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media/rId94.png" ContentType="image/png"/>
  <Override PartName="/word/media/rId131.png" ContentType="image/png"/>
  <Override PartName="/word/media/rId152.png" ContentType="image/png"/>
  <Override PartName="/word/media/rId173.png" ContentType="image/png"/>
  <Override PartName="/word/media/rId179.png" ContentType="image/png"/>
  <Override PartName="/word/media/rId31.png" ContentType="image/png"/>
  <Override PartName="/word/media/rId49.png" ContentType="image/png"/>
  <Override PartName="/word/media/rId53.png" ContentType="image/png"/>
  <Override PartName="/word/media/rId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 </w:t>
      </w:r>
    </w:p>
    <w:p>
      <w:pPr>
        <w:pStyle w:val="BodyText"/>
      </w:pPr>
      <w:r>
        <w:t xml:space="preserve"> </w:t>
      </w:r>
    </w:p>
    <w:bookmarkStart w:id="22" w:name="title"/>
    <w:p>
      <w:pPr>
        <w:pStyle w:val="Heading1"/>
      </w:pPr>
      <w:r>
        <w:t xml:space="preserve">Modelos de regresión en Machine Learning</w:t>
      </w:r>
    </w:p>
    <w:p>
      <w:pPr>
        <w:pStyle w:val="Author"/>
      </w:pPr>
      <w:r>
        <w:t xml:space="preserve"> </w:t>
      </w:r>
    </w:p>
    <w:p>
      <w:pPr>
        <w:pStyle w:val="Author"/>
      </w:pPr>
      <w:r>
        <w:t xml:space="preserve">Edison Achalma</w:t>
      </w:r>
    </w:p>
    <w:p>
      <w:pPr>
        <w:pStyle w:val="Author"/>
      </w:pPr>
      <w:r>
        <w:t xml:space="preserve">Escuela Profesional de Economía, Universidad Nacional de San Cristóbal de Huamanga</w:t>
      </w:r>
    </w:p>
    <w:p>
      <w:pPr>
        <w:pStyle w:val="BodyText"/>
      </w:pPr>
      <w:r>
        <w:t xml:space="preserve"> </w:t>
      </w:r>
    </w:p>
    <w:p>
      <w:pPr>
        <w:pStyle w:val="BodyText"/>
      </w:pPr>
      <w:r>
        <w:t xml:space="preserve"> </w:t>
      </w:r>
    </w:p>
    <w:bookmarkEnd w:id="22"/>
    <w:bookmarkStart w:id="26" w:name="author-note"/>
    <w:p>
      <w:pPr>
        <w:pStyle w:val="Heading1"/>
      </w:pPr>
      <w:r>
        <w:t xml:space="preserve">Nota de Autores</w:t>
      </w:r>
    </w:p>
    <w:p>
      <w:pPr>
        <w:pStyle w:val="FirstParagraph"/>
      </w:pPr>
      <w:r>
        <w:t xml:space="preserve">Edison Achalma</w:t>
      </w:r>
      <w:r>
        <w:t xml:space="preserve"> </w:t>
      </w:r>
      <w:bookmarkStart w:id="23" w:name="orchid"/>
      <w:r>
        <w:t xml:space="preserve">Orcid ID Logo: A green circle with white letters ID</w:t>
      </w:r>
      <w:bookmarkEnd w:id="23"/>
      <w:r>
        <w:t xml:space="preserve"> </w:t>
      </w:r>
      <w:hyperlink r:id="rId24">
        <w:r>
          <w:rPr>
            <w:rStyle w:val="Hyperlink"/>
          </w:rPr>
          <w:t xml:space="preserve">https://orcid.org/0000-0001-6996-3364</w:t>
        </w:r>
      </w:hyperlink>
    </w:p>
    <w:p>
      <w:pPr>
        <w:pStyle w:val="BodyText"/>
      </w:pPr>
      <w:r>
        <w:t xml:space="preserve">El autor no tiene conflictos de interés que revelar.</w:t>
      </w:r>
    </w:p>
    <w:p>
      <w:pPr>
        <w:pStyle w:val="BodyText"/>
      </w:pPr>
      <w:r>
        <w:t xml:space="preserve">Los roles de autor se clasificaron utilizando la taxonomía de roles de colaborador (CRediT; https://credit.niso.org/) de la siguiente manera: </w:t>
      </w:r>
      <w:r>
        <w:rPr>
          <w:i/>
          <w:iCs/>
        </w:rPr>
        <w:t xml:space="preserve">Edison Achalma</w:t>
      </w:r>
      <w:r>
        <w:rPr>
          <w:b/>
          <w:bCs/>
        </w:rPr>
        <w:t xml:space="preserve">: </w:t>
      </w:r>
      <w:r>
        <w:t xml:space="preserve">conceptualización, metodología, análisis formal, investigación, recursos, curación de datos, redacción, visualización, supervisión, y administración del proyecto</w:t>
      </w:r>
    </w:p>
    <w:p>
      <w:pPr>
        <w:pStyle w:val="BodyText"/>
      </w:pPr>
      <w:r>
        <w:t xml:space="preserve">La correspondencia relativa a este artículo debe dirigirse a Edison Achalma, Escuela Profesional de Economía, Universidad Nacional de San Cristóbal de Huamanga, Portal Independencia N° 57, Ayacucho, AYA 5001, Perú, Email:</w:t>
      </w:r>
      <w:r>
        <w:t xml:space="preserve"> </w:t>
      </w:r>
      <w:hyperlink r:id="rId25">
        <w:r>
          <w:rPr>
            <w:rStyle w:val="Hyperlink"/>
          </w:rPr>
          <w:t xml:space="preserve">elmer.achalma.09@unsch.edu.pe</w:t>
        </w:r>
      </w:hyperlink>
    </w:p>
    <w:p>
      <w:r>
        <w:br w:type="page"/>
      </w:r>
    </w:p>
    <w:bookmarkEnd w:id="26"/>
    <w:bookmarkStart w:id="27" w:name="abstract"/>
    <w:p>
      <w:pPr>
        <w:pStyle w:val="Heading1"/>
      </w:pPr>
      <w:r>
        <w:t xml:space="preserve">Resumen</w:t>
      </w:r>
    </w:p>
    <w:p>
      <w:pPr>
        <w:pStyle w:val="AbstractFirstParagraph"/>
      </w:pPr>
      <w:r>
        <w:t xml:space="preserve">Este abstract será actualizado una vez que se complete el contenido final del artículo.</w:t>
      </w:r>
    </w:p>
    <w:p>
      <w:pPr>
        <w:pStyle w:val="BodyText"/>
      </w:pPr>
      <w:r>
        <w:rPr>
          <w:i/>
          <w:iCs/>
        </w:rPr>
        <w:t xml:space="preserve">Palabras clave</w:t>
      </w:r>
      <w:r>
        <w:t xml:space="preserve">: keyword1, keyword2</w:t>
      </w:r>
    </w:p>
    <w:p>
      <w:r>
        <w:br w:type="page"/>
      </w:r>
    </w:p>
    <w:bookmarkEnd w:id="27"/>
    <w:bookmarkStart w:id="28" w:name="firstheader"/>
    <w:p>
      <w:pPr>
        <w:pStyle w:val="Heading1"/>
      </w:pPr>
      <w:r>
        <w:t xml:space="preserve">Modelos de regresión en Machine Learning</w:t>
      </w:r>
    </w:p>
    <w:p>
      <w:pPr>
        <w:pStyle w:val="FirstParagraph"/>
      </w:pPr>
      <w:r>
        <w:t xml:space="preserve">En esta décima guía exploraremos los principales algoritmos de machine learning para problemas de regresión. Estos métodos son fundamentales para resolver problemas económicos como predicción de precios, estimación de demanda, forecasting de series de tiempo, valuación de activos, entre otros.</w:t>
      </w:r>
    </w:p>
    <w:bookmarkEnd w:id="28"/>
    <w:bookmarkStart w:id="36" w:name="la-regresión"/>
    <w:p>
      <w:pPr>
        <w:pStyle w:val="Heading1"/>
      </w:pPr>
      <w:r>
        <w:t xml:space="preserve">1. La regresión</w:t>
      </w:r>
    </w:p>
    <w:bookmarkStart w:id="29" w:name="concepto"/>
    <w:p>
      <w:pPr>
        <w:pStyle w:val="Heading2"/>
      </w:pPr>
      <w:r>
        <w:t xml:space="preserve">1.1 Concepto</w:t>
      </w:r>
    </w:p>
    <w:p>
      <w:pPr>
        <w:pStyle w:val="FirstParagraph"/>
      </w:pPr>
      <w:r>
        <w:t xml:space="preserve">La regresión es un método para predecir valores numéricos continuos (a diferencia de clasificación que predice categorías discretas).</w:t>
      </w:r>
    </w:p>
    <w:p>
      <w:pPr>
        <w:pStyle w:val="SourceCode"/>
      </w:pPr>
      <w:r>
        <w:rPr>
          <w:rStyle w:val="ImportTok"/>
        </w:rPr>
        <w:t xml:space="preserve">import</w:t>
      </w:r>
      <w:r>
        <w:rPr>
          <w:rStyle w:val="NormalTok"/>
        </w:rPr>
        <w:t xml:space="preserve"> pandas </w:t>
      </w:r>
      <w:r>
        <w:rPr>
          <w:rStyle w:val="ImportTok"/>
        </w:rPr>
        <w:t xml:space="preserve">as</w:t>
      </w:r>
      <w:r>
        <w:rPr>
          <w:rStyle w:val="NormalTok"/>
        </w:rPr>
        <w:t xml:space="preserve"> pd</w:t>
      </w:r>
      <w:r>
        <w:br/>
      </w:r>
      <w:r>
        <w:rPr>
          <w:rStyle w:val="ImportTok"/>
        </w:rPr>
        <w:t xml:space="preserve">import</w:t>
      </w:r>
      <w:r>
        <w:rPr>
          <w:rStyle w:val="NormalTok"/>
        </w:rPr>
        <w:t xml:space="preserve"> numpy </w:t>
      </w:r>
      <w:r>
        <w:rPr>
          <w:rStyle w:val="ImportTok"/>
        </w:rPr>
        <w:t xml:space="preserve">as</w:t>
      </w:r>
      <w:r>
        <w:rPr>
          <w:rStyle w:val="NormalTok"/>
        </w:rPr>
        <w:t xml:space="preserve"> np</w:t>
      </w:r>
      <w:r>
        <w:br/>
      </w:r>
      <w:r>
        <w:rPr>
          <w:rStyle w:val="ImportTok"/>
        </w:rPr>
        <w:t xml:space="preserve">import</w:t>
      </w:r>
      <w:r>
        <w:rPr>
          <w:rStyle w:val="NormalTok"/>
        </w:rPr>
        <w:t xml:space="preserve"> matplotlib.pyplot </w:t>
      </w:r>
      <w:r>
        <w:rPr>
          <w:rStyle w:val="ImportTok"/>
        </w:rPr>
        <w:t xml:space="preserve">as</w:t>
      </w:r>
      <w:r>
        <w:rPr>
          <w:rStyle w:val="NormalTok"/>
        </w:rPr>
        <w:t xml:space="preserve"> plt</w:t>
      </w:r>
      <w:r>
        <w:br/>
      </w:r>
      <w:r>
        <w:rPr>
          <w:rStyle w:val="ImportTok"/>
        </w:rPr>
        <w:t xml:space="preserve">import</w:t>
      </w:r>
      <w:r>
        <w:rPr>
          <w:rStyle w:val="NormalTok"/>
        </w:rPr>
        <w:t xml:space="preserve"> seaborn </w:t>
      </w:r>
      <w:r>
        <w:rPr>
          <w:rStyle w:val="ImportTok"/>
        </w:rPr>
        <w:t xml:space="preserve">as</w:t>
      </w:r>
      <w:r>
        <w:rPr>
          <w:rStyle w:val="NormalTok"/>
        </w:rPr>
        <w:t xml:space="preserve"> sns</w:t>
      </w:r>
      <w:r>
        <w:br/>
      </w:r>
      <w:r>
        <w:br/>
      </w:r>
      <w:r>
        <w:rPr>
          <w:rStyle w:val="CommentTok"/>
        </w:rPr>
        <w:t xml:space="preserve"># Scikit-learn</w:t>
      </w:r>
      <w:r>
        <w:br/>
      </w:r>
      <w:r>
        <w:rPr>
          <w:rStyle w:val="ImportTok"/>
        </w:rPr>
        <w:t xml:space="preserve">from</w:t>
      </w:r>
      <w:r>
        <w:rPr>
          <w:rStyle w:val="NormalTok"/>
        </w:rPr>
        <w:t xml:space="preserve"> sklearn.model_selection </w:t>
      </w:r>
      <w:r>
        <w:rPr>
          <w:rStyle w:val="ImportTok"/>
        </w:rPr>
        <w:t xml:space="preserve">import</w:t>
      </w:r>
      <w:r>
        <w:rPr>
          <w:rStyle w:val="NormalTok"/>
        </w:rPr>
        <w:t xml:space="preserve"> train_test_split, cross_val_score</w:t>
      </w:r>
      <w:r>
        <w:br/>
      </w:r>
      <w:r>
        <w:rPr>
          <w:rStyle w:val="ImportTok"/>
        </w:rPr>
        <w:t xml:space="preserve">from</w:t>
      </w:r>
      <w:r>
        <w:rPr>
          <w:rStyle w:val="NormalTok"/>
        </w:rPr>
        <w:t xml:space="preserve"> sklearn.preprocessing </w:t>
      </w:r>
      <w:r>
        <w:rPr>
          <w:rStyle w:val="ImportTok"/>
        </w:rPr>
        <w:t xml:space="preserve">import</w:t>
      </w:r>
      <w:r>
        <w:rPr>
          <w:rStyle w:val="NormalTok"/>
        </w:rPr>
        <w:t xml:space="preserve"> StandardScaler, PolynomialFeatures</w:t>
      </w:r>
      <w:r>
        <w:br/>
      </w:r>
      <w:r>
        <w:rPr>
          <w:rStyle w:val="ImportTok"/>
        </w:rPr>
        <w:t xml:space="preserve">from</w:t>
      </w:r>
      <w:r>
        <w:rPr>
          <w:rStyle w:val="NormalTok"/>
        </w:rPr>
        <w:t xml:space="preserve"> sklearn.linear_model </w:t>
      </w:r>
      <w:r>
        <w:rPr>
          <w:rStyle w:val="ImportTok"/>
        </w:rPr>
        <w:t xml:space="preserve">import</w:t>
      </w:r>
      <w:r>
        <w:rPr>
          <w:rStyle w:val="NormalTok"/>
        </w:rPr>
        <w:t xml:space="preserve"> LinearRegression, Ridge, Lasso, ElasticNet</w:t>
      </w:r>
      <w:r>
        <w:br/>
      </w:r>
      <w:r>
        <w:rPr>
          <w:rStyle w:val="ImportTok"/>
        </w:rPr>
        <w:t xml:space="preserve">from</w:t>
      </w:r>
      <w:r>
        <w:rPr>
          <w:rStyle w:val="NormalTok"/>
        </w:rPr>
        <w:t xml:space="preserve"> sklearn.neighbors </w:t>
      </w:r>
      <w:r>
        <w:rPr>
          <w:rStyle w:val="ImportTok"/>
        </w:rPr>
        <w:t xml:space="preserve">import</w:t>
      </w:r>
      <w:r>
        <w:rPr>
          <w:rStyle w:val="NormalTok"/>
        </w:rPr>
        <w:t xml:space="preserve"> KNeighborsRegressor</w:t>
      </w:r>
      <w:r>
        <w:br/>
      </w:r>
      <w:r>
        <w:rPr>
          <w:rStyle w:val="ImportTok"/>
        </w:rPr>
        <w:t xml:space="preserve">from</w:t>
      </w:r>
      <w:r>
        <w:rPr>
          <w:rStyle w:val="NormalTok"/>
        </w:rPr>
        <w:t xml:space="preserve"> sklearn.tree </w:t>
      </w:r>
      <w:r>
        <w:rPr>
          <w:rStyle w:val="ImportTok"/>
        </w:rPr>
        <w:t xml:space="preserve">import</w:t>
      </w:r>
      <w:r>
        <w:rPr>
          <w:rStyle w:val="NormalTok"/>
        </w:rPr>
        <w:t xml:space="preserve"> DecisionTreeRegressor</w:t>
      </w:r>
      <w:r>
        <w:br/>
      </w:r>
      <w:r>
        <w:rPr>
          <w:rStyle w:val="ImportTok"/>
        </w:rPr>
        <w:t xml:space="preserve">from</w:t>
      </w:r>
      <w:r>
        <w:rPr>
          <w:rStyle w:val="NormalTok"/>
        </w:rPr>
        <w:t xml:space="preserve"> sklearn.ensemble </w:t>
      </w:r>
      <w:r>
        <w:rPr>
          <w:rStyle w:val="ImportTok"/>
        </w:rPr>
        <w:t xml:space="preserve">import</w:t>
      </w:r>
      <w:r>
        <w:rPr>
          <w:rStyle w:val="NormalTok"/>
        </w:rPr>
        <w:t xml:space="preserve"> RandomForestRegressor</w:t>
      </w:r>
      <w:r>
        <w:br/>
      </w:r>
      <w:r>
        <w:rPr>
          <w:rStyle w:val="ImportTok"/>
        </w:rPr>
        <w:t xml:space="preserve">from</w:t>
      </w:r>
      <w:r>
        <w:rPr>
          <w:rStyle w:val="NormalTok"/>
        </w:rPr>
        <w:t xml:space="preserve"> sklearn.metrics </w:t>
      </w:r>
      <w:r>
        <w:rPr>
          <w:rStyle w:val="ImportTok"/>
        </w:rPr>
        <w:t xml:space="preserve">import</w:t>
      </w:r>
      <w:r>
        <w:rPr>
          <w:rStyle w:val="NormalTok"/>
        </w:rPr>
        <w:t xml:space="preserve"> mean_squared_error, mean_absolute_error, r2_score</w:t>
      </w:r>
      <w:r>
        <w:br/>
      </w:r>
      <w:r>
        <w:br/>
      </w:r>
      <w:r>
        <w:rPr>
          <w:rStyle w:val="CommentTok"/>
        </w:rPr>
        <w:t xml:space="preserve"># Configuración</w:t>
      </w:r>
      <w:r>
        <w:br/>
      </w:r>
      <w:r>
        <w:rPr>
          <w:rStyle w:val="NormalTok"/>
        </w:rPr>
        <w:t xml:space="preserve">plt.style.use(</w:t>
      </w:r>
      <w:r>
        <w:rPr>
          <w:rStyle w:val="StringTok"/>
        </w:rPr>
        <w:t xml:space="preserve">'seaborn-v0_8-whitegrid'</w:t>
      </w:r>
      <w:r>
        <w:rPr>
          <w:rStyle w:val="NormalTok"/>
        </w:rPr>
        <w:t xml:space="preserve">)</w:t>
      </w:r>
      <w:r>
        <w:br/>
      </w:r>
      <w:r>
        <w:rPr>
          <w:rStyle w:val="NormalTok"/>
        </w:rPr>
        <w:t xml:space="preserve">plt.rcParams[</w:t>
      </w:r>
      <w:r>
        <w:rPr>
          <w:rStyle w:val="StringTok"/>
        </w:rPr>
        <w:t xml:space="preserve">'figure.figsize'</w:t>
      </w:r>
      <w:r>
        <w:rPr>
          <w:rStyle w:val="NormalTok"/>
        </w:rPr>
        <w:t xml:space="preserve">] </w:t>
      </w:r>
      <w:r>
        <w:rPr>
          <w:rStyle w:val="OperatorTok"/>
        </w:rPr>
        <w:t xml:space="preserve">=</w:t>
      </w:r>
      <w:r>
        <w:rPr>
          <w:rStyle w:val="NormalTok"/>
        </w:rPr>
        <w:t xml:space="preserve"> (</w:t>
      </w:r>
      <w:r>
        <w:rPr>
          <w:rStyle w:val="DecValTok"/>
        </w:rPr>
        <w:t xml:space="preserve">12</w:t>
      </w:r>
      <w:r>
        <w:rPr>
          <w:rStyle w:val="NormalTok"/>
        </w:rPr>
        <w:t xml:space="preserve">, </w:t>
      </w:r>
      <w:r>
        <w:rPr>
          <w:rStyle w:val="DecValTok"/>
        </w:rPr>
        <w:t xml:space="preserve">6</w:t>
      </w:r>
      <w:r>
        <w:rPr>
          <w:rStyle w:val="NormalTok"/>
        </w:rPr>
        <w:t xml:space="preserve">)</w:t>
      </w:r>
      <w:r>
        <w:br/>
      </w:r>
      <w:r>
        <w:rPr>
          <w:rStyle w:val="NormalTok"/>
        </w:rPr>
        <w:t xml:space="preserve">np.random.seed(</w:t>
      </w:r>
      <w:r>
        <w:rPr>
          <w:rStyle w:val="DecValTok"/>
        </w:rPr>
        <w:t xml:space="preserve">42</w:t>
      </w:r>
      <w:r>
        <w:rPr>
          <w:rStyle w:val="NormalTok"/>
        </w:rPr>
        <w:t xml:space="preserve">)</w:t>
      </w:r>
      <w:r>
        <w:br/>
      </w:r>
      <w:r>
        <w:br/>
      </w:r>
      <w:r>
        <w:rPr>
          <w:rStyle w:val="BuiltInTok"/>
        </w:rPr>
        <w:t xml:space="preserve">print</w:t>
      </w:r>
      <w:r>
        <w:rPr>
          <w:rStyle w:val="NormalTok"/>
        </w:rPr>
        <w:t xml:space="preserve">(</w:t>
      </w:r>
      <w:r>
        <w:rPr>
          <w:rStyle w:val="StringTok"/>
        </w:rPr>
        <w:t xml:space="preserve">"Librerías importadas exitosamente"</w:t>
      </w:r>
      <w:r>
        <w:rPr>
          <w:rStyle w:val="NormalTok"/>
        </w:rPr>
        <w:t xml:space="preserve">)</w:t>
      </w:r>
    </w:p>
    <w:p>
      <w:pPr>
        <w:pStyle w:val="SourceCode"/>
      </w:pPr>
      <w:r>
        <w:rPr>
          <w:rStyle w:val="VerbatimChar"/>
        </w:rPr>
        <w:t xml:space="preserve">Librerías importadas exitosamente</w:t>
      </w:r>
    </w:p>
    <w:bookmarkEnd w:id="29"/>
    <w:bookmarkStart w:id="30" w:name="tipos-de-problemas-de-regresión"/>
    <w:p>
      <w:pPr>
        <w:pStyle w:val="Heading2"/>
      </w:pPr>
      <w:r>
        <w:t xml:space="preserve">1.2 Tipos de problemas de regresión</w:t>
      </w:r>
    </w:p>
    <w:p>
      <w:pPr>
        <w:numPr>
          <w:ilvl w:val="0"/>
          <w:numId w:val="1001"/>
        </w:numPr>
      </w:pPr>
      <w:r>
        <w:rPr>
          <w:b/>
          <w:bCs/>
        </w:rPr>
        <w:t xml:space="preserve">Predicción de precios</w:t>
      </w:r>
    </w:p>
    <w:p>
      <w:pPr>
        <w:pStyle w:val="Compact"/>
        <w:numPr>
          <w:ilvl w:val="1"/>
          <w:numId w:val="1002"/>
        </w:numPr>
      </w:pPr>
      <w:r>
        <w:t xml:space="preserve">Precios de viviendas</w:t>
      </w:r>
    </w:p>
    <w:p>
      <w:pPr>
        <w:pStyle w:val="Compact"/>
        <w:numPr>
          <w:ilvl w:val="1"/>
          <w:numId w:val="1002"/>
        </w:numPr>
      </w:pPr>
      <w:r>
        <w:t xml:space="preserve">Precios de acciones</w:t>
      </w:r>
    </w:p>
    <w:p>
      <w:pPr>
        <w:pStyle w:val="Compact"/>
        <w:numPr>
          <w:ilvl w:val="1"/>
          <w:numId w:val="1002"/>
        </w:numPr>
      </w:pPr>
      <w:r>
        <w:t xml:space="preserve">Precios de commodities</w:t>
      </w:r>
    </w:p>
    <w:p>
      <w:pPr>
        <w:pStyle w:val="Compact"/>
        <w:numPr>
          <w:ilvl w:val="1"/>
          <w:numId w:val="1002"/>
        </w:numPr>
      </w:pPr>
      <w:r>
        <w:t xml:space="preserve">Tipos de cambio</w:t>
      </w:r>
    </w:p>
    <w:p>
      <w:pPr>
        <w:numPr>
          <w:ilvl w:val="0"/>
          <w:numId w:val="1001"/>
        </w:numPr>
      </w:pPr>
      <w:r>
        <w:rPr>
          <w:b/>
          <w:bCs/>
        </w:rPr>
        <w:t xml:space="preserve">Estimación de demanda</w:t>
      </w:r>
      <w:r>
        <w:t xml:space="preserve">*</w:t>
      </w:r>
    </w:p>
    <w:p>
      <w:pPr>
        <w:pStyle w:val="Compact"/>
        <w:numPr>
          <w:ilvl w:val="1"/>
          <w:numId w:val="1003"/>
        </w:numPr>
      </w:pPr>
      <w:r>
        <w:t xml:space="preserve">Demanda de productos</w:t>
      </w:r>
    </w:p>
    <w:p>
      <w:pPr>
        <w:pStyle w:val="Compact"/>
        <w:numPr>
          <w:ilvl w:val="1"/>
          <w:numId w:val="1003"/>
        </w:numPr>
      </w:pPr>
      <w:r>
        <w:t xml:space="preserve">Demanda laboral</w:t>
      </w:r>
    </w:p>
    <w:p>
      <w:pPr>
        <w:pStyle w:val="Compact"/>
        <w:numPr>
          <w:ilvl w:val="1"/>
          <w:numId w:val="1003"/>
        </w:numPr>
      </w:pPr>
      <w:r>
        <w:t xml:space="preserve">Demanda de servicios públicos</w:t>
      </w:r>
    </w:p>
    <w:p>
      <w:pPr>
        <w:numPr>
          <w:ilvl w:val="0"/>
          <w:numId w:val="1001"/>
        </w:numPr>
      </w:pPr>
      <w:r>
        <w:rPr>
          <w:b/>
          <w:bCs/>
        </w:rPr>
        <w:t xml:space="preserve">Forecasting económico</w:t>
      </w:r>
      <w:r>
        <w:t xml:space="preserve"> </w:t>
      </w:r>
      <w:r>
        <w:t xml:space="preserve">(pronósticos)</w:t>
      </w:r>
    </w:p>
    <w:p>
      <w:pPr>
        <w:pStyle w:val="Compact"/>
        <w:numPr>
          <w:ilvl w:val="1"/>
          <w:numId w:val="1004"/>
        </w:numPr>
      </w:pPr>
      <w:r>
        <w:t xml:space="preserve">PIB futuro</w:t>
      </w:r>
    </w:p>
    <w:p>
      <w:pPr>
        <w:pStyle w:val="Compact"/>
        <w:numPr>
          <w:ilvl w:val="1"/>
          <w:numId w:val="1004"/>
        </w:numPr>
      </w:pPr>
      <w:r>
        <w:t xml:space="preserve">Ventas futuras</w:t>
      </w:r>
    </w:p>
    <w:p>
      <w:pPr>
        <w:pStyle w:val="Compact"/>
        <w:numPr>
          <w:ilvl w:val="1"/>
          <w:numId w:val="1004"/>
        </w:numPr>
      </w:pPr>
      <w:r>
        <w:t xml:space="preserve">Inflación</w:t>
      </w:r>
    </w:p>
    <w:p>
      <w:pPr>
        <w:pStyle w:val="Compact"/>
        <w:numPr>
          <w:ilvl w:val="1"/>
          <w:numId w:val="1004"/>
        </w:numPr>
      </w:pPr>
      <w:r>
        <w:t xml:space="preserve">Tasas de interés</w:t>
      </w:r>
    </w:p>
    <w:p>
      <w:pPr>
        <w:numPr>
          <w:ilvl w:val="0"/>
          <w:numId w:val="1001"/>
        </w:numPr>
      </w:pPr>
      <w:r>
        <w:rPr>
          <w:b/>
          <w:bCs/>
        </w:rPr>
        <w:t xml:space="preserve">Valuación</w:t>
      </w:r>
    </w:p>
    <w:p>
      <w:pPr>
        <w:pStyle w:val="Compact"/>
        <w:numPr>
          <w:ilvl w:val="1"/>
          <w:numId w:val="1005"/>
        </w:numPr>
      </w:pPr>
      <w:r>
        <w:t xml:space="preserve">Valuación de empresas</w:t>
      </w:r>
    </w:p>
    <w:p>
      <w:pPr>
        <w:pStyle w:val="Compact"/>
        <w:numPr>
          <w:ilvl w:val="1"/>
          <w:numId w:val="1005"/>
        </w:numPr>
      </w:pPr>
      <w:r>
        <w:t xml:space="preserve">Valuación de activos</w:t>
      </w:r>
    </w:p>
    <w:p>
      <w:pPr>
        <w:pStyle w:val="Compact"/>
        <w:numPr>
          <w:ilvl w:val="1"/>
          <w:numId w:val="1005"/>
        </w:numPr>
      </w:pPr>
      <w:r>
        <w:t xml:space="preserve">Riesgo de crédito (score continuo)</w:t>
      </w:r>
    </w:p>
    <w:p>
      <w:pPr>
        <w:numPr>
          <w:ilvl w:val="0"/>
          <w:numId w:val="1001"/>
        </w:numPr>
      </w:pPr>
      <w:r>
        <w:rPr>
          <w:b/>
          <w:bCs/>
        </w:rPr>
        <w:t xml:space="preserve">Análisis de impacto y causalidad</w:t>
      </w:r>
    </w:p>
    <w:p>
      <w:pPr>
        <w:pStyle w:val="Compact"/>
        <w:numPr>
          <w:ilvl w:val="1"/>
          <w:numId w:val="1006"/>
        </w:numPr>
      </w:pPr>
      <w:r>
        <w:t xml:space="preserve">Efecto de políticas públicas</w:t>
      </w:r>
    </w:p>
    <w:p>
      <w:pPr>
        <w:pStyle w:val="Compact"/>
        <w:numPr>
          <w:ilvl w:val="1"/>
          <w:numId w:val="1006"/>
        </w:numPr>
      </w:pPr>
      <w:r>
        <w:t xml:space="preserve">Retorno de inversión en publicidad</w:t>
      </w:r>
    </w:p>
    <w:p>
      <w:pPr>
        <w:pStyle w:val="Compact"/>
        <w:numPr>
          <w:ilvl w:val="1"/>
          <w:numId w:val="1006"/>
        </w:numPr>
      </w:pPr>
      <w:r>
        <w:t xml:space="preserve">Elasticidades (precio, ingreso)</w:t>
      </w:r>
    </w:p>
    <w:bookmarkEnd w:id="30"/>
    <w:bookmarkStart w:id="34" w:name="generar-datos-de-ejemplo"/>
    <w:p>
      <w:pPr>
        <w:pStyle w:val="Heading2"/>
      </w:pPr>
      <w:r>
        <w:t xml:space="preserve">1.3 Generar datos de ejemplo</w:t>
      </w:r>
    </w:p>
    <w:p>
      <w:pPr>
        <w:pStyle w:val="SourceCode"/>
      </w:pPr>
      <w:r>
        <w:rPr>
          <w:rStyle w:val="KeywordTok"/>
        </w:rPr>
        <w:t xml:space="preserve">def</w:t>
      </w:r>
      <w:r>
        <w:rPr>
          <w:rStyle w:val="NormalTok"/>
        </w:rPr>
        <w:t xml:space="preserve"> generar_datos_regresion(n</w:t>
      </w:r>
      <w:r>
        <w:rPr>
          <w:rStyle w:val="OperatorTok"/>
        </w:rPr>
        <w:t xml:space="preserve">=</w:t>
      </w:r>
      <w:r>
        <w:rPr>
          <w:rStyle w:val="DecValTok"/>
        </w:rPr>
        <w:t xml:space="preserve">200</w:t>
      </w:r>
      <w:r>
        <w:rPr>
          <w:rStyle w:val="NormalTok"/>
        </w:rPr>
        <w:t xml:space="preserve">, ruido</w:t>
      </w:r>
      <w:r>
        <w:rPr>
          <w:rStyle w:val="OperatorTok"/>
        </w:rPr>
        <w:t xml:space="preserve">=</w:t>
      </w:r>
      <w:r>
        <w:rPr>
          <w:rStyle w:val="FloatTok"/>
        </w:rPr>
        <w:t xml:space="preserve">1.0</w:t>
      </w:r>
      <w:r>
        <w:rPr>
          <w:rStyle w:val="NormalTok"/>
        </w:rPr>
        <w:t xml:space="preserve">, seed</w:t>
      </w:r>
      <w:r>
        <w:rPr>
          <w:rStyle w:val="OperatorTok"/>
        </w:rPr>
        <w:t xml:space="preserve">=</w:t>
      </w:r>
      <w:r>
        <w:rPr>
          <w:rStyle w:val="DecValTok"/>
        </w:rPr>
        <w:t xml:space="preserve">42</w:t>
      </w:r>
      <w:r>
        <w:rPr>
          <w:rStyle w:val="NormalTok"/>
        </w:rPr>
        <w:t xml:space="preserve">):</w:t>
      </w:r>
      <w:r>
        <w:br/>
      </w:r>
      <w:r>
        <w:rPr>
          <w:rStyle w:val="NormalTok"/>
        </w:rPr>
        <w:t xml:space="preserve">    </w:t>
      </w:r>
      <w:r>
        <w:rPr>
          <w:rStyle w:val="CommentTok"/>
        </w:rPr>
        <w:t xml:space="preserve">"""</w:t>
      </w:r>
      <w:r>
        <w:br/>
      </w:r>
      <w:r>
        <w:rPr>
          <w:rStyle w:val="CommentTok"/>
        </w:rPr>
        <w:t xml:space="preserve">    Genera datos sintéticos para regresión</w:t>
      </w:r>
      <w:r>
        <w:br/>
      </w:r>
      <w:r>
        <w:rPr>
          <w:rStyle w:val="CommentTok"/>
        </w:rPr>
        <w:t xml:space="preserve">    </w:t>
      </w:r>
      <w:r>
        <w:br/>
      </w:r>
      <w:r>
        <w:rPr>
          <w:rStyle w:val="CommentTok"/>
        </w:rPr>
        <w:t xml:space="preserve">    Modelo: Y = 3 + 2*X1 - 1.5*X2 + ε</w:t>
      </w:r>
      <w:r>
        <w:br/>
      </w:r>
      <w:r>
        <w:rPr>
          <w:rStyle w:val="CommentTok"/>
        </w:rPr>
        <w:t xml:space="preserve">    """</w:t>
      </w:r>
      <w:r>
        <w:br/>
      </w:r>
      <w:r>
        <w:rPr>
          <w:rStyle w:val="NormalTok"/>
        </w:rPr>
        <w:t xml:space="preserve">    np.random.seed(seed)</w:t>
      </w:r>
      <w:r>
        <w:br/>
      </w:r>
      <w:r>
        <w:rPr>
          <w:rStyle w:val="NormalTok"/>
        </w:rPr>
        <w:t xml:space="preserve">    </w:t>
      </w:r>
      <w:r>
        <w:br/>
      </w:r>
      <w:r>
        <w:rPr>
          <w:rStyle w:val="NormalTok"/>
        </w:rPr>
        <w:t xml:space="preserve">    </w:t>
      </w:r>
      <w:r>
        <w:rPr>
          <w:rStyle w:val="CommentTok"/>
        </w:rPr>
        <w:t xml:space="preserve"># Variables explicativas</w:t>
      </w:r>
      <w:r>
        <w:br/>
      </w:r>
      <w:r>
        <w:rPr>
          <w:rStyle w:val="NormalTok"/>
        </w:rPr>
        <w:t xml:space="preserve">    X </w:t>
      </w:r>
      <w:r>
        <w:rPr>
          <w:rStyle w:val="OperatorTok"/>
        </w:rPr>
        <w:t xml:space="preserve">=</w:t>
      </w:r>
      <w:r>
        <w:rPr>
          <w:rStyle w:val="NormalTok"/>
        </w:rPr>
        <w:t xml:space="preserve"> np.random.randn(n, </w:t>
      </w:r>
      <w:r>
        <w:rPr>
          <w:rStyle w:val="DecValTok"/>
        </w:rPr>
        <w:t xml:space="preserve">2</w:t>
      </w:r>
      <w:r>
        <w:rPr>
          <w:rStyle w:val="NormalTok"/>
        </w:rPr>
        <w:t xml:space="preserve">)</w:t>
      </w:r>
      <w:r>
        <w:br/>
      </w:r>
      <w:r>
        <w:rPr>
          <w:rStyle w:val="NormalTok"/>
        </w:rPr>
        <w:t xml:space="preserve">    </w:t>
      </w:r>
      <w:r>
        <w:br/>
      </w:r>
      <w:r>
        <w:rPr>
          <w:rStyle w:val="NormalTok"/>
        </w:rPr>
        <w:t xml:space="preserve">    </w:t>
      </w:r>
      <w:r>
        <w:rPr>
          <w:rStyle w:val="CommentTok"/>
        </w:rPr>
        <w:t xml:space="preserve"># Coeficientes verdaderos</w:t>
      </w:r>
      <w:r>
        <w:br/>
      </w:r>
      <w:r>
        <w:rPr>
          <w:rStyle w:val="NormalTok"/>
        </w:rPr>
        <w:t xml:space="preserve">    beta_true </w:t>
      </w:r>
      <w:r>
        <w:rPr>
          <w:rStyle w:val="OperatorTok"/>
        </w:rPr>
        <w:t xml:space="preserve">=</w:t>
      </w:r>
      <w:r>
        <w:rPr>
          <w:rStyle w:val="NormalTok"/>
        </w:rPr>
        <w:t xml:space="preserve"> np.array([</w:t>
      </w:r>
      <w:r>
        <w:rPr>
          <w:rStyle w:val="FloatTok"/>
        </w:rPr>
        <w:t xml:space="preserve">2.0</w:t>
      </w:r>
      <w:r>
        <w:rPr>
          <w:rStyle w:val="NormalTok"/>
        </w:rPr>
        <w:t xml:space="preserve">, </w:t>
      </w:r>
      <w:r>
        <w:rPr>
          <w:rStyle w:val="OperatorTok"/>
        </w:rPr>
        <w:t xml:space="preserve">-</w:t>
      </w:r>
      <w:r>
        <w:rPr>
          <w:rStyle w:val="FloatTok"/>
        </w:rPr>
        <w:t xml:space="preserve">1.5</w:t>
      </w:r>
      <w:r>
        <w:rPr>
          <w:rStyle w:val="NormalTok"/>
        </w:rPr>
        <w:t xml:space="preserve">])</w:t>
      </w:r>
      <w:r>
        <w:br/>
      </w:r>
      <w:r>
        <w:rPr>
          <w:rStyle w:val="NormalTok"/>
        </w:rPr>
        <w:t xml:space="preserve">    intercepto_true </w:t>
      </w:r>
      <w:r>
        <w:rPr>
          <w:rStyle w:val="OperatorTok"/>
        </w:rPr>
        <w:t xml:space="preserve">=</w:t>
      </w:r>
      <w:r>
        <w:rPr>
          <w:rStyle w:val="NormalTok"/>
        </w:rPr>
        <w:t xml:space="preserve"> </w:t>
      </w:r>
      <w:r>
        <w:rPr>
          <w:rStyle w:val="FloatTok"/>
        </w:rPr>
        <w:t xml:space="preserve">3.0</w:t>
      </w:r>
      <w:r>
        <w:br/>
      </w:r>
      <w:r>
        <w:rPr>
          <w:rStyle w:val="NormalTok"/>
        </w:rPr>
        <w:t xml:space="preserve">    </w:t>
      </w:r>
      <w:r>
        <w:br/>
      </w:r>
      <w:r>
        <w:rPr>
          <w:rStyle w:val="NormalTok"/>
        </w:rPr>
        <w:t xml:space="preserve">    </w:t>
      </w:r>
      <w:r>
        <w:rPr>
          <w:rStyle w:val="CommentTok"/>
        </w:rPr>
        <w:t xml:space="preserve"># Variable dependiente con ruido</w:t>
      </w:r>
      <w:r>
        <w:br/>
      </w:r>
      <w:r>
        <w:rPr>
          <w:rStyle w:val="NormalTok"/>
        </w:rPr>
        <w:t xml:space="preserve">    Y </w:t>
      </w:r>
      <w:r>
        <w:rPr>
          <w:rStyle w:val="OperatorTok"/>
        </w:rPr>
        <w:t xml:space="preserve">=</w:t>
      </w:r>
      <w:r>
        <w:rPr>
          <w:rStyle w:val="NormalTok"/>
        </w:rPr>
        <w:t xml:space="preserve"> intercepto_true </w:t>
      </w:r>
      <w:r>
        <w:rPr>
          <w:rStyle w:val="OperatorTok"/>
        </w:rPr>
        <w:t xml:space="preserve">+</w:t>
      </w:r>
      <w:r>
        <w:rPr>
          <w:rStyle w:val="NormalTok"/>
        </w:rPr>
        <w:t xml:space="preserve"> np.dot(X, beta_true) </w:t>
      </w:r>
      <w:r>
        <w:rPr>
          <w:rStyle w:val="OperatorTok"/>
        </w:rPr>
        <w:t xml:space="preserve">+</w:t>
      </w:r>
      <w:r>
        <w:rPr>
          <w:rStyle w:val="NormalTok"/>
        </w:rPr>
        <w:t xml:space="preserve"> np.random.randn(n) </w:t>
      </w:r>
      <w:r>
        <w:rPr>
          <w:rStyle w:val="OperatorTok"/>
        </w:rPr>
        <w:t xml:space="preserve">*</w:t>
      </w:r>
      <w:r>
        <w:rPr>
          <w:rStyle w:val="NormalTok"/>
        </w:rPr>
        <w:t xml:space="preserve"> ruido</w:t>
      </w:r>
      <w:r>
        <w:br/>
      </w:r>
      <w:r>
        <w:rPr>
          <w:rStyle w:val="NormalTok"/>
        </w:rPr>
        <w:t xml:space="preserve">    </w:t>
      </w:r>
      <w:r>
        <w:br/>
      </w:r>
      <w:r>
        <w:rPr>
          <w:rStyle w:val="NormalTok"/>
        </w:rPr>
        <w:t xml:space="preserve">    </w:t>
      </w:r>
      <w:r>
        <w:rPr>
          <w:rStyle w:val="ControlFlowTok"/>
        </w:rPr>
        <w:t xml:space="preserve">return</w:t>
      </w:r>
      <w:r>
        <w:rPr>
          <w:rStyle w:val="NormalTok"/>
        </w:rPr>
        <w:t xml:space="preserve"> X, Y, beta_true, intercepto_true</w:t>
      </w:r>
      <w:r>
        <w:br/>
      </w:r>
      <w:r>
        <w:br/>
      </w:r>
      <w:r>
        <w:rPr>
          <w:rStyle w:val="CommentTok"/>
        </w:rPr>
        <w:t xml:space="preserve"># Generar datos</w:t>
      </w:r>
      <w:r>
        <w:br/>
      </w:r>
      <w:r>
        <w:rPr>
          <w:rStyle w:val="NormalTok"/>
        </w:rPr>
        <w:t xml:space="preserve">X, Y, beta_true, intercepto_true </w:t>
      </w:r>
      <w:r>
        <w:rPr>
          <w:rStyle w:val="OperatorTok"/>
        </w:rPr>
        <w:t xml:space="preserve">=</w:t>
      </w:r>
      <w:r>
        <w:rPr>
          <w:rStyle w:val="NormalTok"/>
        </w:rPr>
        <w:t xml:space="preserve"> generar_datos_regresion(n</w:t>
      </w:r>
      <w:r>
        <w:rPr>
          <w:rStyle w:val="OperatorTok"/>
        </w:rPr>
        <w:t xml:space="preserve">=</w:t>
      </w:r>
      <w:r>
        <w:rPr>
          <w:rStyle w:val="DecValTok"/>
        </w:rPr>
        <w:t xml:space="preserve">200</w:t>
      </w:r>
      <w:r>
        <w:rPr>
          <w:rStyle w:val="NormalTok"/>
        </w:rPr>
        <w:t xml:space="preserve">, ruido</w:t>
      </w:r>
      <w:r>
        <w:rPr>
          <w:rStyle w:val="OperatorTok"/>
        </w:rPr>
        <w:t xml:space="preserve">=</w:t>
      </w:r>
      <w:r>
        <w:rPr>
          <w:rStyle w:val="FloatTok"/>
        </w:rPr>
        <w:t xml:space="preserve">1.0</w:t>
      </w:r>
      <w:r>
        <w:rPr>
          <w:rStyle w:val="NormalTok"/>
        </w:rPr>
        <w:t xml:space="preserve">)</w:t>
      </w:r>
      <w:r>
        <w:br/>
      </w:r>
      <w:r>
        <w:br/>
      </w:r>
      <w:r>
        <w:rPr>
          <w:rStyle w:val="BuiltInTok"/>
        </w:rPr>
        <w:t xml:space="preserve">print</w:t>
      </w:r>
      <w:r>
        <w:rPr>
          <w:rStyle w:val="NormalTok"/>
        </w:rPr>
        <w:t xml:space="preserve">(</w:t>
      </w:r>
      <w:r>
        <w:rPr>
          <w:rStyle w:val="StringTok"/>
        </w:rPr>
        <w:t xml:space="preserve">"DATOS GENERADOS"</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DecValTok"/>
        </w:rPr>
        <w:t xml:space="preserve">70</w:t>
      </w:r>
      <w:r>
        <w:rPr>
          <w:rStyle w:val="NormalTok"/>
        </w:rPr>
        <w:t xml:space="preserve">)</w:t>
      </w:r>
      <w:r>
        <w:br/>
      </w:r>
      <w:r>
        <w:rPr>
          <w:rStyle w:val="BuiltInTok"/>
        </w:rPr>
        <w:t xml:space="preserve">print</w:t>
      </w:r>
      <w:r>
        <w:rPr>
          <w:rStyle w:val="NormalTok"/>
        </w:rPr>
        <w:t xml:space="preserve">(</w:t>
      </w:r>
      <w:r>
        <w:rPr>
          <w:rStyle w:val="SpecialStringTok"/>
        </w:rPr>
        <w:t xml:space="preserve">f"Número de observaciones: </w:t>
      </w:r>
      <w:r>
        <w:rPr>
          <w:rStyle w:val="SpecialCharTok"/>
        </w:rPr>
        <w:t xml:space="preserve">{</w:t>
      </w:r>
      <w:r>
        <w:rPr>
          <w:rStyle w:val="BuiltInTok"/>
        </w:rPr>
        <w:t xml:space="preserve">len</w:t>
      </w:r>
      <w:r>
        <w:rPr>
          <w:rStyle w:val="NormalTok"/>
        </w:rPr>
        <w:t xml:space="preserve">(Y)</w:t>
      </w:r>
      <w:r>
        <w:rPr>
          <w:rStyle w:val="SpecialCharTok"/>
        </w:rPr>
        <w:t xml:space="preserve">}</w:t>
      </w:r>
      <w:r>
        <w:rPr>
          <w:rStyle w:val="SpecialStringTok"/>
        </w:rPr>
        <w:t xml:space="preserve">"</w:t>
      </w:r>
      <w:r>
        <w:rPr>
          <w:rStyle w:val="NormalTok"/>
        </w:rPr>
        <w:t xml:space="preserve">)</w:t>
      </w:r>
      <w:r>
        <w:br/>
      </w:r>
      <w:r>
        <w:rPr>
          <w:rStyle w:val="BuiltInTok"/>
        </w:rPr>
        <w:t xml:space="preserve">print</w:t>
      </w:r>
      <w:r>
        <w:rPr>
          <w:rStyle w:val="NormalTok"/>
        </w:rPr>
        <w:t xml:space="preserve">(</w:t>
      </w:r>
      <w:r>
        <w:rPr>
          <w:rStyle w:val="SpecialStringTok"/>
        </w:rPr>
        <w:t xml:space="preserve">f"Número de características: </w:t>
      </w:r>
      <w:r>
        <w:rPr>
          <w:rStyle w:val="SpecialCharTok"/>
        </w:rPr>
        <w:t xml:space="preserve">{</w:t>
      </w:r>
      <w:r>
        <w:rPr>
          <w:rStyle w:val="NormalTok"/>
        </w:rPr>
        <w:t xml:space="preserve">X</w:t>
      </w:r>
      <w:r>
        <w:rPr>
          <w:rStyle w:val="SpecialCharTok"/>
        </w:rPr>
        <w:t xml:space="preserve">.</w:t>
      </w:r>
      <w:r>
        <w:rPr>
          <w:rStyle w:val="NormalTok"/>
        </w:rPr>
        <w:t xml:space="preserve">shape[</w:t>
      </w:r>
      <w:r>
        <w:rPr>
          <w:rStyle w:val="DecValTok"/>
        </w:rPr>
        <w:t xml:space="preserve">1</w:t>
      </w:r>
      <w:r>
        <w:rPr>
          <w:rStyle w:val="NormalTok"/>
        </w:rPr>
        <w:t xml:space="preserve">]</w:t>
      </w:r>
      <w:r>
        <w:rPr>
          <w:rStyle w:val="SpecialCharTok"/>
        </w:rPr>
        <w:t xml:space="preserve">}</w:t>
      </w:r>
      <w:r>
        <w:rPr>
          <w:rStyle w:val="SpecialStringTok"/>
        </w:rPr>
        <w:t xml:space="preserve">"</w:t>
      </w:r>
      <w:r>
        <w:rPr>
          <w:rStyle w:val="NormalTok"/>
        </w:rPr>
        <w:t xml:space="preserve">)</w:t>
      </w:r>
      <w:r>
        <w:br/>
      </w:r>
      <w:r>
        <w:rPr>
          <w:rStyle w:val="BuiltInTok"/>
        </w:rPr>
        <w:t xml:space="preserve">print</w:t>
      </w:r>
      <w:r>
        <w:rPr>
          <w:rStyle w:val="NormalTok"/>
        </w:rPr>
        <w:t xml:space="preserve">(</w:t>
      </w:r>
      <w:r>
        <w:rPr>
          <w:rStyle w:val="SpecialStringTok"/>
        </w:rPr>
        <w:t xml:space="preserve">f"</w:t>
      </w:r>
      <w:r>
        <w:rPr>
          <w:rStyle w:val="CharTok"/>
        </w:rPr>
        <w:t xml:space="preserve">\n</w:t>
      </w:r>
      <w:r>
        <w:rPr>
          <w:rStyle w:val="SpecialStringTok"/>
        </w:rPr>
        <w:t xml:space="preserve">Coeficientes verdaderos:"</w:t>
      </w:r>
      <w:r>
        <w:rPr>
          <w:rStyle w:val="NormalTok"/>
        </w:rPr>
        <w:t xml:space="preserve">)</w:t>
      </w:r>
      <w:r>
        <w:br/>
      </w:r>
      <w:r>
        <w:rPr>
          <w:rStyle w:val="BuiltInTok"/>
        </w:rPr>
        <w:t xml:space="preserve">print</w:t>
      </w:r>
      <w:r>
        <w:rPr>
          <w:rStyle w:val="NormalTok"/>
        </w:rPr>
        <w:t xml:space="preserve">(</w:t>
      </w:r>
      <w:r>
        <w:rPr>
          <w:rStyle w:val="SpecialStringTok"/>
        </w:rPr>
        <w:t xml:space="preserve">f"  Intercepto: </w:t>
      </w:r>
      <w:r>
        <w:rPr>
          <w:rStyle w:val="SpecialCharTok"/>
        </w:rPr>
        <w:t xml:space="preserve">{</w:t>
      </w:r>
      <w:r>
        <w:rPr>
          <w:rStyle w:val="NormalTok"/>
        </w:rPr>
        <w:t xml:space="preserve">intercepto_true</w:t>
      </w:r>
      <w:r>
        <w:rPr>
          <w:rStyle w:val="SpecialCharTok"/>
        </w:rPr>
        <w:t xml:space="preserve">}</w:t>
      </w:r>
      <w:r>
        <w:rPr>
          <w:rStyle w:val="SpecialStringTok"/>
        </w:rPr>
        <w:t xml:space="preserve">"</w:t>
      </w:r>
      <w:r>
        <w:rPr>
          <w:rStyle w:val="NormalTok"/>
        </w:rPr>
        <w:t xml:space="preserve">)</w:t>
      </w:r>
      <w:r>
        <w:br/>
      </w:r>
      <w:r>
        <w:rPr>
          <w:rStyle w:val="BuiltInTok"/>
        </w:rPr>
        <w:t xml:space="preserve">print</w:t>
      </w:r>
      <w:r>
        <w:rPr>
          <w:rStyle w:val="NormalTok"/>
        </w:rPr>
        <w:t xml:space="preserve">(</w:t>
      </w:r>
      <w:r>
        <w:rPr>
          <w:rStyle w:val="SpecialStringTok"/>
        </w:rPr>
        <w:t xml:space="preserve">f"  β₁: </w:t>
      </w:r>
      <w:r>
        <w:rPr>
          <w:rStyle w:val="SpecialCharTok"/>
        </w:rPr>
        <w:t xml:space="preserve">{</w:t>
      </w:r>
      <w:r>
        <w:rPr>
          <w:rStyle w:val="NormalTok"/>
        </w:rPr>
        <w:t xml:space="preserve">beta_true[</w:t>
      </w:r>
      <w:r>
        <w:rPr>
          <w:rStyle w:val="DecValTok"/>
        </w:rPr>
        <w:t xml:space="preserve">0</w:t>
      </w:r>
      <w:r>
        <w:rPr>
          <w:rStyle w:val="NormalTok"/>
        </w:rPr>
        <w:t xml:space="preserve">]</w:t>
      </w:r>
      <w:r>
        <w:rPr>
          <w:rStyle w:val="SpecialCharTok"/>
        </w:rPr>
        <w:t xml:space="preserve">}</w:t>
      </w:r>
      <w:r>
        <w:rPr>
          <w:rStyle w:val="SpecialStringTok"/>
        </w:rPr>
        <w:t xml:space="preserve">"</w:t>
      </w:r>
      <w:r>
        <w:rPr>
          <w:rStyle w:val="NormalTok"/>
        </w:rPr>
        <w:t xml:space="preserve">)</w:t>
      </w:r>
      <w:r>
        <w:br/>
      </w:r>
      <w:r>
        <w:rPr>
          <w:rStyle w:val="BuiltInTok"/>
        </w:rPr>
        <w:t xml:space="preserve">print</w:t>
      </w:r>
      <w:r>
        <w:rPr>
          <w:rStyle w:val="NormalTok"/>
        </w:rPr>
        <w:t xml:space="preserve">(</w:t>
      </w:r>
      <w:r>
        <w:rPr>
          <w:rStyle w:val="SpecialStringTok"/>
        </w:rPr>
        <w:t xml:space="preserve">f"  β₂: </w:t>
      </w:r>
      <w:r>
        <w:rPr>
          <w:rStyle w:val="SpecialCharTok"/>
        </w:rPr>
        <w:t xml:space="preserve">{</w:t>
      </w:r>
      <w:r>
        <w:rPr>
          <w:rStyle w:val="NormalTok"/>
        </w:rPr>
        <w:t xml:space="preserve">beta_true[</w:t>
      </w:r>
      <w:r>
        <w:rPr>
          <w:rStyle w:val="DecValTok"/>
        </w:rPr>
        <w:t xml:space="preserve">1</w:t>
      </w:r>
      <w:r>
        <w:rPr>
          <w:rStyle w:val="NormalTok"/>
        </w:rPr>
        <w:t xml:space="preserve">]</w:t>
      </w:r>
      <w:r>
        <w:rPr>
          <w:rStyle w:val="SpecialCharTok"/>
        </w:rPr>
        <w:t xml:space="preserve">}</w:t>
      </w:r>
      <w:r>
        <w:rPr>
          <w:rStyle w:val="SpecialStringTok"/>
        </w:rPr>
        <w:t xml:space="preserve">"</w:t>
      </w:r>
      <w:r>
        <w:rPr>
          <w:rStyle w:val="NormalTok"/>
        </w:rPr>
        <w:t xml:space="preserve">)</w:t>
      </w:r>
      <w:r>
        <w:br/>
      </w:r>
      <w:r>
        <w:rPr>
          <w:rStyle w:val="BuiltInTok"/>
        </w:rPr>
        <w:t xml:space="preserve">print</w:t>
      </w:r>
      <w:r>
        <w:rPr>
          <w:rStyle w:val="NormalTok"/>
        </w:rPr>
        <w:t xml:space="preserve">(</w:t>
      </w:r>
      <w:r>
        <w:rPr>
          <w:rStyle w:val="SpecialStringTok"/>
        </w:rPr>
        <w:t xml:space="preserve">f"</w:t>
      </w:r>
      <w:r>
        <w:rPr>
          <w:rStyle w:val="CharTok"/>
        </w:rPr>
        <w:t xml:space="preserve">\n</w:t>
      </w:r>
      <w:r>
        <w:rPr>
          <w:rStyle w:val="SpecialStringTok"/>
        </w:rPr>
        <w:t xml:space="preserve">Modelo verdadero: Y = </w:t>
      </w:r>
      <w:r>
        <w:rPr>
          <w:rStyle w:val="SpecialCharTok"/>
        </w:rPr>
        <w:t xml:space="preserve">{</w:t>
      </w:r>
      <w:r>
        <w:rPr>
          <w:rStyle w:val="NormalTok"/>
        </w:rPr>
        <w:t xml:space="preserve">intercepto_true</w:t>
      </w:r>
      <w:r>
        <w:rPr>
          <w:rStyle w:val="SpecialCharTok"/>
        </w:rPr>
        <w:t xml:space="preserve">}</w:t>
      </w:r>
      <w:r>
        <w:rPr>
          <w:rStyle w:val="SpecialStringTok"/>
        </w:rPr>
        <w:t xml:space="preserve"> + </w:t>
      </w:r>
      <w:r>
        <w:rPr>
          <w:rStyle w:val="SpecialCharTok"/>
        </w:rPr>
        <w:t xml:space="preserve">{</w:t>
      </w:r>
      <w:r>
        <w:rPr>
          <w:rStyle w:val="NormalTok"/>
        </w:rPr>
        <w:t xml:space="preserve">beta_true[</w:t>
      </w:r>
      <w:r>
        <w:rPr>
          <w:rStyle w:val="DecValTok"/>
        </w:rPr>
        <w:t xml:space="preserve">0</w:t>
      </w:r>
      <w:r>
        <w:rPr>
          <w:rStyle w:val="NormalTok"/>
        </w:rPr>
        <w:t xml:space="preserve">]</w:t>
      </w:r>
      <w:r>
        <w:rPr>
          <w:rStyle w:val="SpecialCharTok"/>
        </w:rPr>
        <w:t xml:space="preserve">}</w:t>
      </w:r>
      <w:r>
        <w:rPr>
          <w:rStyle w:val="SpecialStringTok"/>
        </w:rPr>
        <w:t xml:space="preserve">*X₁ + </w:t>
      </w:r>
      <w:r>
        <w:rPr>
          <w:rStyle w:val="SpecialCharTok"/>
        </w:rPr>
        <w:t xml:space="preserve">{</w:t>
      </w:r>
      <w:r>
        <w:rPr>
          <w:rStyle w:val="NormalTok"/>
        </w:rPr>
        <w:t xml:space="preserve">beta_true[</w:t>
      </w:r>
      <w:r>
        <w:rPr>
          <w:rStyle w:val="DecValTok"/>
        </w:rPr>
        <w:t xml:space="preserve">1</w:t>
      </w:r>
      <w:r>
        <w:rPr>
          <w:rStyle w:val="NormalTok"/>
        </w:rPr>
        <w:t xml:space="preserve">]</w:t>
      </w:r>
      <w:r>
        <w:rPr>
          <w:rStyle w:val="SpecialCharTok"/>
        </w:rPr>
        <w:t xml:space="preserve">}</w:t>
      </w:r>
      <w:r>
        <w:rPr>
          <w:rStyle w:val="SpecialStringTok"/>
        </w:rPr>
        <w:t xml:space="preserve">*X₂ + ε"</w:t>
      </w:r>
      <w:r>
        <w:rPr>
          <w:rStyle w:val="NormalTok"/>
        </w:rPr>
        <w:t xml:space="preserve">)</w:t>
      </w:r>
      <w:r>
        <w:br/>
      </w:r>
      <w:r>
        <w:br/>
      </w:r>
      <w:r>
        <w:rPr>
          <w:rStyle w:val="CommentTok"/>
        </w:rPr>
        <w:t xml:space="preserve"># Visualizar datos</w:t>
      </w:r>
      <w:r>
        <w:br/>
      </w:r>
      <w:r>
        <w:rPr>
          <w:rStyle w:val="NormalTok"/>
        </w:rPr>
        <w:t xml:space="preserve">fig, axes </w:t>
      </w:r>
      <w:r>
        <w:rPr>
          <w:rStyle w:val="OperatorTok"/>
        </w:rPr>
        <w:t xml:space="preserve">=</w:t>
      </w:r>
      <w:r>
        <w:rPr>
          <w:rStyle w:val="NormalTok"/>
        </w:rPr>
        <w:t xml:space="preserve"> plt.subplots(</w:t>
      </w:r>
      <w:r>
        <w:rPr>
          <w:rStyle w:val="DecValTok"/>
        </w:rPr>
        <w:t xml:space="preserve">1</w:t>
      </w:r>
      <w:r>
        <w:rPr>
          <w:rStyle w:val="NormalTok"/>
        </w:rPr>
        <w:t xml:space="preserve">, </w:t>
      </w:r>
      <w:r>
        <w:rPr>
          <w:rStyle w:val="DecValTok"/>
        </w:rPr>
        <w:t xml:space="preserve">2</w:t>
      </w:r>
      <w:r>
        <w:rPr>
          <w:rStyle w:val="NormalTok"/>
        </w:rPr>
        <w:t xml:space="preserve">, figsize</w:t>
      </w:r>
      <w:r>
        <w:rPr>
          <w:rStyle w:val="OperatorTok"/>
        </w:rPr>
        <w:t xml:space="preserve">=</w:t>
      </w:r>
      <w:r>
        <w:rPr>
          <w:rStyle w:val="NormalTok"/>
        </w:rPr>
        <w:t xml:space="preserve">(</w:t>
      </w:r>
      <w:r>
        <w:rPr>
          <w:rStyle w:val="DecValTok"/>
        </w:rPr>
        <w:t xml:space="preserve">14</w:t>
      </w:r>
      <w:r>
        <w:rPr>
          <w:rStyle w:val="NormalTok"/>
        </w:rPr>
        <w:t xml:space="preserve">, </w:t>
      </w:r>
      <w:r>
        <w:rPr>
          <w:rStyle w:val="DecValTok"/>
        </w:rPr>
        <w:t xml:space="preserve">5</w:t>
      </w:r>
      <w:r>
        <w:rPr>
          <w:rStyle w:val="NormalTok"/>
        </w:rPr>
        <w:t xml:space="preserve">))</w:t>
      </w:r>
      <w:r>
        <w:br/>
      </w:r>
      <w:r>
        <w:br/>
      </w:r>
      <w:r>
        <w:rPr>
          <w:rStyle w:val="NormalTok"/>
        </w:rPr>
        <w:t xml:space="preserve">axes[</w:t>
      </w:r>
      <w:r>
        <w:rPr>
          <w:rStyle w:val="DecValTok"/>
        </w:rPr>
        <w:t xml:space="preserve">0</w:t>
      </w:r>
      <w:r>
        <w:rPr>
          <w:rStyle w:val="NormalTok"/>
        </w:rPr>
        <w:t xml:space="preserve">].scatter(X[:, </w:t>
      </w:r>
      <w:r>
        <w:rPr>
          <w:rStyle w:val="DecValTok"/>
        </w:rPr>
        <w:t xml:space="preserve">0</w:t>
      </w:r>
      <w:r>
        <w:rPr>
          <w:rStyle w:val="NormalTok"/>
        </w:rPr>
        <w:t xml:space="preserve">], Y, alpha</w:t>
      </w:r>
      <w:r>
        <w:rPr>
          <w:rStyle w:val="OperatorTok"/>
        </w:rPr>
        <w:t xml:space="preserve">=</w:t>
      </w:r>
      <w:r>
        <w:rPr>
          <w:rStyle w:val="FloatTok"/>
        </w:rPr>
        <w:t xml:space="preserve">0.6</w:t>
      </w:r>
      <w:r>
        <w:rPr>
          <w:rStyle w:val="NormalTok"/>
        </w:rPr>
        <w:t xml:space="preserve">, s</w:t>
      </w:r>
      <w:r>
        <w:rPr>
          <w:rStyle w:val="OperatorTok"/>
        </w:rPr>
        <w:t xml:space="preserve">=</w:t>
      </w:r>
      <w:r>
        <w:rPr>
          <w:rStyle w:val="DecValTok"/>
        </w:rPr>
        <w:t xml:space="preserve">50</w:t>
      </w:r>
      <w:r>
        <w:rPr>
          <w:rStyle w:val="NormalTok"/>
        </w:rPr>
        <w:t xml:space="preserve">)</w:t>
      </w:r>
      <w:r>
        <w:br/>
      </w:r>
      <w:r>
        <w:rPr>
          <w:rStyle w:val="NormalTok"/>
        </w:rPr>
        <w:t xml:space="preserve">axes[</w:t>
      </w:r>
      <w:r>
        <w:rPr>
          <w:rStyle w:val="DecValTok"/>
        </w:rPr>
        <w:t xml:space="preserve">0</w:t>
      </w:r>
      <w:r>
        <w:rPr>
          <w:rStyle w:val="NormalTok"/>
        </w:rPr>
        <w:t xml:space="preserve">].set_xlabel(</w:t>
      </w:r>
      <w:r>
        <w:rPr>
          <w:rStyle w:val="StringTok"/>
        </w:rPr>
        <w:t xml:space="preserve">'X₁'</w:t>
      </w:r>
      <w:r>
        <w:rPr>
          <w:rStyle w:val="NormalTok"/>
        </w:rPr>
        <w:t xml:space="preserve">)</w:t>
      </w:r>
      <w:r>
        <w:br/>
      </w:r>
      <w:r>
        <w:rPr>
          <w:rStyle w:val="NormalTok"/>
        </w:rPr>
        <w:t xml:space="preserve">axes[</w:t>
      </w:r>
      <w:r>
        <w:rPr>
          <w:rStyle w:val="DecValTok"/>
        </w:rPr>
        <w:t xml:space="preserve">0</w:t>
      </w:r>
      <w:r>
        <w:rPr>
          <w:rStyle w:val="NormalTok"/>
        </w:rPr>
        <w:t xml:space="preserve">].set_ylabel(</w:t>
      </w:r>
      <w:r>
        <w:rPr>
          <w:rStyle w:val="StringTok"/>
        </w:rPr>
        <w:t xml:space="preserve">'Y'</w:t>
      </w:r>
      <w:r>
        <w:rPr>
          <w:rStyle w:val="NormalTok"/>
        </w:rPr>
        <w:t xml:space="preserve">)</w:t>
      </w:r>
      <w:r>
        <w:br/>
      </w:r>
      <w:r>
        <w:rPr>
          <w:rStyle w:val="NormalTok"/>
        </w:rPr>
        <w:t xml:space="preserve">axes[</w:t>
      </w:r>
      <w:r>
        <w:rPr>
          <w:rStyle w:val="DecValTok"/>
        </w:rPr>
        <w:t xml:space="preserve">0</w:t>
      </w:r>
      <w:r>
        <w:rPr>
          <w:rStyle w:val="NormalTok"/>
        </w:rPr>
        <w:t xml:space="preserve">].set_title(</w:t>
      </w:r>
      <w:r>
        <w:rPr>
          <w:rStyle w:val="StringTok"/>
        </w:rPr>
        <w:t xml:space="preserve">'Relación Y vs X₁'</w:t>
      </w:r>
      <w:r>
        <w:rPr>
          <w:rStyle w:val="NormalTok"/>
        </w:rPr>
        <w:t xml:space="preserve">)</w:t>
      </w:r>
      <w:r>
        <w:br/>
      </w:r>
      <w:r>
        <w:rPr>
          <w:rStyle w:val="NormalTok"/>
        </w:rPr>
        <w:t xml:space="preserve">axes[</w:t>
      </w:r>
      <w:r>
        <w:rPr>
          <w:rStyle w:val="DecValTok"/>
        </w:rPr>
        <w:t xml:space="preserve">0</w:t>
      </w:r>
      <w:r>
        <w:rPr>
          <w:rStyle w:val="NormalTok"/>
        </w:rPr>
        <w:t xml:space="preserve">].grid(</w:t>
      </w:r>
      <w:r>
        <w:rPr>
          <w:rStyle w:val="VariableTok"/>
        </w:rPr>
        <w:t xml:space="preserve">True</w:t>
      </w:r>
      <w:r>
        <w:rPr>
          <w:rStyle w:val="NormalTok"/>
        </w:rPr>
        <w:t xml:space="preserve">, alpha</w:t>
      </w:r>
      <w:r>
        <w:rPr>
          <w:rStyle w:val="OperatorTok"/>
        </w:rPr>
        <w:t xml:space="preserve">=</w:t>
      </w:r>
      <w:r>
        <w:rPr>
          <w:rStyle w:val="FloatTok"/>
        </w:rPr>
        <w:t xml:space="preserve">0.3</w:t>
      </w:r>
      <w:r>
        <w:rPr>
          <w:rStyle w:val="NormalTok"/>
        </w:rPr>
        <w:t xml:space="preserve">)</w:t>
      </w:r>
      <w:r>
        <w:br/>
      </w:r>
      <w:r>
        <w:br/>
      </w:r>
      <w:r>
        <w:rPr>
          <w:rStyle w:val="NormalTok"/>
        </w:rPr>
        <w:t xml:space="preserve">axes[</w:t>
      </w:r>
      <w:r>
        <w:rPr>
          <w:rStyle w:val="DecValTok"/>
        </w:rPr>
        <w:t xml:space="preserve">1</w:t>
      </w:r>
      <w:r>
        <w:rPr>
          <w:rStyle w:val="NormalTok"/>
        </w:rPr>
        <w:t xml:space="preserve">].scatter(X[:, </w:t>
      </w:r>
      <w:r>
        <w:rPr>
          <w:rStyle w:val="DecValTok"/>
        </w:rPr>
        <w:t xml:space="preserve">1</w:t>
      </w:r>
      <w:r>
        <w:rPr>
          <w:rStyle w:val="NormalTok"/>
        </w:rPr>
        <w:t xml:space="preserve">], Y, alpha</w:t>
      </w:r>
      <w:r>
        <w:rPr>
          <w:rStyle w:val="OperatorTok"/>
        </w:rPr>
        <w:t xml:space="preserve">=</w:t>
      </w:r>
      <w:r>
        <w:rPr>
          <w:rStyle w:val="FloatTok"/>
        </w:rPr>
        <w:t xml:space="preserve">0.6</w:t>
      </w:r>
      <w:r>
        <w:rPr>
          <w:rStyle w:val="NormalTok"/>
        </w:rPr>
        <w:t xml:space="preserve">, s</w:t>
      </w:r>
      <w:r>
        <w:rPr>
          <w:rStyle w:val="OperatorTok"/>
        </w:rPr>
        <w:t xml:space="preserve">=</w:t>
      </w:r>
      <w:r>
        <w:rPr>
          <w:rStyle w:val="DecValTok"/>
        </w:rPr>
        <w:t xml:space="preserve">50</w:t>
      </w:r>
      <w:r>
        <w:rPr>
          <w:rStyle w:val="NormalTok"/>
        </w:rPr>
        <w:t xml:space="preserve">, color</w:t>
      </w:r>
      <w:r>
        <w:rPr>
          <w:rStyle w:val="OperatorTok"/>
        </w:rPr>
        <w:t xml:space="preserve">=</w:t>
      </w:r>
      <w:r>
        <w:rPr>
          <w:rStyle w:val="StringTok"/>
        </w:rPr>
        <w:t xml:space="preserve">'orange'</w:t>
      </w:r>
      <w:r>
        <w:rPr>
          <w:rStyle w:val="NormalTok"/>
        </w:rPr>
        <w:t xml:space="preserve">)</w:t>
      </w:r>
      <w:r>
        <w:br/>
      </w:r>
      <w:r>
        <w:rPr>
          <w:rStyle w:val="NormalTok"/>
        </w:rPr>
        <w:t xml:space="preserve">axes[</w:t>
      </w:r>
      <w:r>
        <w:rPr>
          <w:rStyle w:val="DecValTok"/>
        </w:rPr>
        <w:t xml:space="preserve">1</w:t>
      </w:r>
      <w:r>
        <w:rPr>
          <w:rStyle w:val="NormalTok"/>
        </w:rPr>
        <w:t xml:space="preserve">].set_xlabel(</w:t>
      </w:r>
      <w:r>
        <w:rPr>
          <w:rStyle w:val="StringTok"/>
        </w:rPr>
        <w:t xml:space="preserve">'X₂'</w:t>
      </w:r>
      <w:r>
        <w:rPr>
          <w:rStyle w:val="NormalTok"/>
        </w:rPr>
        <w:t xml:space="preserve">)</w:t>
      </w:r>
      <w:r>
        <w:br/>
      </w:r>
      <w:r>
        <w:rPr>
          <w:rStyle w:val="NormalTok"/>
        </w:rPr>
        <w:t xml:space="preserve">axes[</w:t>
      </w:r>
      <w:r>
        <w:rPr>
          <w:rStyle w:val="DecValTok"/>
        </w:rPr>
        <w:t xml:space="preserve">1</w:t>
      </w:r>
      <w:r>
        <w:rPr>
          <w:rStyle w:val="NormalTok"/>
        </w:rPr>
        <w:t xml:space="preserve">].set_ylabel(</w:t>
      </w:r>
      <w:r>
        <w:rPr>
          <w:rStyle w:val="StringTok"/>
        </w:rPr>
        <w:t xml:space="preserve">'Y'</w:t>
      </w:r>
      <w:r>
        <w:rPr>
          <w:rStyle w:val="NormalTok"/>
        </w:rPr>
        <w:t xml:space="preserve">)</w:t>
      </w:r>
      <w:r>
        <w:br/>
      </w:r>
      <w:r>
        <w:rPr>
          <w:rStyle w:val="NormalTok"/>
        </w:rPr>
        <w:t xml:space="preserve">axes[</w:t>
      </w:r>
      <w:r>
        <w:rPr>
          <w:rStyle w:val="DecValTok"/>
        </w:rPr>
        <w:t xml:space="preserve">1</w:t>
      </w:r>
      <w:r>
        <w:rPr>
          <w:rStyle w:val="NormalTok"/>
        </w:rPr>
        <w:t xml:space="preserve">].set_title(</w:t>
      </w:r>
      <w:r>
        <w:rPr>
          <w:rStyle w:val="StringTok"/>
        </w:rPr>
        <w:t xml:space="preserve">'Relación Y vs X₂'</w:t>
      </w:r>
      <w:r>
        <w:rPr>
          <w:rStyle w:val="NormalTok"/>
        </w:rPr>
        <w:t xml:space="preserve">)</w:t>
      </w:r>
      <w:r>
        <w:br/>
      </w:r>
      <w:r>
        <w:rPr>
          <w:rStyle w:val="NormalTok"/>
        </w:rPr>
        <w:t xml:space="preserve">axes[</w:t>
      </w:r>
      <w:r>
        <w:rPr>
          <w:rStyle w:val="DecValTok"/>
        </w:rPr>
        <w:t xml:space="preserve">1</w:t>
      </w:r>
      <w:r>
        <w:rPr>
          <w:rStyle w:val="NormalTok"/>
        </w:rPr>
        <w:t xml:space="preserve">].grid(</w:t>
      </w:r>
      <w:r>
        <w:rPr>
          <w:rStyle w:val="VariableTok"/>
        </w:rPr>
        <w:t xml:space="preserve">True</w:t>
      </w:r>
      <w:r>
        <w:rPr>
          <w:rStyle w:val="NormalTok"/>
        </w:rPr>
        <w:t xml:space="preserve">, alpha</w:t>
      </w:r>
      <w:r>
        <w:rPr>
          <w:rStyle w:val="OperatorTok"/>
        </w:rPr>
        <w:t xml:space="preserve">=</w:t>
      </w:r>
      <w:r>
        <w:rPr>
          <w:rStyle w:val="FloatTok"/>
        </w:rPr>
        <w:t xml:space="preserve">0.3</w:t>
      </w:r>
      <w:r>
        <w:rPr>
          <w:rStyle w:val="NormalTok"/>
        </w:rPr>
        <w:t xml:space="preserve">)</w:t>
      </w:r>
      <w:r>
        <w:br/>
      </w:r>
      <w:r>
        <w:br/>
      </w:r>
      <w:r>
        <w:rPr>
          <w:rStyle w:val="NormalTok"/>
        </w:rPr>
        <w:t xml:space="preserve">plt.tight_layout()</w:t>
      </w:r>
      <w:r>
        <w:br/>
      </w:r>
      <w:r>
        <w:rPr>
          <w:rStyle w:val="NormalTok"/>
        </w:rPr>
        <w:t xml:space="preserve">plt.savefig(</w:t>
      </w:r>
      <w:r>
        <w:rPr>
          <w:rStyle w:val="StringTok"/>
        </w:rPr>
        <w:t xml:space="preserve">'datos_regresion.png'</w:t>
      </w:r>
      <w:r>
        <w:rPr>
          <w:rStyle w:val="NormalTok"/>
        </w:rPr>
        <w:t xml:space="preserve">, dpi</w:t>
      </w:r>
      <w:r>
        <w:rPr>
          <w:rStyle w:val="OperatorTok"/>
        </w:rPr>
        <w:t xml:space="preserve">=</w:t>
      </w:r>
      <w:r>
        <w:rPr>
          <w:rStyle w:val="DecValTok"/>
        </w:rPr>
        <w:t xml:space="preserve">300</w:t>
      </w:r>
      <w:r>
        <w:rPr>
          <w:rStyle w:val="NormalTok"/>
        </w:rPr>
        <w:t xml:space="preserve">, bbox_inches</w:t>
      </w:r>
      <w:r>
        <w:rPr>
          <w:rStyle w:val="OperatorTok"/>
        </w:rPr>
        <w:t xml:space="preserve">=</w:t>
      </w:r>
      <w:r>
        <w:rPr>
          <w:rStyle w:val="StringTok"/>
        </w:rPr>
        <w:t xml:space="preserve">'tight'</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Gráfico guardado como 'datos_regresion.png'"</w:t>
      </w:r>
      <w:r>
        <w:rPr>
          <w:rStyle w:val="NormalTok"/>
        </w:rPr>
        <w:t xml:space="preserve">)</w:t>
      </w:r>
    </w:p>
    <w:p>
      <w:pPr>
        <w:pStyle w:val="SourceCode"/>
      </w:pPr>
      <w:r>
        <w:rPr>
          <w:rStyle w:val="VerbatimChar"/>
        </w:rPr>
        <w:t xml:space="preserve">DATOS GENERADOS</w:t>
      </w:r>
      <w:r>
        <w:br/>
      </w:r>
      <w:r>
        <w:rPr>
          <w:rStyle w:val="VerbatimChar"/>
        </w:rPr>
        <w:t xml:space="preserve">======================================================================</w:t>
      </w:r>
      <w:r>
        <w:br/>
      </w:r>
      <w:r>
        <w:rPr>
          <w:rStyle w:val="VerbatimChar"/>
        </w:rPr>
        <w:t xml:space="preserve">Número de observaciones: 200</w:t>
      </w:r>
      <w:r>
        <w:br/>
      </w:r>
      <w:r>
        <w:rPr>
          <w:rStyle w:val="VerbatimChar"/>
        </w:rPr>
        <w:t xml:space="preserve">Número de características: 2</w:t>
      </w:r>
      <w:r>
        <w:br/>
      </w:r>
      <w:r>
        <w:br/>
      </w:r>
      <w:r>
        <w:rPr>
          <w:rStyle w:val="VerbatimChar"/>
        </w:rPr>
        <w:t xml:space="preserve">Coeficientes verdaderos:</w:t>
      </w:r>
      <w:r>
        <w:br/>
      </w:r>
      <w:r>
        <w:rPr>
          <w:rStyle w:val="VerbatimChar"/>
        </w:rPr>
        <w:t xml:space="preserve">  Intercepto: 3.0</w:t>
      </w:r>
      <w:r>
        <w:br/>
      </w:r>
      <w:r>
        <w:rPr>
          <w:rStyle w:val="VerbatimChar"/>
        </w:rPr>
        <w:t xml:space="preserve">  β₁: 2.0</w:t>
      </w:r>
      <w:r>
        <w:br/>
      </w:r>
      <w:r>
        <w:rPr>
          <w:rStyle w:val="VerbatimChar"/>
        </w:rPr>
        <w:t xml:space="preserve">  β₂: -1.5</w:t>
      </w:r>
      <w:r>
        <w:br/>
      </w:r>
      <w:r>
        <w:br/>
      </w:r>
      <w:r>
        <w:rPr>
          <w:rStyle w:val="VerbatimChar"/>
        </w:rPr>
        <w:t xml:space="preserve">Modelo verdadero: Y = 3.0 + 2.0*X₁ + -1.5*X₂ + ε</w:t>
      </w:r>
      <w:r>
        <w:br/>
      </w:r>
      <w:r>
        <w:br/>
      </w:r>
      <w:r>
        <w:rPr>
          <w:rStyle w:val="VerbatimChar"/>
        </w:rPr>
        <w:t xml:space="preserve">Gráfico guardado como 'datos_regresion.png'</w:t>
      </w:r>
    </w:p>
    <w:p>
      <w:pPr>
        <w:pStyle w:val="FirstParagraph"/>
      </w:pPr>
      <w:r>
        <w:drawing>
          <wp:inline>
            <wp:extent cx="5943600" cy="2094071"/>
            <wp:effectExtent b="0" l="0" r="0" t="0"/>
            <wp:docPr descr="" title="" id="32" name="Picture"/>
            <a:graphic>
              <a:graphicData uri="http://schemas.openxmlformats.org/drawingml/2006/picture">
                <pic:pic>
                  <pic:nvPicPr>
                    <pic:cNvPr descr="index_files/figure-docx/cell-3-output-2.png" id="33" name="Picture"/>
                    <pic:cNvPicPr>
                      <a:picLocks noChangeArrowheads="1" noChangeAspect="1"/>
                    </pic:cNvPicPr>
                  </pic:nvPicPr>
                  <pic:blipFill>
                    <a:blip r:embed="rId31"/>
                    <a:stretch>
                      <a:fillRect/>
                    </a:stretch>
                  </pic:blipFill>
                  <pic:spPr bwMode="auto">
                    <a:xfrm>
                      <a:off x="0" y="0"/>
                      <a:ext cx="5943600" cy="2094071"/>
                    </a:xfrm>
                    <a:prstGeom prst="rect">
                      <a:avLst/>
                    </a:prstGeom>
                    <a:noFill/>
                    <a:ln w="9525">
                      <a:noFill/>
                      <a:headEnd/>
                      <a:tailEnd/>
                    </a:ln>
                  </pic:spPr>
                </pic:pic>
              </a:graphicData>
            </a:graphic>
          </wp:inline>
        </w:drawing>
      </w:r>
    </w:p>
    <w:bookmarkEnd w:id="34"/>
    <w:bookmarkStart w:id="35" w:name="dividir-datos"/>
    <w:p>
      <w:pPr>
        <w:pStyle w:val="Heading2"/>
      </w:pPr>
      <w:r>
        <w:t xml:space="preserve">1.4 Dividir datos</w:t>
      </w:r>
    </w:p>
    <w:p>
      <w:pPr>
        <w:pStyle w:val="SourceCode"/>
      </w:pPr>
      <w:r>
        <w:rPr>
          <w:rStyle w:val="CommentTok"/>
        </w:rPr>
        <w:t xml:space="preserve"># Dividir en entrenamiento y prueba</w:t>
      </w:r>
      <w:r>
        <w:br/>
      </w:r>
      <w:r>
        <w:rPr>
          <w:rStyle w:val="NormalTok"/>
        </w:rPr>
        <w:t xml:space="preserve">X_train, X_test, y_train, y_test </w:t>
      </w:r>
      <w:r>
        <w:rPr>
          <w:rStyle w:val="OperatorTok"/>
        </w:rPr>
        <w:t xml:space="preserve">=</w:t>
      </w:r>
      <w:r>
        <w:rPr>
          <w:rStyle w:val="NormalTok"/>
        </w:rPr>
        <w:t xml:space="preserve"> train_test_split(</w:t>
      </w:r>
      <w:r>
        <w:br/>
      </w:r>
      <w:r>
        <w:rPr>
          <w:rStyle w:val="NormalTok"/>
        </w:rPr>
        <w:t xml:space="preserve">    X, Y, test_size</w:t>
      </w:r>
      <w:r>
        <w:rPr>
          <w:rStyle w:val="OperatorTok"/>
        </w:rPr>
        <w:t xml:space="preserve">=</w:t>
      </w:r>
      <w:r>
        <w:rPr>
          <w:rStyle w:val="FloatTok"/>
        </w:rPr>
        <w:t xml:space="preserve">0.3</w:t>
      </w:r>
      <w:r>
        <w:rPr>
          <w:rStyle w:val="NormalTok"/>
        </w:rPr>
        <w:t xml:space="preserve">, random_state</w:t>
      </w:r>
      <w:r>
        <w:rPr>
          <w:rStyle w:val="OperatorTok"/>
        </w:rPr>
        <w:t xml:space="preserve">=</w:t>
      </w:r>
      <w:r>
        <w:rPr>
          <w:rStyle w:val="DecValTok"/>
        </w:rPr>
        <w:t xml:space="preserve">42</w:t>
      </w:r>
      <w:r>
        <w:br/>
      </w:r>
      <w:r>
        <w:rPr>
          <w:rStyle w:val="NormalTok"/>
        </w:rPr>
        <w:t xml:space="preserve">)</w:t>
      </w:r>
      <w:r>
        <w:br/>
      </w:r>
      <w:r>
        <w:br/>
      </w:r>
      <w:r>
        <w:rPr>
          <w:rStyle w:val="BuiltInTok"/>
        </w:rPr>
        <w:t xml:space="preserve">print</w:t>
      </w:r>
      <w:r>
        <w:rPr>
          <w:rStyle w:val="NormalTok"/>
        </w:rPr>
        <w:t xml:space="preserve">(</w:t>
      </w:r>
      <w:r>
        <w:rPr>
          <w:rStyle w:val="SpecialStringTok"/>
        </w:rPr>
        <w:t xml:space="preserve">f"</w:t>
      </w:r>
      <w:r>
        <w:rPr>
          <w:rStyle w:val="CharTok"/>
        </w:rPr>
        <w:t xml:space="preserve">\n</w:t>
      </w:r>
      <w:r>
        <w:rPr>
          <w:rStyle w:val="SpecialStringTok"/>
        </w:rPr>
        <w:t xml:space="preserve">División de datos:"</w:t>
      </w:r>
      <w:r>
        <w:rPr>
          <w:rStyle w:val="NormalTok"/>
        </w:rPr>
        <w:t xml:space="preserve">)</w:t>
      </w:r>
      <w:r>
        <w:br/>
      </w:r>
      <w:r>
        <w:rPr>
          <w:rStyle w:val="BuiltInTok"/>
        </w:rPr>
        <w:t xml:space="preserve">print</w:t>
      </w:r>
      <w:r>
        <w:rPr>
          <w:rStyle w:val="NormalTok"/>
        </w:rPr>
        <w:t xml:space="preserve">(</w:t>
      </w:r>
      <w:r>
        <w:rPr>
          <w:rStyle w:val="SpecialStringTok"/>
        </w:rPr>
        <w:t xml:space="preserve">f"  Entrenamiento: </w:t>
      </w:r>
      <w:r>
        <w:rPr>
          <w:rStyle w:val="SpecialCharTok"/>
        </w:rPr>
        <w:t xml:space="preserve">{</w:t>
      </w:r>
      <w:r>
        <w:rPr>
          <w:rStyle w:val="BuiltInTok"/>
        </w:rPr>
        <w:t xml:space="preserve">len</w:t>
      </w:r>
      <w:r>
        <w:rPr>
          <w:rStyle w:val="NormalTok"/>
        </w:rPr>
        <w:t xml:space="preserve">(y_train)</w:t>
      </w:r>
      <w:r>
        <w:rPr>
          <w:rStyle w:val="SpecialCharTok"/>
        </w:rPr>
        <w:t xml:space="preserve">}</w:t>
      </w:r>
      <w:r>
        <w:rPr>
          <w:rStyle w:val="SpecialStringTok"/>
        </w:rPr>
        <w:t xml:space="preserve"> observaciones"</w:t>
      </w:r>
      <w:r>
        <w:rPr>
          <w:rStyle w:val="NormalTok"/>
        </w:rPr>
        <w:t xml:space="preserve">)</w:t>
      </w:r>
      <w:r>
        <w:br/>
      </w:r>
      <w:r>
        <w:rPr>
          <w:rStyle w:val="BuiltInTok"/>
        </w:rPr>
        <w:t xml:space="preserve">print</w:t>
      </w:r>
      <w:r>
        <w:rPr>
          <w:rStyle w:val="NormalTok"/>
        </w:rPr>
        <w:t xml:space="preserve">(</w:t>
      </w:r>
      <w:r>
        <w:rPr>
          <w:rStyle w:val="SpecialStringTok"/>
        </w:rPr>
        <w:t xml:space="preserve">f"  Prueba: </w:t>
      </w:r>
      <w:r>
        <w:rPr>
          <w:rStyle w:val="SpecialCharTok"/>
        </w:rPr>
        <w:t xml:space="preserve">{</w:t>
      </w:r>
      <w:r>
        <w:rPr>
          <w:rStyle w:val="BuiltInTok"/>
        </w:rPr>
        <w:t xml:space="preserve">len</w:t>
      </w:r>
      <w:r>
        <w:rPr>
          <w:rStyle w:val="NormalTok"/>
        </w:rPr>
        <w:t xml:space="preserve">(y_test)</w:t>
      </w:r>
      <w:r>
        <w:rPr>
          <w:rStyle w:val="SpecialCharTok"/>
        </w:rPr>
        <w:t xml:space="preserve">}</w:t>
      </w:r>
      <w:r>
        <w:rPr>
          <w:rStyle w:val="SpecialStringTok"/>
        </w:rPr>
        <w:t xml:space="preserve"> observaciones"</w:t>
      </w:r>
      <w:r>
        <w:rPr>
          <w:rStyle w:val="NormalTok"/>
        </w:rPr>
        <w:t xml:space="preserve">)</w:t>
      </w:r>
    </w:p>
    <w:p>
      <w:pPr>
        <w:pStyle w:val="SourceCode"/>
      </w:pPr>
      <w:r>
        <w:br/>
      </w:r>
      <w:r>
        <w:rPr>
          <w:rStyle w:val="VerbatimChar"/>
        </w:rPr>
        <w:t xml:space="preserve">División de datos:</w:t>
      </w:r>
      <w:r>
        <w:br/>
      </w:r>
      <w:r>
        <w:rPr>
          <w:rStyle w:val="VerbatimChar"/>
        </w:rPr>
        <w:t xml:space="preserve">  Entrenamiento: 140 observaciones</w:t>
      </w:r>
      <w:r>
        <w:br/>
      </w:r>
      <w:r>
        <w:rPr>
          <w:rStyle w:val="VerbatimChar"/>
        </w:rPr>
        <w:t xml:space="preserve">  Prueba: 60 observaciones</w:t>
      </w:r>
    </w:p>
    <w:bookmarkEnd w:id="35"/>
    <w:bookmarkEnd w:id="36"/>
    <w:bookmarkStart w:id="57" w:name="mínimos-cuadrados-ordinarios-ols"/>
    <w:p>
      <w:pPr>
        <w:pStyle w:val="Heading1"/>
      </w:pPr>
      <w:r>
        <w:t xml:space="preserve">2. Mínimos cuadrados ordinarios (OLS)</w:t>
      </w:r>
    </w:p>
    <w:bookmarkStart w:id="47" w:name="fundamento-matemático"/>
    <w:p>
      <w:pPr>
        <w:pStyle w:val="Heading2"/>
      </w:pPr>
      <w:r>
        <w:t xml:space="preserve">2.1 Fundamento matemático</w:t>
      </w:r>
    </w:p>
    <w:p>
      <w:pPr>
        <w:pStyle w:val="FirstParagraph"/>
      </w:pPr>
      <w:r>
        <w:t xml:space="preserve">El método de Mínimos Cuadrados Ordinarios (Ordinary Least Squares, OLS) es el método más fundamental y ampliamente utilizado en econometría y análisis de regresión. Fue desarrollado por Carl Friedrich Gauss a principios del siglo XIX y constituye la base para muchos métodos estadísticos modernos.</w:t>
      </w:r>
    </w:p>
    <w:bookmarkStart w:id="37" w:name="especificación-del-modelo"/>
    <w:p>
      <w:pPr>
        <w:pStyle w:val="Heading3"/>
      </w:pPr>
      <w:r>
        <w:t xml:space="preserve">2.1.1 Especificación del modelo</w:t>
      </w:r>
    </w:p>
    <w:p>
      <w:pPr>
        <w:pStyle w:val="FirstParagraph"/>
      </w:pPr>
      <w:r>
        <w:t xml:space="preserve">El modelo de regresión lineal múltiple se especifica como:</w:t>
      </w:r>
    </w:p>
    <w:p>
      <w:pPr>
        <w:pStyle w:val="BodyText"/>
      </w:pPr>
      <m:oMathPara>
        <m:oMathParaPr>
          <m:jc m:val="center"/>
        </m:oMathParaPr>
        <m:oMath>
          <m:sSub>
            <m:e>
              <m:r>
                <m:t>Y</m:t>
              </m:r>
            </m:e>
            <m:sub>
              <m:r>
                <m:t>i</m:t>
              </m:r>
            </m:sub>
          </m:sSub>
          <m:r>
            <m:rPr>
              <m:sty m:val="p"/>
            </m:rPr>
            <m:t>=</m:t>
          </m:r>
          <m:sSub>
            <m:e>
              <m:r>
                <m:t>β</m:t>
              </m:r>
            </m:e>
            <m:sub>
              <m:r>
                <m:t>0</m:t>
              </m:r>
            </m:sub>
          </m:sSub>
          <m:r>
            <m:rPr>
              <m:sty m:val="p"/>
            </m:rPr>
            <m:t>+</m:t>
          </m:r>
          <m:sSub>
            <m:e>
              <m:r>
                <m:t>β</m:t>
              </m:r>
            </m:e>
            <m:sub>
              <m:r>
                <m:t>1</m:t>
              </m:r>
            </m:sub>
          </m:sSub>
          <m:sSub>
            <m:e>
              <m:r>
                <m:t>X</m:t>
              </m:r>
            </m:e>
            <m:sub>
              <m:r>
                <m:t>1</m:t>
              </m:r>
              <m:r>
                <m:t>i</m:t>
              </m:r>
            </m:sub>
          </m:sSub>
          <m:r>
            <m:rPr>
              <m:sty m:val="p"/>
            </m:rPr>
            <m:t>+</m:t>
          </m:r>
          <m:sSub>
            <m:e>
              <m:r>
                <m:t>β</m:t>
              </m:r>
            </m:e>
            <m:sub>
              <m:r>
                <m:t>2</m:t>
              </m:r>
            </m:sub>
          </m:sSub>
          <m:sSub>
            <m:e>
              <m:r>
                <m:t>X</m:t>
              </m:r>
            </m:e>
            <m:sub>
              <m:r>
                <m:t>2</m:t>
              </m:r>
              <m:r>
                <m:t>i</m:t>
              </m:r>
            </m:sub>
          </m:sSub>
          <m:r>
            <m:rPr>
              <m:sty m:val="p"/>
            </m:rPr>
            <m:t>+</m:t>
          </m:r>
          <m:r>
            <m:rPr>
              <m:sty m:val="p"/>
            </m:rPr>
            <m:t>⋯</m:t>
          </m:r>
          <m:r>
            <m:rPr>
              <m:sty m:val="p"/>
            </m:rPr>
            <m:t>+</m:t>
          </m:r>
          <m:sSub>
            <m:e>
              <m:r>
                <m:t>β</m:t>
              </m:r>
            </m:e>
            <m:sub>
              <m:r>
                <m:t>p</m:t>
              </m:r>
            </m:sub>
          </m:sSub>
          <m:sSub>
            <m:e>
              <m:r>
                <m:t>X</m:t>
              </m:r>
            </m:e>
            <m:sub>
              <m:r>
                <m:t>p</m:t>
              </m:r>
              <m:r>
                <m:t>i</m:t>
              </m:r>
            </m:sub>
          </m:sSub>
          <m:r>
            <m:rPr>
              <m:sty m:val="p"/>
            </m:rPr>
            <m:t>+</m:t>
          </m:r>
          <m:sSub>
            <m:e>
              <m:r>
                <m:t>ε</m:t>
              </m:r>
            </m:e>
            <m:sub>
              <m:r>
                <m:t>i</m:t>
              </m:r>
            </m:sub>
          </m:sSub>
        </m:oMath>
      </m:oMathPara>
    </w:p>
    <w:p>
      <w:pPr>
        <w:pStyle w:val="FirstParagraph"/>
      </w:pPr>
      <w:r>
        <w:t xml:space="preserve">donde:</w:t>
      </w:r>
    </w:p>
    <w:p>
      <w:pPr>
        <w:pStyle w:val="Compact"/>
        <w:numPr>
          <w:ilvl w:val="0"/>
          <w:numId w:val="1007"/>
        </w:numPr>
      </w:pPr>
      <m:oMath>
        <m:sSub>
          <m:e>
            <m:r>
              <m:t>Y</m:t>
            </m:r>
          </m:e>
          <m:sub>
            <m:r>
              <m:t>i</m:t>
            </m:r>
          </m:sub>
        </m:sSub>
      </m:oMath>
      <w:r>
        <w:t xml:space="preserve"> </w:t>
      </w:r>
      <w:r>
        <w:t xml:space="preserve">es el valor observado de la variable dependiente para la observación</w:t>
      </w:r>
      <w:r>
        <w:t xml:space="preserve"> </w:t>
      </w:r>
      <m:oMath>
        <m:r>
          <m:t>i</m:t>
        </m:r>
      </m:oMath>
    </w:p>
    <w:p>
      <w:pPr>
        <w:pStyle w:val="Compact"/>
        <w:numPr>
          <w:ilvl w:val="0"/>
          <w:numId w:val="1007"/>
        </w:numPr>
      </w:pPr>
      <m:oMath>
        <m:sSub>
          <m:e>
            <m:r>
              <m:t>X</m:t>
            </m:r>
          </m:e>
          <m:sub>
            <m:r>
              <m:t>j</m:t>
            </m:r>
            <m:r>
              <m:t>i</m:t>
            </m:r>
          </m:sub>
        </m:sSub>
      </m:oMath>
      <w:r>
        <w:t xml:space="preserve"> </w:t>
      </w:r>
      <w:r>
        <w:t xml:space="preserve">es el valor de la</w:t>
      </w:r>
      <w:r>
        <w:t xml:space="preserve"> </w:t>
      </w:r>
      <m:oMath>
        <m:r>
          <m:t>j</m:t>
        </m:r>
      </m:oMath>
      <w:r>
        <w:t xml:space="preserve">-ésima variable independiente para la observación</w:t>
      </w:r>
      <w:r>
        <w:t xml:space="preserve"> </w:t>
      </w:r>
      <m:oMath>
        <m:r>
          <m:t>i</m:t>
        </m:r>
      </m:oMath>
    </w:p>
    <w:p>
      <w:pPr>
        <w:pStyle w:val="Compact"/>
        <w:numPr>
          <w:ilvl w:val="0"/>
          <w:numId w:val="1007"/>
        </w:numPr>
      </w:pPr>
      <m:oMath>
        <m:sSub>
          <m:e>
            <m:r>
              <m:t>β</m:t>
            </m:r>
          </m:e>
          <m:sub>
            <m:r>
              <m:t>0</m:t>
            </m:r>
          </m:sub>
        </m:sSub>
      </m:oMath>
      <w:r>
        <w:t xml:space="preserve"> </w:t>
      </w:r>
      <w:r>
        <w:t xml:space="preserve">es el intercepto (término constante)</w:t>
      </w:r>
    </w:p>
    <w:p>
      <w:pPr>
        <w:pStyle w:val="Compact"/>
        <w:numPr>
          <w:ilvl w:val="0"/>
          <w:numId w:val="1007"/>
        </w:numPr>
      </w:pPr>
      <m:oMath>
        <m:sSub>
          <m:e>
            <m:r>
              <m:t>β</m:t>
            </m:r>
          </m:e>
          <m:sub>
            <m:r>
              <m:t>j</m:t>
            </m:r>
          </m:sub>
        </m:sSub>
      </m:oMath>
      <w:r>
        <w:t xml:space="preserve"> </w:t>
      </w:r>
      <w:r>
        <w:t xml:space="preserve">son los coeficientes de regresión para</w:t>
      </w:r>
      <w:r>
        <w:t xml:space="preserve"> </w:t>
      </w:r>
      <m:oMath>
        <m:r>
          <m:t>j</m:t>
        </m:r>
        <m:r>
          <m:rPr>
            <m:sty m:val="p"/>
          </m:rPr>
          <m:t>=</m:t>
        </m:r>
        <m:r>
          <m:t>1</m:t>
        </m:r>
        <m:r>
          <m:rPr>
            <m:sty m:val="p"/>
          </m:rPr>
          <m:t>,</m:t>
        </m:r>
        <m:r>
          <m:t>2</m:t>
        </m:r>
        <m:r>
          <m:rPr>
            <m:sty m:val="p"/>
          </m:rPr>
          <m:t>,</m:t>
        </m:r>
        <m:r>
          <m:rPr>
            <m:sty m:val="p"/>
          </m:rPr>
          <m:t>…</m:t>
        </m:r>
        <m:r>
          <m:rPr>
            <m:sty m:val="p"/>
          </m:rPr>
          <m:t>,</m:t>
        </m:r>
        <m:r>
          <m:t>p</m:t>
        </m:r>
      </m:oMath>
    </w:p>
    <w:p>
      <w:pPr>
        <w:pStyle w:val="Compact"/>
        <w:numPr>
          <w:ilvl w:val="0"/>
          <w:numId w:val="1007"/>
        </w:numPr>
      </w:pPr>
      <m:oMath>
        <m:sSub>
          <m:e>
            <m:r>
              <m:t>ε</m:t>
            </m:r>
          </m:e>
          <m:sub>
            <m:r>
              <m:t>i</m:t>
            </m:r>
          </m:sub>
        </m:sSub>
      </m:oMath>
      <w:r>
        <w:t xml:space="preserve"> </w:t>
      </w:r>
      <w:r>
        <w:t xml:space="preserve">es el término de error aleatorio</w:t>
      </w:r>
    </w:p>
    <w:p>
      <w:pPr>
        <w:pStyle w:val="Compact"/>
        <w:numPr>
          <w:ilvl w:val="0"/>
          <w:numId w:val="1007"/>
        </w:numPr>
      </w:pPr>
      <m:oMath>
        <m:r>
          <m:t>i</m:t>
        </m:r>
        <m:r>
          <m:rPr>
            <m:sty m:val="p"/>
          </m:rPr>
          <m:t>=</m:t>
        </m:r>
        <m:r>
          <m:t>1</m:t>
        </m:r>
        <m:r>
          <m:rPr>
            <m:sty m:val="p"/>
          </m:rPr>
          <m:t>,</m:t>
        </m:r>
        <m:r>
          <m:t>2</m:t>
        </m:r>
        <m:r>
          <m:rPr>
            <m:sty m:val="p"/>
          </m:rPr>
          <m:t>,</m:t>
        </m:r>
        <m:r>
          <m:rPr>
            <m:sty m:val="p"/>
          </m:rPr>
          <m:t>…</m:t>
        </m:r>
        <m:r>
          <m:rPr>
            <m:sty m:val="p"/>
          </m:rPr>
          <m:t>,</m:t>
        </m:r>
        <m:r>
          <m:t>n</m:t>
        </m:r>
      </m:oMath>
      <w:r>
        <w:t xml:space="preserve"> </w:t>
      </w:r>
      <w:r>
        <w:t xml:space="preserve">indexa las observaciones</w:t>
      </w:r>
    </w:p>
    <w:p>
      <w:pPr>
        <w:pStyle w:val="FirstParagraph"/>
      </w:pPr>
      <w:r>
        <w:t xml:space="preserve">En notación matricial, el modelo se expresa de forma más compacta como:</w:t>
      </w:r>
    </w:p>
    <w:p>
      <w:pPr>
        <w:pStyle w:val="BodyText"/>
      </w:pPr>
      <m:oMathPara>
        <m:oMathParaPr>
          <m:jc m:val="center"/>
        </m:oMathParaPr>
        <m:oMath>
          <m:r>
            <m:rPr>
              <m:sty m:val="b"/>
            </m:rPr>
            <m:t>Y</m:t>
          </m:r>
          <m:r>
            <m:rPr>
              <m:sty m:val="p"/>
            </m:rPr>
            <m:t>=</m:t>
          </m:r>
          <m:r>
            <m:rPr>
              <m:sty m:val="b"/>
            </m:rPr>
            <m:t>X</m:t>
          </m:r>
          <m:r>
            <m:rPr>
              <m:sty m:val="b"/>
            </m:rPr>
            <m:t>β</m:t>
          </m:r>
          <m:r>
            <m:rPr>
              <m:sty m:val="p"/>
            </m:rPr>
            <m:t>+</m:t>
          </m:r>
          <m:r>
            <m:rPr>
              <m:sty m:val="b"/>
            </m:rPr>
            <m:t>ε</m:t>
          </m:r>
        </m:oMath>
      </m:oMathPara>
    </w:p>
    <w:p>
      <w:pPr>
        <w:pStyle w:val="FirstParagraph"/>
      </w:pPr>
      <w:r>
        <w:t xml:space="preserve">donde:</w:t>
      </w:r>
    </w:p>
    <w:p>
      <w:pPr>
        <w:pStyle w:val="Compact"/>
        <w:numPr>
          <w:ilvl w:val="0"/>
          <w:numId w:val="1008"/>
        </w:numPr>
      </w:pPr>
      <m:oMath>
        <m:r>
          <m:rPr>
            <m:sty m:val="b"/>
          </m:rPr>
          <m:t>Y</m:t>
        </m:r>
      </m:oMath>
      <w:r>
        <w:t xml:space="preserve"> </w:t>
      </w:r>
      <w:r>
        <w:t xml:space="preserve">es un vector</w:t>
      </w:r>
      <w:r>
        <w:t xml:space="preserve"> </w:t>
      </w:r>
      <m:oMath>
        <m:r>
          <m:t>n</m:t>
        </m:r>
        <m:r>
          <m:rPr>
            <m:sty m:val="p"/>
          </m:rPr>
          <m:t>×</m:t>
        </m:r>
        <m:r>
          <m:t>1</m:t>
        </m:r>
      </m:oMath>
      <w:r>
        <w:t xml:space="preserve"> </w:t>
      </w:r>
      <w:r>
        <w:t xml:space="preserve">de observaciones de la variable dependiente</w:t>
      </w:r>
    </w:p>
    <w:p>
      <w:pPr>
        <w:pStyle w:val="Compact"/>
        <w:numPr>
          <w:ilvl w:val="0"/>
          <w:numId w:val="1008"/>
        </w:numPr>
      </w:pPr>
      <m:oMath>
        <m:r>
          <m:rPr>
            <m:sty m:val="b"/>
          </m:rPr>
          <m:t>X</m:t>
        </m:r>
      </m:oMath>
      <w:r>
        <w:t xml:space="preserve"> </w:t>
      </w:r>
      <w:r>
        <w:t xml:space="preserve">es una matriz</w:t>
      </w:r>
      <w:r>
        <w:t xml:space="preserve"> </w:t>
      </w:r>
      <m:oMath>
        <m:r>
          <m:t>n</m:t>
        </m:r>
        <m:r>
          <m:rPr>
            <m:sty m:val="p"/>
          </m:rPr>
          <m:t>×</m:t>
        </m:r>
        <m:r>
          <m:rPr>
            <m:sty m:val="p"/>
          </m:rPr>
          <m:t>(</m:t>
        </m:r>
        <m:r>
          <m:t>p</m:t>
        </m:r>
        <m:r>
          <m:rPr>
            <m:sty m:val="p"/>
          </m:rPr>
          <m:t>+</m:t>
        </m:r>
        <m:r>
          <m:t>1</m:t>
        </m:r>
        <m:r>
          <m:rPr>
            <m:sty m:val="p"/>
          </m:rPr>
          <m:t>)</m:t>
        </m:r>
      </m:oMath>
      <w:r>
        <w:t xml:space="preserve"> </w:t>
      </w:r>
      <w:r>
        <w:t xml:space="preserve">de variables independientes (incluye columna de unos para el intercepto)</w:t>
      </w:r>
    </w:p>
    <w:p>
      <w:pPr>
        <w:pStyle w:val="Compact"/>
        <w:numPr>
          <w:ilvl w:val="0"/>
          <w:numId w:val="1008"/>
        </w:numPr>
      </w:pPr>
      <m:oMath>
        <m:r>
          <m:rPr>
            <m:sty m:val="b"/>
          </m:rPr>
          <m:t>β</m:t>
        </m:r>
      </m:oMath>
      <w:r>
        <w:t xml:space="preserve"> </w:t>
      </w:r>
      <w:r>
        <w:t xml:space="preserve">es un vector</w:t>
      </w:r>
      <w:r>
        <w:t xml:space="preserve"> </w:t>
      </w:r>
      <m:oMath>
        <m:r>
          <m:rPr>
            <m:sty m:val="p"/>
          </m:rPr>
          <m:t>(</m:t>
        </m:r>
        <m:r>
          <m:t>p</m:t>
        </m:r>
        <m:r>
          <m:rPr>
            <m:sty m:val="p"/>
          </m:rPr>
          <m:t>+</m:t>
        </m:r>
        <m:r>
          <m:t>1</m:t>
        </m:r>
        <m:r>
          <m:rPr>
            <m:sty m:val="p"/>
          </m:rPr>
          <m:t>)</m:t>
        </m:r>
        <m:r>
          <m:rPr>
            <m:sty m:val="p"/>
          </m:rPr>
          <m:t>×</m:t>
        </m:r>
        <m:r>
          <m:t>1</m:t>
        </m:r>
      </m:oMath>
      <w:r>
        <w:t xml:space="preserve"> </w:t>
      </w:r>
      <w:r>
        <w:t xml:space="preserve">de coeficientes</w:t>
      </w:r>
    </w:p>
    <w:p>
      <w:pPr>
        <w:pStyle w:val="Compact"/>
        <w:numPr>
          <w:ilvl w:val="0"/>
          <w:numId w:val="1008"/>
        </w:numPr>
      </w:pPr>
      <m:oMath>
        <m:r>
          <m:rPr>
            <m:sty m:val="b"/>
          </m:rPr>
          <m:t>ε</m:t>
        </m:r>
      </m:oMath>
      <w:r>
        <w:t xml:space="preserve"> </w:t>
      </w:r>
      <w:r>
        <w:t xml:space="preserve">es un vector</w:t>
      </w:r>
      <w:r>
        <w:t xml:space="preserve"> </w:t>
      </w:r>
      <m:oMath>
        <m:r>
          <m:t>n</m:t>
        </m:r>
        <m:r>
          <m:rPr>
            <m:sty m:val="p"/>
          </m:rPr>
          <m:t>×</m:t>
        </m:r>
        <m:r>
          <m:t>1</m:t>
        </m:r>
      </m:oMath>
      <w:r>
        <w:t xml:space="preserve"> </w:t>
      </w:r>
      <w:r>
        <w:t xml:space="preserve">de errores</w:t>
      </w:r>
    </w:p>
    <w:bookmarkEnd w:id="37"/>
    <w:bookmarkStart w:id="38" w:name="función-objetivo"/>
    <w:p>
      <w:pPr>
        <w:pStyle w:val="Heading3"/>
      </w:pPr>
      <w:r>
        <w:t xml:space="preserve">2.1.2 Función objetivo</w:t>
      </w:r>
    </w:p>
    <w:p>
      <w:pPr>
        <w:pStyle w:val="FirstParagraph"/>
      </w:pPr>
      <w:r>
        <w:t xml:space="preserve">El método OLS busca estimar los coeficientes</w:t>
      </w:r>
      <w:r>
        <w:t xml:space="preserve"> </w:t>
      </w:r>
      <m:oMath>
        <m:r>
          <m:rPr>
            <m:sty m:val="b"/>
          </m:rPr>
          <m:t>β</m:t>
        </m:r>
      </m:oMath>
      <w:r>
        <w:t xml:space="preserve"> </w:t>
      </w:r>
      <w:r>
        <w:t xml:space="preserve">que minimizan la Suma de Residuos al Cuadrado (Residual Sum of Squares, RSS):</w:t>
      </w:r>
    </w:p>
    <w:p>
      <w:pPr>
        <w:pStyle w:val="BodyText"/>
      </w:pPr>
      <m:oMathPara>
        <m:oMathParaPr>
          <m:jc m:val="center"/>
        </m:oMathParaPr>
        <m:oMath>
          <m:r>
            <m:rPr>
              <m:nor/>
              <m:sty m:val="p"/>
            </m:rPr>
            <m:t>RSS</m:t>
          </m:r>
          <m:r>
            <m:rPr>
              <m:sty m:val="p"/>
            </m:rPr>
            <m:t>(</m:t>
          </m:r>
          <m:r>
            <m:rPr>
              <m:sty m:val="b"/>
            </m:rPr>
            <m:t>β</m:t>
          </m:r>
          <m:r>
            <m:rPr>
              <m:sty m:val="p"/>
            </m:rPr>
            <m:t>)</m:t>
          </m:r>
          <m:r>
            <m:rPr>
              <m:sty m:val="p"/>
            </m:rPr>
            <m:t>=</m:t>
          </m:r>
          <m:nary>
            <m:naryPr>
              <m:chr m:val="∑"/>
              <m:limLoc m:val="undOvr"/>
              <m:subHide m:val="off"/>
              <m:supHide m:val="off"/>
            </m:naryPr>
            <m:sub>
              <m:r>
                <m:t>i</m:t>
              </m:r>
              <m:r>
                <m:rPr>
                  <m:sty m:val="p"/>
                </m:rPr>
                <m:t>=</m:t>
              </m:r>
              <m:r>
                <m:t>1</m:t>
              </m:r>
            </m:sub>
            <m:sup>
              <m:r>
                <m:t>n</m:t>
              </m:r>
            </m:sup>
            <m:e>
              <m:sSubSup>
                <m:e>
                  <m:r>
                    <m:t>ε</m:t>
                  </m:r>
                </m:e>
                <m:sub>
                  <m:r>
                    <m:t>i</m:t>
                  </m:r>
                </m:sub>
                <m:sup>
                  <m:r>
                    <m:t>2</m:t>
                  </m:r>
                </m:sup>
              </m:sSubSup>
            </m:e>
          </m:nary>
          <m:r>
            <m:rPr>
              <m:sty m:val="p"/>
            </m:rPr>
            <m:t>=</m:t>
          </m:r>
          <m:nary>
            <m:naryPr>
              <m:chr m:val="∑"/>
              <m:limLoc m:val="undOvr"/>
              <m:subHide m:val="off"/>
              <m:supHide m:val="off"/>
            </m:naryPr>
            <m:sub>
              <m:r>
                <m:t>i</m:t>
              </m:r>
              <m:r>
                <m:rPr>
                  <m:sty m:val="p"/>
                </m:rPr>
                <m:t>=</m:t>
              </m:r>
              <m:r>
                <m:t>1</m:t>
              </m:r>
            </m:sub>
            <m:sup>
              <m:r>
                <m:t>n</m:t>
              </m:r>
            </m:sup>
            <m:e>
              <m:r>
                <m:rPr>
                  <m:sty m:val="p"/>
                </m:rPr>
                <m:t>(</m:t>
              </m:r>
            </m:e>
          </m:nary>
          <m:sSub>
            <m:e>
              <m:r>
                <m:t>Y</m:t>
              </m:r>
            </m:e>
            <m:sub>
              <m:r>
                <m:t>i</m:t>
              </m:r>
            </m:sub>
          </m:sSub>
          <m:r>
            <m:rPr>
              <m:sty m:val="p"/>
            </m:rPr>
            <m:t>−</m:t>
          </m:r>
          <m:sSub>
            <m:e>
              <m:acc>
                <m:accPr>
                  <m:chr m:val="̂"/>
                </m:accPr>
                <m:e>
                  <m:r>
                    <m:t>Y</m:t>
                  </m:r>
                </m:e>
              </m:acc>
            </m:e>
            <m:sub>
              <m:r>
                <m:t>i</m:t>
              </m:r>
            </m:sub>
          </m:sSub>
          <m:sSup>
            <m:e>
              <m:r>
                <m:rPr>
                  <m:sty m:val="p"/>
                </m:rPr>
                <m:t>)</m:t>
              </m:r>
            </m:e>
            <m:sup>
              <m:r>
                <m:t>2</m:t>
              </m:r>
            </m:sup>
          </m:sSup>
        </m:oMath>
      </m:oMathPara>
    </w:p>
    <w:p>
      <w:pPr>
        <w:pStyle w:val="FirstParagraph"/>
      </w:pPr>
      <w:r>
        <w:t xml:space="preserve">donde</w:t>
      </w:r>
      <w:r>
        <w:t xml:space="preserve"> </w:t>
      </w:r>
      <m:oMath>
        <m:sSub>
          <m:e>
            <m:acc>
              <m:accPr>
                <m:chr m:val="̂"/>
              </m:accPr>
              <m:e>
                <m:r>
                  <m:t>Y</m:t>
                </m:r>
              </m:e>
            </m:acc>
          </m:e>
          <m:sub>
            <m:r>
              <m:t>i</m:t>
            </m:r>
          </m:sub>
        </m:sSub>
        <m:r>
          <m:rPr>
            <m:sty m:val="p"/>
          </m:rPr>
          <m:t>=</m:t>
        </m:r>
        <m:sSub>
          <m:e>
            <m:r>
              <m:t>β</m:t>
            </m:r>
          </m:e>
          <m:sub>
            <m:r>
              <m:t>0</m:t>
            </m:r>
          </m:sub>
        </m:sSub>
        <m:r>
          <m:rPr>
            <m:sty m:val="p"/>
          </m:rPr>
          <m:t>+</m:t>
        </m:r>
        <m:sSub>
          <m:e>
            <m:r>
              <m:t>β</m:t>
            </m:r>
          </m:e>
          <m:sub>
            <m:r>
              <m:t>1</m:t>
            </m:r>
          </m:sub>
        </m:sSub>
        <m:sSub>
          <m:e>
            <m:r>
              <m:t>X</m:t>
            </m:r>
          </m:e>
          <m:sub>
            <m:r>
              <m:t>1</m:t>
            </m:r>
            <m:r>
              <m:t>i</m:t>
            </m:r>
          </m:sub>
        </m:sSub>
        <m:r>
          <m:rPr>
            <m:sty m:val="p"/>
          </m:rPr>
          <m:t>+</m:t>
        </m:r>
        <m:r>
          <m:rPr>
            <m:sty m:val="p"/>
          </m:rPr>
          <m:t>⋯</m:t>
        </m:r>
        <m:r>
          <m:rPr>
            <m:sty m:val="p"/>
          </m:rPr>
          <m:t>+</m:t>
        </m:r>
        <m:sSub>
          <m:e>
            <m:r>
              <m:t>β</m:t>
            </m:r>
          </m:e>
          <m:sub>
            <m:r>
              <m:t>p</m:t>
            </m:r>
          </m:sub>
        </m:sSub>
        <m:sSub>
          <m:e>
            <m:r>
              <m:t>X</m:t>
            </m:r>
          </m:e>
          <m:sub>
            <m:r>
              <m:t>p</m:t>
            </m:r>
            <m:r>
              <m:t>i</m:t>
            </m:r>
          </m:sub>
        </m:sSub>
      </m:oMath>
      <w:r>
        <w:t xml:space="preserve"> </w:t>
      </w:r>
      <w:r>
        <w:t xml:space="preserve">es el valor predicho.</w:t>
      </w:r>
    </w:p>
    <w:p>
      <w:pPr>
        <w:pStyle w:val="BodyText"/>
      </w:pPr>
      <w:r>
        <w:t xml:space="preserve">Expandiendo la expresión:</w:t>
      </w:r>
    </w:p>
    <w:p>
      <w:pPr>
        <w:pStyle w:val="BodyText"/>
      </w:pPr>
      <m:oMathPara>
        <m:oMathParaPr>
          <m:jc m:val="center"/>
        </m:oMathParaPr>
        <m:oMath>
          <m:r>
            <m:rPr>
              <m:nor/>
              <m:sty m:val="p"/>
            </m:rPr>
            <m:t>RSS</m:t>
          </m:r>
          <m:r>
            <m:rPr>
              <m:sty m:val="p"/>
            </m:rPr>
            <m:t>(</m:t>
          </m:r>
          <m:r>
            <m:rPr>
              <m:sty m:val="b"/>
            </m:rPr>
            <m:t>β</m:t>
          </m:r>
          <m:r>
            <m:rPr>
              <m:sty m:val="p"/>
            </m:rPr>
            <m:t>)</m:t>
          </m:r>
          <m:r>
            <m:rPr>
              <m:sty m:val="p"/>
            </m:rPr>
            <m:t>=</m:t>
          </m:r>
          <m:nary>
            <m:naryPr>
              <m:chr m:val="∑"/>
              <m:limLoc m:val="undOvr"/>
              <m:subHide m:val="off"/>
              <m:supHide m:val="off"/>
            </m:naryPr>
            <m:sub>
              <m:r>
                <m:t>i</m:t>
              </m:r>
              <m:r>
                <m:rPr>
                  <m:sty m:val="p"/>
                </m:rPr>
                <m:t>=</m:t>
              </m:r>
              <m:r>
                <m:t>1</m:t>
              </m:r>
            </m:sub>
            <m:sup>
              <m:r>
                <m:t>n</m:t>
              </m:r>
            </m:sup>
            <m:e>
              <m:sSup>
                <m:e>
                  <m:d>
                    <m:dPr>
                      <m:begChr m:val="("/>
                      <m:sepChr m:val=""/>
                      <m:endChr m:val=")"/>
                      <m:grow/>
                    </m:dPr>
                    <m:e>
                      <m:sSub>
                        <m:e>
                          <m:r>
                            <m:t>Y</m:t>
                          </m:r>
                        </m:e>
                        <m:sub>
                          <m:r>
                            <m:t>i</m:t>
                          </m:r>
                        </m:sub>
                      </m:sSub>
                      <m:r>
                        <m:rPr>
                          <m:sty m:val="p"/>
                        </m:rPr>
                        <m:t>−</m:t>
                      </m:r>
                      <m:sSub>
                        <m:e>
                          <m:r>
                            <m:t>β</m:t>
                          </m:r>
                        </m:e>
                        <m:sub>
                          <m:r>
                            <m:t>0</m:t>
                          </m:r>
                        </m:sub>
                      </m:sSub>
                      <m:r>
                        <m:rPr>
                          <m:sty m:val="p"/>
                        </m:rPr>
                        <m:t>−</m:t>
                      </m:r>
                      <m:nary>
                        <m:naryPr>
                          <m:chr m:val="∑"/>
                          <m:limLoc m:val="undOvr"/>
                          <m:subHide m:val="off"/>
                          <m:supHide m:val="off"/>
                        </m:naryPr>
                        <m:sub>
                          <m:r>
                            <m:t>j</m:t>
                          </m:r>
                          <m:r>
                            <m:rPr>
                              <m:sty m:val="p"/>
                            </m:rPr>
                            <m:t>=</m:t>
                          </m:r>
                          <m:r>
                            <m:t>1</m:t>
                          </m:r>
                        </m:sub>
                        <m:sup>
                          <m:r>
                            <m:t>p</m:t>
                          </m:r>
                        </m:sup>
                        <m:e>
                          <m:sSub>
                            <m:e>
                              <m:r>
                                <m:t>β</m:t>
                              </m:r>
                            </m:e>
                            <m:sub>
                              <m:r>
                                <m:t>j</m:t>
                              </m:r>
                            </m:sub>
                          </m:sSub>
                        </m:e>
                      </m:nary>
                      <m:sSub>
                        <m:e>
                          <m:r>
                            <m:t>X</m:t>
                          </m:r>
                        </m:e>
                        <m:sub>
                          <m:r>
                            <m:t>j</m:t>
                          </m:r>
                          <m:r>
                            <m:t>i</m:t>
                          </m:r>
                        </m:sub>
                      </m:sSub>
                    </m:e>
                  </m:d>
                </m:e>
                <m:sup>
                  <m:r>
                    <m:t>2</m:t>
                  </m:r>
                </m:sup>
              </m:sSup>
            </m:e>
          </m:nary>
        </m:oMath>
      </m:oMathPara>
    </w:p>
    <w:p>
      <w:pPr>
        <w:pStyle w:val="FirstParagraph"/>
      </w:pPr>
      <w:r>
        <w:t xml:space="preserve">En notación matricial:</w:t>
      </w:r>
    </w:p>
    <w:p>
      <w:pPr>
        <w:pStyle w:val="BodyText"/>
      </w:pPr>
      <m:oMathPara>
        <m:oMathParaPr>
          <m:jc m:val="center"/>
        </m:oMathParaPr>
        <m:oMath>
          <m:r>
            <m:rPr>
              <m:nor/>
              <m:sty m:val="p"/>
            </m:rPr>
            <m:t>RSS</m:t>
          </m:r>
          <m:r>
            <m:rPr>
              <m:sty m:val="p"/>
            </m:rPr>
            <m:t>(</m:t>
          </m:r>
          <m:r>
            <m:rPr>
              <m:sty m:val="b"/>
            </m:rPr>
            <m:t>β</m:t>
          </m:r>
          <m:r>
            <m:rPr>
              <m:sty m:val="p"/>
            </m:rPr>
            <m:t>)</m:t>
          </m:r>
          <m:r>
            <m:rPr>
              <m:sty m:val="p"/>
            </m:rPr>
            <m:t>=</m:t>
          </m:r>
          <m:r>
            <m:rPr>
              <m:sty m:val="p"/>
            </m:rPr>
            <m:t>(</m:t>
          </m:r>
          <m:r>
            <m:rPr>
              <m:sty m:val="b"/>
            </m:rPr>
            <m:t>Y</m:t>
          </m:r>
          <m:r>
            <m:rPr>
              <m:sty m:val="p"/>
            </m:rPr>
            <m:t>−</m:t>
          </m:r>
          <m:r>
            <m:rPr>
              <m:sty m:val="b"/>
            </m:rPr>
            <m:t>X</m:t>
          </m:r>
          <m:r>
            <m:rPr>
              <m:sty m:val="b"/>
            </m:rPr>
            <m:t>β</m:t>
          </m:r>
          <m:sSup>
            <m:e>
              <m:r>
                <m:rPr>
                  <m:sty m:val="p"/>
                </m:rPr>
                <m:t>)</m:t>
              </m:r>
            </m:e>
            <m:sup>
              <m:r>
                <m:rPr>
                  <m:sty m:val="p"/>
                </m:rPr>
                <m:t>⊤</m:t>
              </m:r>
            </m:sup>
          </m:sSup>
          <m:r>
            <m:rPr>
              <m:sty m:val="p"/>
            </m:rPr>
            <m:t>(</m:t>
          </m:r>
          <m:r>
            <m:rPr>
              <m:sty m:val="b"/>
            </m:rPr>
            <m:t>Y</m:t>
          </m:r>
          <m:r>
            <m:rPr>
              <m:sty m:val="p"/>
            </m:rPr>
            <m:t>−</m:t>
          </m:r>
          <m:r>
            <m:rPr>
              <m:sty m:val="b"/>
            </m:rPr>
            <m:t>X</m:t>
          </m:r>
          <m:r>
            <m:rPr>
              <m:sty m:val="b"/>
            </m:rPr>
            <m:t>β</m:t>
          </m:r>
          <m:r>
            <m:rPr>
              <m:sty m:val="p"/>
            </m:rPr>
            <m:t>)</m:t>
          </m:r>
        </m:oMath>
      </m:oMathPara>
    </w:p>
    <w:bookmarkEnd w:id="38"/>
    <w:bookmarkStart w:id="39" w:name="derivación-de-la-solución"/>
    <w:p>
      <w:pPr>
        <w:pStyle w:val="Heading3"/>
      </w:pPr>
      <w:r>
        <w:t xml:space="preserve">2.1.3 Derivación de la solución</w:t>
      </w:r>
    </w:p>
    <w:p>
      <w:pPr>
        <w:pStyle w:val="FirstParagraph"/>
      </w:pPr>
      <w:r>
        <w:t xml:space="preserve">Para encontrar el estimador que minimiza RSS, tomamos la derivada con respecto a</w:t>
      </w:r>
      <w:r>
        <w:t xml:space="preserve"> </w:t>
      </w:r>
      <m:oMath>
        <m:r>
          <m:rPr>
            <m:sty m:val="b"/>
          </m:rPr>
          <m:t>β</m:t>
        </m:r>
      </m:oMath>
      <w:r>
        <w:t xml:space="preserve"> </w:t>
      </w:r>
      <w:r>
        <w:t xml:space="preserve">e igualamos a cero:</w:t>
      </w:r>
    </w:p>
    <w:p>
      <w:pPr>
        <w:pStyle w:val="BodyText"/>
      </w:pPr>
      <m:oMathPara>
        <m:oMathParaPr>
          <m:jc m:val="center"/>
        </m:oMathParaPr>
        <m:oMath>
          <m:f>
            <m:fPr>
              <m:type m:val="bar"/>
            </m:fPr>
            <m:num>
              <m:r>
                <m:rPr>
                  <m:sty m:val="p"/>
                </m:rPr>
                <m:t>∂</m:t>
              </m:r>
              <m:r>
                <m:rPr>
                  <m:nor/>
                  <m:sty m:val="p"/>
                </m:rPr>
                <m:t>RSS</m:t>
              </m:r>
            </m:num>
            <m:den>
              <m:r>
                <m:rPr>
                  <m:sty m:val="p"/>
                </m:rPr>
                <m:t>∂</m:t>
              </m:r>
              <m:r>
                <m:rPr>
                  <m:sty m:val="b"/>
                </m:rPr>
                <m:t>β</m:t>
              </m:r>
            </m:den>
          </m:f>
          <m:r>
            <m:rPr>
              <m:sty m:val="p"/>
            </m:rPr>
            <m:t>=</m:t>
          </m:r>
          <m:r>
            <m:rPr>
              <m:sty m:val="p"/>
            </m:rPr>
            <m:t>−</m:t>
          </m:r>
          <m:r>
            <m:t>2</m:t>
          </m:r>
          <m:sSup>
            <m:e>
              <m:r>
                <m:rPr>
                  <m:sty m:val="b"/>
                </m:rPr>
                <m:t>X</m:t>
              </m:r>
            </m:e>
            <m:sup>
              <m:r>
                <m:rPr>
                  <m:sty m:val="p"/>
                </m:rPr>
                <m:t>⊤</m:t>
              </m:r>
            </m:sup>
          </m:sSup>
          <m:r>
            <m:rPr>
              <m:sty m:val="p"/>
            </m:rPr>
            <m:t>(</m:t>
          </m:r>
          <m:r>
            <m:rPr>
              <m:sty m:val="b"/>
            </m:rPr>
            <m:t>Y</m:t>
          </m:r>
          <m:r>
            <m:rPr>
              <m:sty m:val="p"/>
            </m:rPr>
            <m:t>−</m:t>
          </m:r>
          <m:r>
            <m:rPr>
              <m:sty m:val="b"/>
            </m:rPr>
            <m:t>X</m:t>
          </m:r>
          <m:r>
            <m:rPr>
              <m:sty m:val="b"/>
            </m:rPr>
            <m:t>β</m:t>
          </m:r>
          <m:r>
            <m:rPr>
              <m:sty m:val="p"/>
            </m:rPr>
            <m:t>)</m:t>
          </m:r>
          <m:r>
            <m:rPr>
              <m:sty m:val="p"/>
            </m:rPr>
            <m:t>=</m:t>
          </m:r>
          <m:r>
            <m:t>0</m:t>
          </m:r>
        </m:oMath>
      </m:oMathPara>
    </w:p>
    <w:p>
      <w:pPr>
        <w:pStyle w:val="FirstParagraph"/>
      </w:pPr>
      <w:r>
        <w:t xml:space="preserve">Resolviendo para</w:t>
      </w:r>
      <w:r>
        <w:t xml:space="preserve"> </w:t>
      </w:r>
      <m:oMath>
        <m:r>
          <m:rPr>
            <m:sty m:val="b"/>
          </m:rPr>
          <m:t>β</m:t>
        </m:r>
      </m:oMath>
      <w:r>
        <w:t xml:space="preserve">:</w:t>
      </w:r>
    </w:p>
    <w:p>
      <w:pPr>
        <w:pStyle w:val="BodyText"/>
      </w:pPr>
      <m:oMathPara>
        <m:oMathParaPr>
          <m:jc m:val="center"/>
        </m:oMathParaPr>
        <m:oMath>
          <m:sSup>
            <m:e>
              <m:r>
                <m:rPr>
                  <m:sty m:val="b"/>
                </m:rPr>
                <m:t>X</m:t>
              </m:r>
            </m:e>
            <m:sup>
              <m:r>
                <m:rPr>
                  <m:sty m:val="p"/>
                </m:rPr>
                <m:t>⊤</m:t>
              </m:r>
            </m:sup>
          </m:sSup>
          <m:r>
            <m:rPr>
              <m:sty m:val="b"/>
            </m:rPr>
            <m:t>Y</m:t>
          </m:r>
          <m:r>
            <m:rPr>
              <m:sty m:val="p"/>
            </m:rPr>
            <m:t>=</m:t>
          </m:r>
          <m:sSup>
            <m:e>
              <m:r>
                <m:rPr>
                  <m:sty m:val="b"/>
                </m:rPr>
                <m:t>X</m:t>
              </m:r>
            </m:e>
            <m:sup>
              <m:r>
                <m:rPr>
                  <m:sty m:val="p"/>
                </m:rPr>
                <m:t>⊤</m:t>
              </m:r>
            </m:sup>
          </m:sSup>
          <m:r>
            <m:rPr>
              <m:sty m:val="b"/>
            </m:rPr>
            <m:t>X</m:t>
          </m:r>
          <m:r>
            <m:rPr>
              <m:sty m:val="b"/>
            </m:rPr>
            <m:t>β</m:t>
          </m:r>
        </m:oMath>
      </m:oMathPara>
    </w:p>
    <w:p>
      <w:pPr>
        <w:pStyle w:val="FirstParagraph"/>
      </w:pPr>
      <w:r>
        <w:t xml:space="preserve">Estas son las</w:t>
      </w:r>
      <w:r>
        <w:t xml:space="preserve"> </w:t>
      </w:r>
      <w:r>
        <w:rPr>
          <w:b/>
          <w:bCs/>
        </w:rPr>
        <w:t xml:space="preserve">ecuaciones normales</w:t>
      </w:r>
      <w:r>
        <w:t xml:space="preserve"> </w:t>
      </w:r>
      <w:r>
        <w:t xml:space="preserve">del problema de mínimos cuadrados. Asumiendo que</w:t>
      </w:r>
      <w:r>
        <w:t xml:space="preserve"> </w:t>
      </w:r>
      <m:oMath>
        <m:sSup>
          <m:e>
            <m:r>
              <m:rPr>
                <m:sty m:val="b"/>
              </m:rPr>
              <m:t>X</m:t>
            </m:r>
          </m:e>
          <m:sup>
            <m:r>
              <m:rPr>
                <m:sty m:val="p"/>
              </m:rPr>
              <m:t>⊤</m:t>
            </m:r>
          </m:sup>
        </m:sSup>
        <m:r>
          <m:rPr>
            <m:sty m:val="b"/>
          </m:rPr>
          <m:t>X</m:t>
        </m:r>
      </m:oMath>
      <w:r>
        <w:t xml:space="preserve"> </w:t>
      </w:r>
      <w:r>
        <w:t xml:space="preserve">es invertible (es decir, las columnas de</w:t>
      </w:r>
      <w:r>
        <w:t xml:space="preserve"> </w:t>
      </w:r>
      <m:oMath>
        <m:r>
          <m:rPr>
            <m:sty m:val="b"/>
          </m:rPr>
          <m:t>X</m:t>
        </m:r>
      </m:oMath>
      <w:r>
        <w:t xml:space="preserve"> </w:t>
      </w:r>
      <w:r>
        <w:t xml:space="preserve">son linealmente independientes), la solución es:</w:t>
      </w:r>
    </w:p>
    <w:p>
      <w:pPr>
        <w:pStyle w:val="BodyText"/>
      </w:pPr>
      <m:oMathPara>
        <m:oMathParaPr>
          <m:jc m:val="center"/>
        </m:oMathParaPr>
        <m:oMath>
          <m:acc>
            <m:accPr>
              <m:chr m:val="̂"/>
            </m:accPr>
            <m:e>
              <m:r>
                <m:rPr>
                  <m:sty m:val="b"/>
                </m:rPr>
                <m:t>β</m:t>
              </m:r>
            </m:e>
          </m:acc>
          <m:r>
            <m:rPr>
              <m:sty m:val="p"/>
            </m:rPr>
            <m:t>=</m:t>
          </m:r>
          <m:r>
            <m:rPr>
              <m:sty m:val="p"/>
            </m:rPr>
            <m:t>(</m:t>
          </m:r>
          <m:sSup>
            <m:e>
              <m:r>
                <m:rPr>
                  <m:sty m:val="b"/>
                </m:rPr>
                <m:t>X</m:t>
              </m:r>
            </m:e>
            <m:sup>
              <m:r>
                <m:rPr>
                  <m:sty m:val="p"/>
                </m:rPr>
                <m:t>⊤</m:t>
              </m:r>
            </m:sup>
          </m:sSup>
          <m:r>
            <m:rPr>
              <m:sty m:val="b"/>
            </m:rPr>
            <m:t>X</m:t>
          </m:r>
          <m:sSup>
            <m:e>
              <m:r>
                <m:rPr>
                  <m:sty m:val="p"/>
                </m:rPr>
                <m:t>)</m:t>
              </m:r>
            </m:e>
            <m:sup>
              <m:r>
                <m:rPr>
                  <m:sty m:val="p"/>
                </m:rPr>
                <m:t>−</m:t>
              </m:r>
              <m:r>
                <m:t>1</m:t>
              </m:r>
            </m:sup>
          </m:sSup>
          <m:sSup>
            <m:e>
              <m:r>
                <m:rPr>
                  <m:sty m:val="b"/>
                </m:rPr>
                <m:t>X</m:t>
              </m:r>
            </m:e>
            <m:sup>
              <m:r>
                <m:rPr>
                  <m:sty m:val="p"/>
                </m:rPr>
                <m:t>⊤</m:t>
              </m:r>
            </m:sup>
          </m:sSup>
          <m:r>
            <m:rPr>
              <m:sty m:val="b"/>
            </m:rPr>
            <m:t>Y</m:t>
          </m:r>
        </m:oMath>
      </m:oMathPara>
    </w:p>
    <w:p>
      <w:pPr>
        <w:pStyle w:val="FirstParagraph"/>
      </w:pPr>
      <w:r>
        <w:t xml:space="preserve">Esta es la</w:t>
      </w:r>
      <w:r>
        <w:t xml:space="preserve"> </w:t>
      </w:r>
      <w:r>
        <w:rPr>
          <w:b/>
          <w:bCs/>
        </w:rPr>
        <w:t xml:space="preserve">solución de mínimos cuadrados ordinarios</w:t>
      </w:r>
      <w:r>
        <w:t xml:space="preserve">.</w:t>
      </w:r>
    </w:p>
    <w:bookmarkEnd w:id="39"/>
    <w:bookmarkStart w:id="40" w:name="propiedades-del-estimador-ols"/>
    <w:p>
      <w:pPr>
        <w:pStyle w:val="Heading3"/>
      </w:pPr>
      <w:r>
        <w:t xml:space="preserve">2.1.4 Propiedades del estimador OLS</w:t>
      </w:r>
    </w:p>
    <w:p>
      <w:pPr>
        <w:pStyle w:val="FirstParagraph"/>
      </w:pPr>
      <w:r>
        <w:t xml:space="preserve">Bajo los supuestos estándar (ver sección siguiente), el estimador OLS posee las siguientes propiedades deseables:</w:t>
      </w:r>
    </w:p>
    <w:p>
      <w:pPr>
        <w:numPr>
          <w:ilvl w:val="0"/>
          <w:numId w:val="1009"/>
        </w:numPr>
      </w:pPr>
      <w:r>
        <w:rPr>
          <w:b/>
          <w:bCs/>
        </w:rPr>
        <w:t xml:space="preserve">Insesgadez</w:t>
      </w:r>
      <w:r>
        <w:t xml:space="preserve">: El estimador es insesgado, es decir:</w:t>
      </w:r>
    </w:p>
    <w:p>
      <w:pPr>
        <w:pStyle w:val="BodyText"/>
      </w:pPr>
      <m:oMathPara>
        <m:oMathParaPr>
          <m:jc m:val="center"/>
        </m:oMathParaPr>
        <m:oMath>
          <m:r>
            <m:t>E</m:t>
          </m:r>
          <m:r>
            <m:rPr>
              <m:sty m:val="p"/>
            </m:rPr>
            <m:t>[</m:t>
          </m:r>
          <m:acc>
            <m:accPr>
              <m:chr m:val="̂"/>
            </m:accPr>
            <m:e>
              <m:r>
                <m:rPr>
                  <m:sty m:val="b"/>
                </m:rPr>
                <m:t>β</m:t>
              </m:r>
            </m:e>
          </m:acc>
          <m:r>
            <m:rPr>
              <m:sty m:val="p"/>
            </m:rPr>
            <m:t>]</m:t>
          </m:r>
          <m:r>
            <m:rPr>
              <m:sty m:val="p"/>
            </m:rPr>
            <m:t>=</m:t>
          </m:r>
          <m:r>
            <m:rPr>
              <m:sty m:val="b"/>
            </m:rPr>
            <m:t>β</m:t>
          </m:r>
        </m:oMath>
      </m:oMathPara>
    </w:p>
    <w:p>
      <w:pPr>
        <w:numPr>
          <w:ilvl w:val="0"/>
          <w:numId w:val="1009"/>
        </w:numPr>
      </w:pPr>
      <w:r>
        <w:rPr>
          <w:b/>
          <w:bCs/>
        </w:rPr>
        <w:t xml:space="preserve">Varianza mínima</w:t>
      </w:r>
      <w:r>
        <w:t xml:space="preserve">: Según el Teorema de Gauss-Markov, OLS es el estimador lineal insesgado de varianza mínima (BLUE: Best Linear Unbiased Estimator).</w:t>
      </w:r>
    </w:p>
    <w:p>
      <w:pPr>
        <w:numPr>
          <w:ilvl w:val="0"/>
          <w:numId w:val="1009"/>
        </w:numPr>
      </w:pPr>
      <w:r>
        <w:rPr>
          <w:b/>
          <w:bCs/>
        </w:rPr>
        <w:t xml:space="preserve">Consistencia</w:t>
      </w:r>
      <w:r>
        <w:t xml:space="preserve">: El estimador converge en probabilidad al verdadero valor cuando</w:t>
      </w:r>
      <w:r>
        <w:t xml:space="preserve"> </w:t>
      </w:r>
      <m:oMath>
        <m:r>
          <m:t>n</m:t>
        </m:r>
        <m:r>
          <m:rPr>
            <m:sty m:val="p"/>
          </m:rPr>
          <m:t>→</m:t>
        </m:r>
        <m:r>
          <m:rPr>
            <m:sty m:val="p"/>
          </m:rPr>
          <m:t>∞</m:t>
        </m:r>
      </m:oMath>
      <w:r>
        <w:t xml:space="preserve">:</w:t>
      </w:r>
    </w:p>
    <w:p>
      <w:pPr>
        <w:pStyle w:val="BodyText"/>
      </w:pPr>
      <m:oMathPara>
        <m:oMathParaPr>
          <m:jc m:val="center"/>
        </m:oMathParaPr>
        <m:oMath>
          <m:sSub>
            <m:e>
              <m:r>
                <m:rPr>
                  <m:nor/>
                  <m:sty m:val="p"/>
                </m:rPr>
                <m:t>plim</m:t>
              </m:r>
            </m:e>
            <m:sub>
              <m:r>
                <m:t>n</m:t>
              </m:r>
              <m:r>
                <m:rPr>
                  <m:sty m:val="p"/>
                </m:rPr>
                <m:t>→</m:t>
              </m:r>
              <m:r>
                <m:rPr>
                  <m:sty m:val="p"/>
                </m:rPr>
                <m:t>∞</m:t>
              </m:r>
            </m:sub>
          </m:sSub>
          <m:acc>
            <m:accPr>
              <m:chr m:val="̂"/>
            </m:accPr>
            <m:e>
              <m:r>
                <m:rPr>
                  <m:sty m:val="b"/>
                </m:rPr>
                <m:t>β</m:t>
              </m:r>
            </m:e>
          </m:acc>
          <m:r>
            <m:rPr>
              <m:sty m:val="p"/>
            </m:rPr>
            <m:t>=</m:t>
          </m:r>
          <m:r>
            <m:rPr>
              <m:sty m:val="b"/>
            </m:rPr>
            <m:t>β</m:t>
          </m:r>
        </m:oMath>
      </m:oMathPara>
    </w:p>
    <w:p>
      <w:pPr>
        <w:numPr>
          <w:ilvl w:val="0"/>
          <w:numId w:val="1009"/>
        </w:numPr>
      </w:pPr>
      <w:r>
        <w:rPr>
          <w:b/>
          <w:bCs/>
        </w:rPr>
        <w:t xml:space="preserve">Normalidad asintótica</w:t>
      </w:r>
      <w:r>
        <w:t xml:space="preserve">: Bajo condiciones regulares:</w:t>
      </w:r>
    </w:p>
    <w:p>
      <w:pPr>
        <w:pStyle w:val="BodyText"/>
      </w:pPr>
      <m:oMathPara>
        <m:oMathParaPr>
          <m:jc m:val="center"/>
        </m:oMathParaPr>
        <m:oMath>
          <m:rad>
            <m:radPr>
              <m:degHide m:val="on"/>
            </m:radPr>
            <m:deg/>
            <m:e>
              <m:r>
                <m:t>n</m:t>
              </m:r>
            </m:e>
          </m:rad>
          <m:r>
            <m:rPr>
              <m:sty m:val="p"/>
            </m:rPr>
            <m:t>(</m:t>
          </m:r>
          <m:acc>
            <m:accPr>
              <m:chr m:val="̂"/>
            </m:accPr>
            <m:e>
              <m:r>
                <m:rPr>
                  <m:sty m:val="b"/>
                </m:rPr>
                <m:t>β</m:t>
              </m:r>
            </m:e>
          </m:acc>
          <m:r>
            <m:rPr>
              <m:sty m:val="p"/>
            </m:rPr>
            <m:t>−</m:t>
          </m:r>
          <m:r>
            <m:rPr>
              <m:sty m:val="b"/>
            </m:rPr>
            <m:t>β</m:t>
          </m:r>
          <m:r>
            <m:rPr>
              <m:sty m:val="p"/>
            </m:rPr>
            <m:t>)</m:t>
          </m:r>
          <m:limUpp>
            <m:e>
              <m:r>
                <m:rPr>
                  <m:sty m:val="p"/>
                </m:rPr>
                <m:t>→</m:t>
              </m:r>
            </m:e>
            <m:lim>
              <m:r>
                <m:t>d</m:t>
              </m:r>
            </m:lim>
          </m:limUpp>
          <m:r>
            <m:t>N</m:t>
          </m:r>
          <m:r>
            <m:rPr>
              <m:sty m:val="p"/>
            </m:rPr>
            <m:t>(</m:t>
          </m:r>
          <m:r>
            <m:t>0</m:t>
          </m:r>
          <m:r>
            <m:rPr>
              <m:sty m:val="p"/>
            </m:rPr>
            <m:t>,</m:t>
          </m:r>
          <m:sSup>
            <m:e>
              <m:r>
                <m:t>σ</m:t>
              </m:r>
            </m:e>
            <m:sup>
              <m:r>
                <m:t>2</m:t>
              </m:r>
            </m:sup>
          </m:sSup>
          <m:r>
            <m:rPr>
              <m:sty m:val="p"/>
            </m:rPr>
            <m:t>(</m:t>
          </m:r>
          <m:sSup>
            <m:e>
              <m:r>
                <m:rPr>
                  <m:sty m:val="b"/>
                </m:rPr>
                <m:t>X</m:t>
              </m:r>
            </m:e>
            <m:sup>
              <m:r>
                <m:rPr>
                  <m:sty m:val="p"/>
                </m:rPr>
                <m:t>⊤</m:t>
              </m:r>
            </m:sup>
          </m:sSup>
          <m:r>
            <m:rPr>
              <m:sty m:val="b"/>
            </m:rPr>
            <m:t>X</m:t>
          </m:r>
          <m:sSup>
            <m:e>
              <m:r>
                <m:rPr>
                  <m:sty m:val="p"/>
                </m:rPr>
                <m:t>)</m:t>
              </m:r>
            </m:e>
            <m:sup>
              <m:r>
                <m:rPr>
                  <m:sty m:val="p"/>
                </m:rPr>
                <m:t>−</m:t>
              </m:r>
              <m:r>
                <m:t>1</m:t>
              </m:r>
            </m:sup>
          </m:sSup>
          <m:r>
            <m:rPr>
              <m:sty m:val="p"/>
            </m:rPr>
            <m:t>)</m:t>
          </m:r>
        </m:oMath>
      </m:oMathPara>
    </w:p>
    <w:bookmarkEnd w:id="40"/>
    <w:bookmarkStart w:id="41" w:name="matriz-de-varianzas-covarianzas"/>
    <w:p>
      <w:pPr>
        <w:pStyle w:val="Heading3"/>
      </w:pPr>
      <w:r>
        <w:t xml:space="preserve">2.1.5 Matriz de varianzas-covarianzas</w:t>
      </w:r>
    </w:p>
    <w:p>
      <w:pPr>
        <w:pStyle w:val="FirstParagraph"/>
      </w:pPr>
      <w:r>
        <w:t xml:space="preserve">La matriz de varianzas-covarianzas del estimador OLS está dada por:</w:t>
      </w:r>
    </w:p>
    <w:p>
      <w:pPr>
        <w:pStyle w:val="BodyText"/>
      </w:pPr>
      <m:oMathPara>
        <m:oMathParaPr>
          <m:jc m:val="center"/>
        </m:oMathParaPr>
        <m:oMath>
          <m:r>
            <m:rPr>
              <m:nor/>
              <m:sty m:val="p"/>
            </m:rPr>
            <m:t>Var</m:t>
          </m:r>
          <m:r>
            <m:rPr>
              <m:sty m:val="p"/>
            </m:rPr>
            <m:t>(</m:t>
          </m:r>
          <m:acc>
            <m:accPr>
              <m:chr m:val="̂"/>
            </m:accPr>
            <m:e>
              <m:r>
                <m:rPr>
                  <m:sty m:val="b"/>
                </m:rPr>
                <m:t>β</m:t>
              </m:r>
            </m:e>
          </m:acc>
          <m:r>
            <m:rPr>
              <m:sty m:val="p"/>
            </m:rPr>
            <m:t>)</m:t>
          </m:r>
          <m:r>
            <m:rPr>
              <m:sty m:val="p"/>
            </m:rPr>
            <m:t>=</m:t>
          </m:r>
          <m:sSup>
            <m:e>
              <m:r>
                <m:t>σ</m:t>
              </m:r>
            </m:e>
            <m:sup>
              <m:r>
                <m:t>2</m:t>
              </m:r>
            </m:sup>
          </m:sSup>
          <m:r>
            <m:rPr>
              <m:sty m:val="p"/>
            </m:rPr>
            <m:t>(</m:t>
          </m:r>
          <m:sSup>
            <m:e>
              <m:r>
                <m:rPr>
                  <m:sty m:val="b"/>
                </m:rPr>
                <m:t>X</m:t>
              </m:r>
            </m:e>
            <m:sup>
              <m:r>
                <m:rPr>
                  <m:sty m:val="p"/>
                </m:rPr>
                <m:t>⊤</m:t>
              </m:r>
            </m:sup>
          </m:sSup>
          <m:r>
            <m:rPr>
              <m:sty m:val="b"/>
            </m:rPr>
            <m:t>X</m:t>
          </m:r>
          <m:sSup>
            <m:e>
              <m:r>
                <m:rPr>
                  <m:sty m:val="p"/>
                </m:rPr>
                <m:t>)</m:t>
              </m:r>
            </m:e>
            <m:sup>
              <m:r>
                <m:rPr>
                  <m:sty m:val="p"/>
                </m:rPr>
                <m:t>−</m:t>
              </m:r>
              <m:r>
                <m:t>1</m:t>
              </m:r>
            </m:sup>
          </m:sSup>
        </m:oMath>
      </m:oMathPara>
    </w:p>
    <w:p>
      <w:pPr>
        <w:pStyle w:val="FirstParagraph"/>
      </w:pPr>
      <w:r>
        <w:t xml:space="preserve">donde</w:t>
      </w:r>
      <w:r>
        <w:t xml:space="preserve"> </w:t>
      </w:r>
      <m:oMath>
        <m:sSup>
          <m:e>
            <m:r>
              <m:t>σ</m:t>
            </m:r>
          </m:e>
          <m:sup>
            <m:r>
              <m:t>2</m:t>
            </m:r>
          </m:sup>
        </m:sSup>
        <m:r>
          <m:rPr>
            <m:sty m:val="p"/>
          </m:rPr>
          <m:t>=</m:t>
        </m:r>
        <m:r>
          <m:rPr>
            <m:nor/>
            <m:sty m:val="p"/>
          </m:rPr>
          <m:t>Var</m:t>
        </m:r>
        <m:r>
          <m:rPr>
            <m:sty m:val="p"/>
          </m:rPr>
          <m:t>(</m:t>
        </m:r>
        <m:sSub>
          <m:e>
            <m:r>
              <m:t>ε</m:t>
            </m:r>
          </m:e>
          <m:sub>
            <m:r>
              <m:t>i</m:t>
            </m:r>
          </m:sub>
        </m:sSub>
        <m:r>
          <m:rPr>
            <m:sty m:val="p"/>
          </m:rPr>
          <m:t>)</m:t>
        </m:r>
      </m:oMath>
      <w:r>
        <w:t xml:space="preserve"> </w:t>
      </w:r>
      <w:r>
        <w:t xml:space="preserve">es la varianza del error. En la práctica,</w:t>
      </w:r>
      <w:r>
        <w:t xml:space="preserve"> </w:t>
      </w:r>
      <m:oMath>
        <m:sSup>
          <m:e>
            <m:r>
              <m:t>σ</m:t>
            </m:r>
          </m:e>
          <m:sup>
            <m:r>
              <m:t>2</m:t>
            </m:r>
          </m:sup>
        </m:sSup>
      </m:oMath>
      <w:r>
        <w:t xml:space="preserve"> </w:t>
      </w:r>
      <w:r>
        <w:t xml:space="preserve">se estima mediante:</w:t>
      </w:r>
    </w:p>
    <w:p>
      <w:pPr>
        <w:pStyle w:val="BodyText"/>
      </w:pPr>
      <m:oMathPara>
        <m:oMathParaPr>
          <m:jc m:val="center"/>
        </m:oMathParaPr>
        <m:oMath>
          <m:sSup>
            <m:e>
              <m:acc>
                <m:accPr>
                  <m:chr m:val="̂"/>
                </m:accPr>
                <m:e>
                  <m:r>
                    <m:t>σ</m:t>
                  </m:r>
                </m:e>
              </m:acc>
            </m:e>
            <m:sup>
              <m:r>
                <m:t>2</m:t>
              </m:r>
            </m:sup>
          </m:sSup>
          <m:r>
            <m:rPr>
              <m:sty m:val="p"/>
            </m:rPr>
            <m:t>=</m:t>
          </m:r>
          <m:f>
            <m:fPr>
              <m:type m:val="bar"/>
            </m:fPr>
            <m:num>
              <m:r>
                <m:rPr>
                  <m:nor/>
                  <m:sty m:val="p"/>
                </m:rPr>
                <m:t>RSS</m:t>
              </m:r>
            </m:num>
            <m:den>
              <m:r>
                <m:t>n</m:t>
              </m:r>
              <m:r>
                <m:rPr>
                  <m:sty m:val="p"/>
                </m:rPr>
                <m:t>−</m:t>
              </m:r>
              <m:r>
                <m:t>p</m:t>
              </m:r>
              <m:r>
                <m:rPr>
                  <m:sty m:val="p"/>
                </m:rPr>
                <m:t>−</m:t>
              </m:r>
              <m:r>
                <m:t>1</m:t>
              </m:r>
            </m:den>
          </m:f>
          <m:r>
            <m:rPr>
              <m:sty m:val="p"/>
            </m:rPr>
            <m:t>=</m:t>
          </m:r>
          <m:f>
            <m:fPr>
              <m:type m:val="bar"/>
            </m:fPr>
            <m:num>
              <m:nary>
                <m:naryPr>
                  <m:chr m:val="∑"/>
                  <m:limLoc m:val="undOvr"/>
                  <m:subHide m:val="off"/>
                  <m:supHide m:val="off"/>
                </m:naryPr>
                <m:sub>
                  <m:r>
                    <m:t>i</m:t>
                  </m:r>
                  <m:r>
                    <m:rPr>
                      <m:sty m:val="p"/>
                    </m:rPr>
                    <m:t>=</m:t>
                  </m:r>
                  <m:r>
                    <m:t>1</m:t>
                  </m:r>
                </m:sub>
                <m:sup>
                  <m:r>
                    <m:t>n</m:t>
                  </m:r>
                </m:sup>
                <m:e>
                  <m:sSubSup>
                    <m:e>
                      <m:acc>
                        <m:accPr>
                          <m:chr m:val="̂"/>
                        </m:accPr>
                        <m:e>
                          <m:r>
                            <m:t>ε</m:t>
                          </m:r>
                        </m:e>
                      </m:acc>
                    </m:e>
                    <m:sub>
                      <m:r>
                        <m:t>i</m:t>
                      </m:r>
                    </m:sub>
                    <m:sup>
                      <m:r>
                        <m:t>2</m:t>
                      </m:r>
                    </m:sup>
                  </m:sSubSup>
                </m:e>
              </m:nary>
            </m:num>
            <m:den>
              <m:r>
                <m:t>n</m:t>
              </m:r>
              <m:r>
                <m:rPr>
                  <m:sty m:val="p"/>
                </m:rPr>
                <m:t>−</m:t>
              </m:r>
              <m:r>
                <m:t>p</m:t>
              </m:r>
              <m:r>
                <m:rPr>
                  <m:sty m:val="p"/>
                </m:rPr>
                <m:t>−</m:t>
              </m:r>
              <m:r>
                <m:t>1</m:t>
              </m:r>
            </m:den>
          </m:f>
        </m:oMath>
      </m:oMathPara>
    </w:p>
    <w:p>
      <w:pPr>
        <w:pStyle w:val="FirstParagraph"/>
      </w:pPr>
      <w:r>
        <w:t xml:space="preserve">Los errores estándar de los coeficientes son las raíces cuadradas de los elementos diagonales de</w:t>
      </w:r>
      <w:r>
        <w:t xml:space="preserve"> </w:t>
      </w:r>
      <m:oMath>
        <m:sSup>
          <m:e>
            <m:acc>
              <m:accPr>
                <m:chr m:val="̂"/>
              </m:accPr>
              <m:e>
                <m:r>
                  <m:t>σ</m:t>
                </m:r>
              </m:e>
            </m:acc>
          </m:e>
          <m:sup>
            <m:r>
              <m:t>2</m:t>
            </m:r>
          </m:sup>
        </m:sSup>
        <m:r>
          <m:rPr>
            <m:sty m:val="p"/>
          </m:rPr>
          <m:t>(</m:t>
        </m:r>
        <m:sSup>
          <m:e>
            <m:r>
              <m:rPr>
                <m:sty m:val="b"/>
              </m:rPr>
              <m:t>X</m:t>
            </m:r>
          </m:e>
          <m:sup>
            <m:r>
              <m:rPr>
                <m:sty m:val="p"/>
              </m:rPr>
              <m:t>⊤</m:t>
            </m:r>
          </m:sup>
        </m:sSup>
        <m:r>
          <m:rPr>
            <m:sty m:val="b"/>
          </m:rPr>
          <m:t>X</m:t>
        </m:r>
        <m:sSup>
          <m:e>
            <m:r>
              <m:rPr>
                <m:sty m:val="p"/>
              </m:rPr>
              <m:t>)</m:t>
            </m:r>
          </m:e>
          <m:sup>
            <m:r>
              <m:rPr>
                <m:sty m:val="p"/>
              </m:rPr>
              <m:t>−</m:t>
            </m:r>
            <m:r>
              <m:t>1</m:t>
            </m:r>
          </m:sup>
        </m:sSup>
      </m:oMath>
      <w:r>
        <w:t xml:space="preserve">.</w:t>
      </w:r>
    </w:p>
    <w:bookmarkEnd w:id="41"/>
    <w:bookmarkStart w:id="42" w:name="X6e60cdebf7e6eae8a80c124fcb97af33dd10fb1"/>
    <w:p>
      <w:pPr>
        <w:pStyle w:val="Heading3"/>
      </w:pPr>
      <w:r>
        <w:t xml:space="preserve">2.1.6 Supuestos del modelo clásico de regresión lineal</w:t>
      </w:r>
    </w:p>
    <w:p>
      <w:pPr>
        <w:pStyle w:val="FirstParagraph"/>
      </w:pPr>
      <w:r>
        <w:t xml:space="preserve">Para que el estimador OLS tenga las propiedades óptimas mencionadas, se requieren los siguientes supuestos:</w:t>
      </w:r>
    </w:p>
    <w:p>
      <w:pPr>
        <w:pStyle w:val="BodyText"/>
      </w:pPr>
      <w:r>
        <w:rPr>
          <w:b/>
          <w:bCs/>
        </w:rPr>
        <w:t xml:space="preserve">Supuesto 1: Linealidad</w:t>
      </w:r>
    </w:p>
    <w:p>
      <w:pPr>
        <w:pStyle w:val="BodyText"/>
      </w:pPr>
      <w:r>
        <w:t xml:space="preserve">El modelo es lineal en los parámetros. La verdadera relación entre</w:t>
      </w:r>
      <w:r>
        <w:t xml:space="preserve"> </w:t>
      </w:r>
      <m:oMath>
        <m:r>
          <m:t>Y</m:t>
        </m:r>
      </m:oMath>
      <w:r>
        <w:t xml:space="preserve"> </w:t>
      </w:r>
      <w:r>
        <w:t xml:space="preserve">y las</w:t>
      </w:r>
      <w:r>
        <w:t xml:space="preserve"> </w:t>
      </w:r>
      <m:oMath>
        <m:r>
          <m:t>X</m:t>
        </m:r>
      </m:oMath>
      <w:r>
        <w:t xml:space="preserve"> </w:t>
      </w:r>
      <w:r>
        <w:t xml:space="preserve">puede expresarse como:</w:t>
      </w:r>
    </w:p>
    <w:p>
      <w:pPr>
        <w:pStyle w:val="BodyText"/>
      </w:pPr>
      <m:oMathPara>
        <m:oMathParaPr>
          <m:jc m:val="center"/>
        </m:oMathParaPr>
        <m:oMath>
          <m:r>
            <m:t>E</m:t>
          </m:r>
          <m:r>
            <m:rPr>
              <m:sty m:val="p"/>
            </m:rPr>
            <m:t>[</m:t>
          </m:r>
          <m:sSub>
            <m:e>
              <m:r>
                <m:t>Y</m:t>
              </m:r>
            </m:e>
            <m:sub>
              <m:r>
                <m:t>i</m:t>
              </m:r>
            </m:sub>
          </m:sSub>
          <m:r>
            <m:rPr>
              <m:sty m:val="p"/>
            </m:rPr>
            <m:t>|</m:t>
          </m:r>
          <m:sSub>
            <m:e>
              <m:r>
                <m:t>X</m:t>
              </m:r>
            </m:e>
            <m:sub>
              <m:r>
                <m:t>1</m:t>
              </m:r>
              <m:r>
                <m:t>i</m:t>
              </m:r>
            </m:sub>
          </m:sSub>
          <m:r>
            <m:rPr>
              <m:sty m:val="p"/>
            </m:rPr>
            <m:t>,</m:t>
          </m:r>
          <m:r>
            <m:rPr>
              <m:sty m:val="p"/>
            </m:rPr>
            <m:t>…</m:t>
          </m:r>
          <m:r>
            <m:rPr>
              <m:sty m:val="p"/>
            </m:rPr>
            <m:t>,</m:t>
          </m:r>
          <m:sSub>
            <m:e>
              <m:r>
                <m:t>X</m:t>
              </m:r>
            </m:e>
            <m:sub>
              <m:r>
                <m:t>p</m:t>
              </m:r>
              <m:r>
                <m:t>i</m:t>
              </m:r>
            </m:sub>
          </m:sSub>
          <m:r>
            <m:rPr>
              <m:sty m:val="p"/>
            </m:rPr>
            <m:t>]</m:t>
          </m:r>
          <m:r>
            <m:rPr>
              <m:sty m:val="p"/>
            </m:rPr>
            <m:t>=</m:t>
          </m:r>
          <m:sSub>
            <m:e>
              <m:r>
                <m:t>β</m:t>
              </m:r>
            </m:e>
            <m:sub>
              <m:r>
                <m:t>0</m:t>
              </m:r>
            </m:sub>
          </m:sSub>
          <m:r>
            <m:rPr>
              <m:sty m:val="p"/>
            </m:rPr>
            <m:t>+</m:t>
          </m:r>
          <m:sSub>
            <m:e>
              <m:r>
                <m:t>β</m:t>
              </m:r>
            </m:e>
            <m:sub>
              <m:r>
                <m:t>1</m:t>
              </m:r>
            </m:sub>
          </m:sSub>
          <m:sSub>
            <m:e>
              <m:r>
                <m:t>X</m:t>
              </m:r>
            </m:e>
            <m:sub>
              <m:r>
                <m:t>1</m:t>
              </m:r>
              <m:r>
                <m:t>i</m:t>
              </m:r>
            </m:sub>
          </m:sSub>
          <m:r>
            <m:rPr>
              <m:sty m:val="p"/>
            </m:rPr>
            <m:t>+</m:t>
          </m:r>
          <m:r>
            <m:rPr>
              <m:sty m:val="p"/>
            </m:rPr>
            <m:t>⋯</m:t>
          </m:r>
          <m:r>
            <m:rPr>
              <m:sty m:val="p"/>
            </m:rPr>
            <m:t>+</m:t>
          </m:r>
          <m:sSub>
            <m:e>
              <m:r>
                <m:t>β</m:t>
              </m:r>
            </m:e>
            <m:sub>
              <m:r>
                <m:t>p</m:t>
              </m:r>
            </m:sub>
          </m:sSub>
          <m:sSub>
            <m:e>
              <m:r>
                <m:t>X</m:t>
              </m:r>
            </m:e>
            <m:sub>
              <m:r>
                <m:t>p</m:t>
              </m:r>
              <m:r>
                <m:t>i</m:t>
              </m:r>
            </m:sub>
          </m:sSub>
        </m:oMath>
      </m:oMathPara>
    </w:p>
    <w:p>
      <w:pPr>
        <w:pStyle w:val="FirstParagraph"/>
      </w:pPr>
      <w:r>
        <w:rPr>
          <w:b/>
          <w:bCs/>
        </w:rPr>
        <w:t xml:space="preserve">Supuesto 2: Exogeneidad estricta</w:t>
      </w:r>
    </w:p>
    <w:p>
      <w:pPr>
        <w:pStyle w:val="BodyText"/>
      </w:pPr>
      <w:r>
        <w:t xml:space="preserve">Los errores tienen media condicional cero:</w:t>
      </w:r>
    </w:p>
    <w:p>
      <w:pPr>
        <w:pStyle w:val="BodyText"/>
      </w:pPr>
      <m:oMathPara>
        <m:oMathParaPr>
          <m:jc m:val="center"/>
        </m:oMathParaPr>
        <m:oMath>
          <m:r>
            <m:t>E</m:t>
          </m:r>
          <m:r>
            <m:rPr>
              <m:sty m:val="p"/>
            </m:rPr>
            <m:t>[</m:t>
          </m:r>
          <m:sSub>
            <m:e>
              <m:r>
                <m:t>ε</m:t>
              </m:r>
            </m:e>
            <m:sub>
              <m:r>
                <m:t>i</m:t>
              </m:r>
            </m:sub>
          </m:sSub>
          <m:r>
            <m:rPr>
              <m:sty m:val="p"/>
            </m:rPr>
            <m:t>|</m:t>
          </m:r>
          <m:r>
            <m:rPr>
              <m:sty m:val="b"/>
            </m:rPr>
            <m:t>X</m:t>
          </m:r>
          <m:r>
            <m:rPr>
              <m:sty m:val="p"/>
            </m:rPr>
            <m:t>]</m:t>
          </m:r>
          <m:r>
            <m:rPr>
              <m:sty m:val="p"/>
            </m:rPr>
            <m:t>=</m:t>
          </m:r>
          <m:r>
            <m:t>0</m:t>
          </m:r>
          <m:r>
            <m:t> </m:t>
          </m:r>
          <m:r>
            <m:rPr>
              <m:nor/>
              <m:sty m:val="p"/>
            </m:rPr>
            <m:t>para todo </m:t>
          </m:r>
          <m:r>
            <m:t>i</m:t>
          </m:r>
        </m:oMath>
      </m:oMathPara>
    </w:p>
    <w:p>
      <w:pPr>
        <w:pStyle w:val="FirstParagraph"/>
      </w:pPr>
      <w:r>
        <w:t xml:space="preserve">Esto implica que las variables independientes no están correlacionadas con el término de error.</w:t>
      </w:r>
    </w:p>
    <w:p>
      <w:pPr>
        <w:pStyle w:val="BodyText"/>
      </w:pPr>
      <w:r>
        <w:rPr>
          <w:b/>
          <w:bCs/>
        </w:rPr>
        <w:t xml:space="preserve">Supuesto 3: No colinealidad perfecta</w:t>
      </w:r>
    </w:p>
    <w:p>
      <w:pPr>
        <w:pStyle w:val="BodyText"/>
      </w:pPr>
      <w:r>
        <w:t xml:space="preserve">Las columnas de</w:t>
      </w:r>
      <w:r>
        <w:t xml:space="preserve"> </w:t>
      </w:r>
      <m:oMath>
        <m:r>
          <m:rPr>
            <m:sty m:val="b"/>
          </m:rPr>
          <m:t>X</m:t>
        </m:r>
      </m:oMath>
      <w:r>
        <w:t xml:space="preserve"> </w:t>
      </w:r>
      <w:r>
        <w:t xml:space="preserve">son linealmente independientes, es decir, la matriz</w:t>
      </w:r>
      <w:r>
        <w:t xml:space="preserve"> </w:t>
      </w:r>
      <m:oMath>
        <m:sSup>
          <m:e>
            <m:r>
              <m:rPr>
                <m:sty m:val="b"/>
              </m:rPr>
              <m:t>X</m:t>
            </m:r>
          </m:e>
          <m:sup>
            <m:r>
              <m:rPr>
                <m:sty m:val="p"/>
              </m:rPr>
              <m:t>⊤</m:t>
            </m:r>
          </m:sup>
        </m:sSup>
        <m:r>
          <m:rPr>
            <m:sty m:val="b"/>
          </m:rPr>
          <m:t>X</m:t>
        </m:r>
      </m:oMath>
      <w:r>
        <w:t xml:space="preserve"> </w:t>
      </w:r>
      <w:r>
        <w:t xml:space="preserve">es de rango completo y por tanto invertible. No existe</w:t>
      </w:r>
      <w:r>
        <w:t xml:space="preserve"> </w:t>
      </w:r>
      <m:oMath>
        <m:r>
          <m:rPr>
            <m:sty m:val="b"/>
          </m:rPr>
          <m:t>a</m:t>
        </m:r>
        <m:r>
          <m:rPr>
            <m:sty m:val="p"/>
          </m:rPr>
          <m:t>≠</m:t>
        </m:r>
        <m:r>
          <m:rPr>
            <m:sty m:val="b"/>
          </m:rPr>
          <m:t>0</m:t>
        </m:r>
      </m:oMath>
      <w:r>
        <w:t xml:space="preserve"> </w:t>
      </w:r>
      <w:r>
        <w:t xml:space="preserve">tal que</w:t>
      </w:r>
      <w:r>
        <w:t xml:space="preserve"> </w:t>
      </w:r>
      <m:oMath>
        <m:r>
          <m:rPr>
            <m:sty m:val="b"/>
          </m:rPr>
          <m:t>X</m:t>
        </m:r>
        <m:r>
          <m:rPr>
            <m:sty m:val="b"/>
          </m:rPr>
          <m:t>a</m:t>
        </m:r>
        <m:r>
          <m:rPr>
            <m:sty m:val="p"/>
          </m:rPr>
          <m:t>=</m:t>
        </m:r>
        <m:r>
          <m:rPr>
            <m:sty m:val="b"/>
          </m:rPr>
          <m:t>0</m:t>
        </m:r>
      </m:oMath>
      <w:r>
        <w:t xml:space="preserve">.</w:t>
      </w:r>
    </w:p>
    <w:p>
      <w:pPr>
        <w:pStyle w:val="BodyText"/>
      </w:pPr>
      <w:r>
        <w:rPr>
          <w:b/>
          <w:bCs/>
        </w:rPr>
        <w:t xml:space="preserve">Supuesto 4: Homocedasticidad</w:t>
      </w:r>
    </w:p>
    <w:p>
      <w:pPr>
        <w:pStyle w:val="BodyText"/>
      </w:pPr>
      <w:r>
        <w:t xml:space="preserve">Los errores tienen varianza constante:</w:t>
      </w:r>
    </w:p>
    <w:p>
      <w:pPr>
        <w:pStyle w:val="BodyText"/>
      </w:pPr>
      <m:oMathPara>
        <m:oMathParaPr>
          <m:jc m:val="center"/>
        </m:oMathParaPr>
        <m:oMath>
          <m:r>
            <m:rPr>
              <m:nor/>
              <m:sty m:val="p"/>
            </m:rPr>
            <m:t>Var</m:t>
          </m:r>
          <m:r>
            <m:rPr>
              <m:sty m:val="p"/>
            </m:rPr>
            <m:t>(</m:t>
          </m:r>
          <m:sSub>
            <m:e>
              <m:r>
                <m:t>ε</m:t>
              </m:r>
            </m:e>
            <m:sub>
              <m:r>
                <m:t>i</m:t>
              </m:r>
            </m:sub>
          </m:sSub>
          <m:r>
            <m:rPr>
              <m:sty m:val="p"/>
            </m:rPr>
            <m:t>|</m:t>
          </m:r>
          <m:r>
            <m:rPr>
              <m:sty m:val="b"/>
            </m:rPr>
            <m:t>X</m:t>
          </m:r>
          <m:r>
            <m:rPr>
              <m:sty m:val="p"/>
            </m:rPr>
            <m:t>)</m:t>
          </m:r>
          <m:r>
            <m:rPr>
              <m:sty m:val="p"/>
            </m:rPr>
            <m:t>=</m:t>
          </m:r>
          <m:sSup>
            <m:e>
              <m:r>
                <m:t>σ</m:t>
              </m:r>
            </m:e>
            <m:sup>
              <m:r>
                <m:t>2</m:t>
              </m:r>
            </m:sup>
          </m:sSup>
          <m:r>
            <m:t> </m:t>
          </m:r>
          <m:r>
            <m:rPr>
              <m:nor/>
              <m:sty m:val="p"/>
            </m:rPr>
            <m:t>para todo </m:t>
          </m:r>
          <m:r>
            <m:t>i</m:t>
          </m:r>
        </m:oMath>
      </m:oMathPara>
    </w:p>
    <w:p>
      <w:pPr>
        <w:pStyle w:val="FirstParagraph"/>
      </w:pPr>
      <w:r>
        <w:rPr>
          <w:b/>
          <w:bCs/>
        </w:rPr>
        <w:t xml:space="preserve">Supuesto 5: No autocorrelación</w:t>
      </w:r>
    </w:p>
    <w:p>
      <w:pPr>
        <w:pStyle w:val="BodyText"/>
      </w:pPr>
      <w:r>
        <w:t xml:space="preserve">Los errores no están correlacionados entre sí:</w:t>
      </w:r>
    </w:p>
    <w:p>
      <w:pPr>
        <w:pStyle w:val="BodyText"/>
      </w:pPr>
      <m:oMathPara>
        <m:oMathParaPr>
          <m:jc m:val="center"/>
        </m:oMathParaPr>
        <m:oMath>
          <m:r>
            <m:rPr>
              <m:nor/>
              <m:sty m:val="p"/>
            </m:rPr>
            <m:t>Cov</m:t>
          </m:r>
          <m:r>
            <m:rPr>
              <m:sty m:val="p"/>
            </m:rPr>
            <m:t>(</m:t>
          </m:r>
          <m:sSub>
            <m:e>
              <m:r>
                <m:t>ε</m:t>
              </m:r>
            </m:e>
            <m:sub>
              <m:r>
                <m:t>i</m:t>
              </m:r>
            </m:sub>
          </m:sSub>
          <m:r>
            <m:rPr>
              <m:sty m:val="p"/>
            </m:rPr>
            <m:t>,</m:t>
          </m:r>
          <m:sSub>
            <m:e>
              <m:r>
                <m:t>ε</m:t>
              </m:r>
            </m:e>
            <m:sub>
              <m:r>
                <m:t>j</m:t>
              </m:r>
            </m:sub>
          </m:sSub>
          <m:r>
            <m:rPr>
              <m:sty m:val="p"/>
            </m:rPr>
            <m:t>|</m:t>
          </m:r>
          <m:r>
            <m:rPr>
              <m:sty m:val="b"/>
            </m:rPr>
            <m:t>X</m:t>
          </m:r>
          <m:r>
            <m:rPr>
              <m:sty m:val="p"/>
            </m:rPr>
            <m:t>)</m:t>
          </m:r>
          <m:r>
            <m:rPr>
              <m:sty m:val="p"/>
            </m:rPr>
            <m:t>=</m:t>
          </m:r>
          <m:r>
            <m:t>0</m:t>
          </m:r>
          <m:r>
            <m:t> </m:t>
          </m:r>
          <m:r>
            <m:rPr>
              <m:nor/>
              <m:sty m:val="p"/>
            </m:rPr>
            <m:t>para </m:t>
          </m:r>
          <m:r>
            <m:t>i</m:t>
          </m:r>
          <m:r>
            <m:rPr>
              <m:sty m:val="p"/>
            </m:rPr>
            <m:t>≠</m:t>
          </m:r>
          <m:r>
            <m:t>j</m:t>
          </m:r>
        </m:oMath>
      </m:oMathPara>
    </w:p>
    <w:p>
      <w:pPr>
        <w:pStyle w:val="FirstParagraph"/>
      </w:pPr>
      <w:r>
        <w:t xml:space="preserve">Los supuestos 4 y 5 pueden combinarse como:</w:t>
      </w:r>
    </w:p>
    <w:p>
      <w:pPr>
        <w:pStyle w:val="BodyText"/>
      </w:pPr>
      <m:oMathPara>
        <m:oMathParaPr>
          <m:jc m:val="center"/>
        </m:oMathParaPr>
        <m:oMath>
          <m:r>
            <m:t>E</m:t>
          </m:r>
          <m:r>
            <m:rPr>
              <m:sty m:val="p"/>
            </m:rPr>
            <m:t>[</m:t>
          </m:r>
          <m:r>
            <m:rPr>
              <m:sty m:val="b"/>
            </m:rPr>
            <m:t>ε</m:t>
          </m:r>
          <m:sSup>
            <m:e>
              <m:r>
                <m:rPr>
                  <m:sty m:val="b"/>
                </m:rPr>
                <m:t>ε</m:t>
              </m:r>
            </m:e>
            <m:sup>
              <m:r>
                <m:rPr>
                  <m:sty m:val="p"/>
                </m:rPr>
                <m:t>⊤</m:t>
              </m:r>
            </m:sup>
          </m:sSup>
          <m:r>
            <m:rPr>
              <m:sty m:val="p"/>
            </m:rPr>
            <m:t>|</m:t>
          </m:r>
          <m:r>
            <m:rPr>
              <m:sty m:val="b"/>
            </m:rPr>
            <m:t>X</m:t>
          </m:r>
          <m:r>
            <m:rPr>
              <m:sty m:val="p"/>
            </m:rPr>
            <m:t>]</m:t>
          </m:r>
          <m:r>
            <m:rPr>
              <m:sty m:val="p"/>
            </m:rPr>
            <m:t>=</m:t>
          </m:r>
          <m:sSup>
            <m:e>
              <m:r>
                <m:t>σ</m:t>
              </m:r>
            </m:e>
            <m:sup>
              <m:r>
                <m:t>2</m:t>
              </m:r>
            </m:sup>
          </m:sSup>
          <m:sSub>
            <m:e>
              <m:r>
                <m:rPr>
                  <m:sty m:val="b"/>
                </m:rPr>
                <m:t>I</m:t>
              </m:r>
            </m:e>
            <m:sub>
              <m:r>
                <m:t>n</m:t>
              </m:r>
            </m:sub>
          </m:sSub>
        </m:oMath>
      </m:oMathPara>
    </w:p>
    <w:p>
      <w:pPr>
        <w:pStyle w:val="FirstParagraph"/>
      </w:pPr>
      <w:r>
        <w:rPr>
          <w:b/>
          <w:bCs/>
        </w:rPr>
        <w:t xml:space="preserve">Supuesto 6: Normalidad (opcional)</w:t>
      </w:r>
    </w:p>
    <w:p>
      <w:pPr>
        <w:pStyle w:val="BodyText"/>
      </w:pPr>
      <w:r>
        <w:t xml:space="preserve">Para inferencia en muestras finitas, se asume:</w:t>
      </w:r>
    </w:p>
    <w:p>
      <w:pPr>
        <w:pStyle w:val="BodyText"/>
      </w:pPr>
      <m:oMathPara>
        <m:oMathParaPr>
          <m:jc m:val="center"/>
        </m:oMathParaPr>
        <m:oMath>
          <m:sSub>
            <m:e>
              <m:r>
                <m:t>ε</m:t>
              </m:r>
            </m:e>
            <m:sub>
              <m:r>
                <m:t>i</m:t>
              </m:r>
            </m:sub>
          </m:sSub>
          <m:r>
            <m:rPr>
              <m:sty m:val="p"/>
            </m:rPr>
            <m:t>|</m:t>
          </m:r>
          <m:r>
            <m:rPr>
              <m:sty m:val="b"/>
            </m:rPr>
            <m:t>X</m:t>
          </m:r>
          <m:r>
            <m:rPr>
              <m:sty m:val="p"/>
            </m:rPr>
            <m:t>∼</m:t>
          </m:r>
          <m:r>
            <m:t>N</m:t>
          </m:r>
          <m:r>
            <m:rPr>
              <m:sty m:val="p"/>
            </m:rPr>
            <m:t>(</m:t>
          </m:r>
          <m:r>
            <m:t>0</m:t>
          </m:r>
          <m:r>
            <m:rPr>
              <m:sty m:val="p"/>
            </m:rPr>
            <m:t>,</m:t>
          </m:r>
          <m:sSup>
            <m:e>
              <m:r>
                <m:t>σ</m:t>
              </m:r>
            </m:e>
            <m:sup>
              <m:r>
                <m:t>2</m:t>
              </m:r>
            </m:sup>
          </m:sSup>
          <m:r>
            <m:rPr>
              <m:sty m:val="p"/>
            </m:rPr>
            <m:t>)</m:t>
          </m:r>
        </m:oMath>
      </m:oMathPara>
    </w:p>
    <w:p>
      <w:pPr>
        <w:pStyle w:val="FirstParagraph"/>
      </w:pPr>
      <w:r>
        <w:t xml:space="preserve">Este supuesto no es necesario para propiedades asintóticas pero permite realizar pruebas de hipótesis exactas en muestras pequeñas.</w:t>
      </w:r>
    </w:p>
    <w:bookmarkEnd w:id="42"/>
    <w:bookmarkStart w:id="43" w:name="ventajas-del-método-ols"/>
    <w:p>
      <w:pPr>
        <w:pStyle w:val="Heading3"/>
      </w:pPr>
      <w:r>
        <w:t xml:space="preserve">2.1.7 Ventajas del método OLS</w:t>
      </w:r>
    </w:p>
    <w:p>
      <w:pPr>
        <w:numPr>
          <w:ilvl w:val="0"/>
          <w:numId w:val="1010"/>
        </w:numPr>
      </w:pPr>
      <w:r>
        <w:rPr>
          <w:b/>
          <w:bCs/>
        </w:rPr>
        <w:t xml:space="preserve">Simplicidad conceptual e implementación</w:t>
      </w:r>
      <w:r>
        <w:t xml:space="preserve">: El método tiene una interpretación geométrica clara (proyección ortogonal) y es computacionalmente eficiente.</w:t>
      </w:r>
    </w:p>
    <w:p>
      <w:pPr>
        <w:numPr>
          <w:ilvl w:val="0"/>
          <w:numId w:val="1010"/>
        </w:numPr>
      </w:pPr>
      <w:r>
        <w:rPr>
          <w:b/>
          <w:bCs/>
        </w:rPr>
        <w:t xml:space="preserve">Interpretabilidad</w:t>
      </w:r>
      <w:r>
        <w:t xml:space="preserve">: Los coeficientes tienen interpretación directa como efectos marginales.</w:t>
      </w:r>
      <w:r>
        <w:t xml:space="preserve"> </w:t>
      </w:r>
      <m:oMath>
        <m:sSub>
          <m:e>
            <m:r>
              <m:t>β</m:t>
            </m:r>
          </m:e>
          <m:sub>
            <m:r>
              <m:t>j</m:t>
            </m:r>
          </m:sub>
        </m:sSub>
      </m:oMath>
      <w:r>
        <w:t xml:space="preserve"> </w:t>
      </w:r>
      <w:r>
        <w:t xml:space="preserve">representa el cambio en</w:t>
      </w:r>
      <w:r>
        <w:t xml:space="preserve"> </w:t>
      </w:r>
      <m:oMath>
        <m:r>
          <m:t>Y</m:t>
        </m:r>
      </m:oMath>
      <w:r>
        <w:t xml:space="preserve"> </w:t>
      </w:r>
      <w:r>
        <w:t xml:space="preserve">por un cambio unitario en</w:t>
      </w:r>
      <w:r>
        <w:t xml:space="preserve"> </w:t>
      </w:r>
      <m:oMath>
        <m:sSub>
          <m:e>
            <m:r>
              <m:t>X</m:t>
            </m:r>
          </m:e>
          <m:sub>
            <m:r>
              <m:t>j</m:t>
            </m:r>
          </m:sub>
        </m:sSub>
      </m:oMath>
      <w:r>
        <w:t xml:space="preserve">, manteniendo constantes las demás variables.</w:t>
      </w:r>
    </w:p>
    <w:p>
      <w:pPr>
        <w:numPr>
          <w:ilvl w:val="0"/>
          <w:numId w:val="1010"/>
        </w:numPr>
      </w:pPr>
      <w:r>
        <w:rPr>
          <w:b/>
          <w:bCs/>
        </w:rPr>
        <w:t xml:space="preserve">Solución cerrada</w:t>
      </w:r>
      <w:r>
        <w:t xml:space="preserve">: Existe una fórmula analítica explícita para el estimador, lo que facilita el análisis teórico.</w:t>
      </w:r>
    </w:p>
    <w:p>
      <w:pPr>
        <w:numPr>
          <w:ilvl w:val="0"/>
          <w:numId w:val="1010"/>
        </w:numPr>
      </w:pPr>
      <w:r>
        <w:rPr>
          <w:b/>
          <w:bCs/>
        </w:rPr>
        <w:t xml:space="preserve">Propiedades estadísticas óptimas</w:t>
      </w:r>
      <w:r>
        <w:t xml:space="preserve">: Bajo los supuestos del modelo clásico, OLS es BLUE.</w:t>
      </w:r>
    </w:p>
    <w:p>
      <w:pPr>
        <w:numPr>
          <w:ilvl w:val="0"/>
          <w:numId w:val="1010"/>
        </w:numPr>
      </w:pPr>
      <w:r>
        <w:rPr>
          <w:b/>
          <w:bCs/>
        </w:rPr>
        <w:t xml:space="preserve">Base para extensiones</w:t>
      </w:r>
      <w:r>
        <w:t xml:space="preserve">: OLS es el fundamento de métodos más sofisticados como mínimos cuadrados generalizados (GLS), variables instrumentales (IV), y modelos de panel.</w:t>
      </w:r>
    </w:p>
    <w:p>
      <w:pPr>
        <w:numPr>
          <w:ilvl w:val="0"/>
          <w:numId w:val="1010"/>
        </w:numPr>
      </w:pPr>
      <w:r>
        <w:rPr>
          <w:b/>
          <w:bCs/>
        </w:rPr>
        <w:t xml:space="preserve">Inferencia estadística</w:t>
      </w:r>
      <w:r>
        <w:t xml:space="preserve">: Permite construir intervalos de confianza y realizar pruebas de hipótesis sobre los coeficientes.</w:t>
      </w:r>
    </w:p>
    <w:bookmarkEnd w:id="43"/>
    <w:bookmarkStart w:id="44" w:name="limitaciones-del-método-ols"/>
    <w:p>
      <w:pPr>
        <w:pStyle w:val="Heading3"/>
      </w:pPr>
      <w:r>
        <w:t xml:space="preserve">2.1.8 Limitaciones del método OLS</w:t>
      </w:r>
    </w:p>
    <w:p>
      <w:pPr>
        <w:numPr>
          <w:ilvl w:val="0"/>
          <w:numId w:val="1011"/>
        </w:numPr>
      </w:pPr>
      <w:r>
        <w:rPr>
          <w:b/>
          <w:bCs/>
        </w:rPr>
        <w:t xml:space="preserve">Sensibilidad a violaciones de supuestos</w:t>
      </w:r>
      <w:r>
        <w:t xml:space="preserve">:</w:t>
      </w:r>
    </w:p>
    <w:p>
      <w:pPr>
        <w:pStyle w:val="Compact"/>
        <w:numPr>
          <w:ilvl w:val="1"/>
          <w:numId w:val="1012"/>
        </w:numPr>
      </w:pPr>
      <w:r>
        <w:t xml:space="preserve">La</w:t>
      </w:r>
      <w:r>
        <w:t xml:space="preserve"> </w:t>
      </w:r>
      <w:r>
        <w:rPr>
          <w:b/>
          <w:bCs/>
        </w:rPr>
        <w:t xml:space="preserve">heterocedasticidad</w:t>
      </w:r>
      <w:r>
        <w:t xml:space="preserve"> </w:t>
      </w:r>
      <w:r>
        <w:t xml:space="preserve">(varianza no constante) invalida los errores estándar estándar</w:t>
      </w:r>
    </w:p>
    <w:p>
      <w:pPr>
        <w:pStyle w:val="Compact"/>
        <w:numPr>
          <w:ilvl w:val="1"/>
          <w:numId w:val="1012"/>
        </w:numPr>
      </w:pPr>
      <w:r>
        <w:t xml:space="preserve">La</w:t>
      </w:r>
      <w:r>
        <w:t xml:space="preserve"> </w:t>
      </w:r>
      <w:r>
        <w:rPr>
          <w:b/>
          <w:bCs/>
        </w:rPr>
        <w:t xml:space="preserve">autocorrelación</w:t>
      </w:r>
      <w:r>
        <w:t xml:space="preserve"> </w:t>
      </w:r>
      <w:r>
        <w:t xml:space="preserve">(común en series de tiempo) sesga los errores estándar</w:t>
      </w:r>
    </w:p>
    <w:p>
      <w:pPr>
        <w:pStyle w:val="Compact"/>
        <w:numPr>
          <w:ilvl w:val="1"/>
          <w:numId w:val="1012"/>
        </w:numPr>
      </w:pPr>
      <w:r>
        <w:t xml:space="preserve">La</w:t>
      </w:r>
      <w:r>
        <w:t xml:space="preserve"> </w:t>
      </w:r>
      <w:r>
        <w:rPr>
          <w:b/>
          <w:bCs/>
        </w:rPr>
        <w:t xml:space="preserve">endogeneidad</w:t>
      </w:r>
      <w:r>
        <w:t xml:space="preserve"> </w:t>
      </w:r>
      <w:r>
        <w:t xml:space="preserve">(correlación entre</w:t>
      </w:r>
      <w:r>
        <w:t xml:space="preserve"> </w:t>
      </w:r>
      <m:oMath>
        <m:r>
          <m:t>X</m:t>
        </m:r>
      </m:oMath>
      <w:r>
        <w:t xml:space="preserve"> </w:t>
      </w:r>
      <w:r>
        <w:t xml:space="preserve">y</w:t>
      </w:r>
      <w:r>
        <w:t xml:space="preserve"> </w:t>
      </w:r>
      <m:oMath>
        <m:r>
          <m:t>ε</m:t>
        </m:r>
      </m:oMath>
      <w:r>
        <w:t xml:space="preserve">) produce estimadores sesgados e inconsistentes</w:t>
      </w:r>
    </w:p>
    <w:p>
      <w:pPr>
        <w:numPr>
          <w:ilvl w:val="0"/>
          <w:numId w:val="1011"/>
        </w:numPr>
      </w:pPr>
      <w:r>
        <w:rPr>
          <w:b/>
          <w:bCs/>
        </w:rPr>
        <w:t xml:space="preserve">Sensibilidad a outliers</w:t>
      </w:r>
      <w:r>
        <w:t xml:space="preserve">: Valores extremos pueden ejercer influencia desproporcionada en las estimaciones debido a la minimización de errores al cuadrado.</w:t>
      </w:r>
    </w:p>
    <w:p>
      <w:pPr>
        <w:numPr>
          <w:ilvl w:val="0"/>
          <w:numId w:val="1011"/>
        </w:numPr>
      </w:pPr>
      <w:r>
        <w:rPr>
          <w:b/>
          <w:bCs/>
        </w:rPr>
        <w:t xml:space="preserve">Multicolinealidad</w:t>
      </w:r>
      <w:r>
        <w:t xml:space="preserve">: Cuando las variables independientes están altamente correlacionadas:</w:t>
      </w:r>
    </w:p>
    <w:p>
      <w:pPr>
        <w:pStyle w:val="Compact"/>
        <w:numPr>
          <w:ilvl w:val="1"/>
          <w:numId w:val="1013"/>
        </w:numPr>
      </w:pPr>
      <w:r>
        <w:t xml:space="preserve">Los errores estándar de los coeficientes se inflan</w:t>
      </w:r>
    </w:p>
    <w:p>
      <w:pPr>
        <w:pStyle w:val="Compact"/>
        <w:numPr>
          <w:ilvl w:val="1"/>
          <w:numId w:val="1013"/>
        </w:numPr>
      </w:pPr>
      <w:r>
        <w:t xml:space="preserve">Los coeficientes individuales se vuelven inestables</w:t>
      </w:r>
    </w:p>
    <w:p>
      <w:pPr>
        <w:pStyle w:val="Compact"/>
        <w:numPr>
          <w:ilvl w:val="1"/>
          <w:numId w:val="1013"/>
        </w:numPr>
      </w:pPr>
      <w:r>
        <w:t xml:space="preserve">La matriz</w:t>
      </w:r>
      <w:r>
        <w:t xml:space="preserve"> </w:t>
      </w:r>
      <m:oMath>
        <m:sSup>
          <m:e>
            <m:r>
              <m:rPr>
                <m:sty m:val="b"/>
              </m:rPr>
              <m:t>X</m:t>
            </m:r>
          </m:e>
          <m:sup>
            <m:r>
              <m:rPr>
                <m:sty m:val="p"/>
              </m:rPr>
              <m:t>⊤</m:t>
            </m:r>
          </m:sup>
        </m:sSup>
        <m:r>
          <m:rPr>
            <m:sty m:val="b"/>
          </m:rPr>
          <m:t>X</m:t>
        </m:r>
      </m:oMath>
      <w:r>
        <w:t xml:space="preserve"> </w:t>
      </w:r>
      <w:r>
        <w:t xml:space="preserve">se aproxima a singularidad</w:t>
      </w:r>
    </w:p>
    <w:p>
      <w:pPr>
        <w:numPr>
          <w:ilvl w:val="0"/>
          <w:numId w:val="1011"/>
        </w:numPr>
      </w:pPr>
      <w:r>
        <w:rPr>
          <w:b/>
          <w:bCs/>
        </w:rPr>
        <w:t xml:space="preserve">Restricción a modelos lineales</w:t>
      </w:r>
      <w:r>
        <w:t xml:space="preserve">: OLS solo puede capturar relaciones lineales en los parámetros (aunque puede incluir transformaciones no lineales de las variables).</w:t>
      </w:r>
    </w:p>
    <w:p>
      <w:pPr>
        <w:numPr>
          <w:ilvl w:val="0"/>
          <w:numId w:val="1011"/>
        </w:numPr>
      </w:pPr>
      <w:r>
        <w:rPr>
          <w:b/>
          <w:bCs/>
        </w:rPr>
        <w:t xml:space="preserve">No realiza selección de variables</w:t>
      </w:r>
      <w:r>
        <w:t xml:space="preserve">: Incluye todas las variables especificadas sin discriminar su relevancia.</w:t>
      </w:r>
    </w:p>
    <w:p>
      <w:pPr>
        <w:numPr>
          <w:ilvl w:val="0"/>
          <w:numId w:val="1011"/>
        </w:numPr>
      </w:pPr>
      <w:r>
        <w:rPr>
          <w:b/>
          <w:bCs/>
        </w:rPr>
        <w:t xml:space="preserve">Overfitting con muchas variables</w:t>
      </w:r>
      <w:r>
        <w:t xml:space="preserve">: En modelos con</w:t>
      </w:r>
      <w:r>
        <w:t xml:space="preserve"> </w:t>
      </w:r>
      <m:oMath>
        <m:r>
          <m:t>p</m:t>
        </m:r>
      </m:oMath>
      <w:r>
        <w:t xml:space="preserve"> </w:t>
      </w:r>
      <w:r>
        <w:t xml:space="preserve">grande relativo a</w:t>
      </w:r>
      <w:r>
        <w:t xml:space="preserve"> </w:t>
      </w:r>
      <m:oMath>
        <m:r>
          <m:t>n</m:t>
        </m:r>
      </m:oMath>
      <w:r>
        <w:t xml:space="preserve">, puede ajustar demasiado al ruido de los datos de entrenamiento, deteriorando la capacidad predictiva fuera de muestra.</w:t>
      </w:r>
    </w:p>
    <w:bookmarkEnd w:id="44"/>
    <w:bookmarkStart w:id="45" w:name="aplicaciones-en-economía"/>
    <w:p>
      <w:pPr>
        <w:pStyle w:val="Heading3"/>
      </w:pPr>
      <w:r>
        <w:t xml:space="preserve">2.1.9 Aplicaciones en economía</w:t>
      </w:r>
    </w:p>
    <w:p>
      <w:pPr>
        <w:pStyle w:val="FirstParagraph"/>
      </w:pPr>
      <w:r>
        <w:t xml:space="preserve">El método OLS es ubicuo en economía y se aplica a:</w:t>
      </w:r>
    </w:p>
    <w:p>
      <w:pPr>
        <w:pStyle w:val="Compact"/>
        <w:numPr>
          <w:ilvl w:val="0"/>
          <w:numId w:val="1014"/>
        </w:numPr>
      </w:pPr>
      <w:r>
        <w:rPr>
          <w:b/>
          <w:bCs/>
        </w:rPr>
        <w:t xml:space="preserve">Estimación de funciones de demanda</w:t>
      </w:r>
      <w:r>
        <w:t xml:space="preserve">: Relación entre cantidad demandada, precio, ingreso y otros factores</w:t>
      </w:r>
    </w:p>
    <w:p>
      <w:pPr>
        <w:pStyle w:val="Compact"/>
        <w:numPr>
          <w:ilvl w:val="0"/>
          <w:numId w:val="1014"/>
        </w:numPr>
      </w:pPr>
      <w:r>
        <w:rPr>
          <w:b/>
          <w:bCs/>
        </w:rPr>
        <w:t xml:space="preserve">Funciones de producción</w:t>
      </w:r>
      <w:r>
        <w:t xml:space="preserve">: Relación entre insumos (capital, trabajo) y producto</w:t>
      </w:r>
    </w:p>
    <w:p>
      <w:pPr>
        <w:pStyle w:val="Compact"/>
        <w:numPr>
          <w:ilvl w:val="0"/>
          <w:numId w:val="1014"/>
        </w:numPr>
      </w:pPr>
      <w:r>
        <w:rPr>
          <w:b/>
          <w:bCs/>
        </w:rPr>
        <w:t xml:space="preserve">Ecuaciones de salarios</w:t>
      </w:r>
      <w:r>
        <w:t xml:space="preserve">: Retornos a la educación y experiencia (ecuación de Mincer)</w:t>
      </w:r>
    </w:p>
    <w:p>
      <w:pPr>
        <w:pStyle w:val="Compact"/>
        <w:numPr>
          <w:ilvl w:val="0"/>
          <w:numId w:val="1014"/>
        </w:numPr>
      </w:pPr>
      <w:r>
        <w:rPr>
          <w:b/>
          <w:bCs/>
        </w:rPr>
        <w:t xml:space="preserve">Modelos de consumo</w:t>
      </w:r>
      <w:r>
        <w:t xml:space="preserve">: Propensión marginal a consumir</w:t>
      </w:r>
    </w:p>
    <w:p>
      <w:pPr>
        <w:pStyle w:val="Compact"/>
        <w:numPr>
          <w:ilvl w:val="0"/>
          <w:numId w:val="1014"/>
        </w:numPr>
      </w:pPr>
      <w:r>
        <w:rPr>
          <w:b/>
          <w:bCs/>
        </w:rPr>
        <w:t xml:space="preserve">Análisis de series macroeconómicas</w:t>
      </w:r>
      <w:r>
        <w:t xml:space="preserve">: PIB, inflación, desempleo</w:t>
      </w:r>
    </w:p>
    <w:p>
      <w:pPr>
        <w:pStyle w:val="Compact"/>
        <w:numPr>
          <w:ilvl w:val="0"/>
          <w:numId w:val="1014"/>
        </w:numPr>
      </w:pPr>
      <w:r>
        <w:rPr>
          <w:b/>
          <w:bCs/>
        </w:rPr>
        <w:t xml:space="preserve">Evaluación de políticas</w:t>
      </w:r>
      <w:r>
        <w:t xml:space="preserve">: Efectos de programas sociales o intervenciones</w:t>
      </w:r>
    </w:p>
    <w:bookmarkEnd w:id="45"/>
    <w:bookmarkStart w:id="46" w:name="consideraciones-computacionales"/>
    <w:p>
      <w:pPr>
        <w:pStyle w:val="Heading3"/>
      </w:pPr>
      <w:r>
        <w:t xml:space="preserve">2.1.10 Consideraciones computacionales</w:t>
      </w:r>
    </w:p>
    <w:p>
      <w:pPr>
        <w:pStyle w:val="FirstParagraph"/>
      </w:pPr>
      <w:r>
        <w:t xml:space="preserve">La inversión de la matriz</w:t>
      </w:r>
      <w:r>
        <w:t xml:space="preserve"> </w:t>
      </w:r>
      <m:oMath>
        <m:sSup>
          <m:e>
            <m:r>
              <m:rPr>
                <m:sty m:val="b"/>
              </m:rPr>
              <m:t>X</m:t>
            </m:r>
          </m:e>
          <m:sup>
            <m:r>
              <m:rPr>
                <m:sty m:val="p"/>
              </m:rPr>
              <m:t>⊤</m:t>
            </m:r>
          </m:sup>
        </m:sSup>
        <m:r>
          <m:rPr>
            <m:sty m:val="b"/>
          </m:rPr>
          <m:t>X</m:t>
        </m:r>
      </m:oMath>
      <w:r>
        <w:t xml:space="preserve"> </w:t>
      </w:r>
      <w:r>
        <w:t xml:space="preserve">es computacionalmente costosa cuando</w:t>
      </w:r>
      <w:r>
        <w:t xml:space="preserve"> </w:t>
      </w:r>
      <m:oMath>
        <m:r>
          <m:t>p</m:t>
        </m:r>
      </m:oMath>
      <w:r>
        <w:t xml:space="preserve"> </w:t>
      </w:r>
      <w:r>
        <w:t xml:space="preserve">es grande. Métodos numéricos estables incluyen:</w:t>
      </w:r>
    </w:p>
    <w:p>
      <w:pPr>
        <w:pStyle w:val="Compact"/>
        <w:numPr>
          <w:ilvl w:val="0"/>
          <w:numId w:val="1015"/>
        </w:numPr>
      </w:pPr>
      <w:r>
        <w:rPr>
          <w:b/>
          <w:bCs/>
        </w:rPr>
        <w:t xml:space="preserve">Descomposición QR</w:t>
      </w:r>
      <w:r>
        <w:t xml:space="preserve">:</w:t>
      </w:r>
      <w:r>
        <w:t xml:space="preserve"> </w:t>
      </w:r>
      <m:oMath>
        <m:r>
          <m:rPr>
            <m:sty m:val="b"/>
          </m:rPr>
          <m:t>X</m:t>
        </m:r>
        <m:r>
          <m:rPr>
            <m:sty m:val="p"/>
          </m:rPr>
          <m:t>=</m:t>
        </m:r>
        <m:r>
          <m:rPr>
            <m:sty m:val="b"/>
          </m:rPr>
          <m:t>Q</m:t>
        </m:r>
        <m:r>
          <m:rPr>
            <m:sty m:val="b"/>
          </m:rPr>
          <m:t>R</m:t>
        </m:r>
      </m:oMath>
      <w:r>
        <w:t xml:space="preserve">, luego</w:t>
      </w:r>
      <w:r>
        <w:t xml:space="preserve"> </w:t>
      </w:r>
      <m:oMath>
        <m:acc>
          <m:accPr>
            <m:chr m:val="̂"/>
          </m:accPr>
          <m:e>
            <m:r>
              <m:rPr>
                <m:sty m:val="b"/>
              </m:rPr>
              <m:t>β</m:t>
            </m:r>
          </m:e>
        </m:acc>
        <m:r>
          <m:rPr>
            <m:sty m:val="p"/>
          </m:rPr>
          <m:t>=</m:t>
        </m:r>
        <m:sSup>
          <m:e>
            <m:r>
              <m:rPr>
                <m:sty m:val="b"/>
              </m:rPr>
              <m:t>R</m:t>
            </m:r>
          </m:e>
          <m:sup>
            <m:r>
              <m:rPr>
                <m:sty m:val="p"/>
              </m:rPr>
              <m:t>−</m:t>
            </m:r>
            <m:r>
              <m:t>1</m:t>
            </m:r>
          </m:sup>
        </m:sSup>
        <m:sSup>
          <m:e>
            <m:r>
              <m:rPr>
                <m:sty m:val="b"/>
              </m:rPr>
              <m:t>Q</m:t>
            </m:r>
          </m:e>
          <m:sup>
            <m:r>
              <m:rPr>
                <m:sty m:val="p"/>
              </m:rPr>
              <m:t>⊤</m:t>
            </m:r>
          </m:sup>
        </m:sSup>
        <m:r>
          <m:rPr>
            <m:sty m:val="b"/>
          </m:rPr>
          <m:t>Y</m:t>
        </m:r>
      </m:oMath>
    </w:p>
    <w:p>
      <w:pPr>
        <w:pStyle w:val="Compact"/>
        <w:numPr>
          <w:ilvl w:val="0"/>
          <w:numId w:val="1015"/>
        </w:numPr>
      </w:pPr>
      <w:r>
        <w:rPr>
          <w:b/>
          <w:bCs/>
        </w:rPr>
        <w:t xml:space="preserve">Descomposición SVD</w:t>
      </w:r>
      <w:r>
        <w:t xml:space="preserve">: Descomposición en valores singulares de</w:t>
      </w:r>
      <w:r>
        <w:t xml:space="preserve"> </w:t>
      </w:r>
      <m:oMath>
        <m:r>
          <m:rPr>
            <m:sty m:val="b"/>
          </m:rPr>
          <m:t>X</m:t>
        </m:r>
      </m:oMath>
    </w:p>
    <w:p>
      <w:pPr>
        <w:pStyle w:val="Compact"/>
        <w:numPr>
          <w:ilvl w:val="0"/>
          <w:numId w:val="1015"/>
        </w:numPr>
      </w:pPr>
      <w:r>
        <w:rPr>
          <w:b/>
          <w:bCs/>
        </w:rPr>
        <w:t xml:space="preserve">Eliminación gaussiana</w:t>
      </w:r>
      <w:r>
        <w:t xml:space="preserve">: Para resolver directamente las ecuaciones normales</w:t>
      </w:r>
    </w:p>
    <w:p>
      <w:pPr>
        <w:pStyle w:val="FirstParagraph"/>
      </w:pPr>
      <w:r>
        <w:t xml:space="preserve">En Python,</w:t>
      </w:r>
      <w:r>
        <w:t xml:space="preserve"> </w:t>
      </w:r>
      <w:r>
        <w:rPr>
          <w:rStyle w:val="VerbatimChar"/>
        </w:rPr>
        <w:t xml:space="preserve">sklearn.linear_model.LinearRegression</w:t>
      </w:r>
      <w:r>
        <w:t xml:space="preserve"> </w:t>
      </w:r>
      <w:r>
        <w:t xml:space="preserve">utiliza descomposición SVD por defecto, lo que proporciona estabilidad numérica superior.</w:t>
      </w:r>
    </w:p>
    <w:bookmarkEnd w:id="46"/>
    <w:bookmarkEnd w:id="47"/>
    <w:bookmarkStart w:id="48" w:name="implementación"/>
    <w:p>
      <w:pPr>
        <w:pStyle w:val="Heading2"/>
      </w:pPr>
      <w:r>
        <w:t xml:space="preserve">2.2 Implementación</w:t>
      </w:r>
    </w:p>
    <w:p>
      <w:pPr>
        <w:pStyle w:val="SourceCode"/>
      </w:pPr>
      <w:r>
        <w:rPr>
          <w:rStyle w:val="CommentTok"/>
        </w:rPr>
        <w:t xml:space="preserve"># Entrenar modelo OLS</w:t>
      </w:r>
      <w:r>
        <w:br/>
      </w:r>
      <w:r>
        <w:rPr>
          <w:rStyle w:val="NormalTok"/>
        </w:rPr>
        <w:t xml:space="preserve">modelo_ols </w:t>
      </w:r>
      <w:r>
        <w:rPr>
          <w:rStyle w:val="OperatorTok"/>
        </w:rPr>
        <w:t xml:space="preserve">=</w:t>
      </w:r>
      <w:r>
        <w:rPr>
          <w:rStyle w:val="NormalTok"/>
        </w:rPr>
        <w:t xml:space="preserve"> LinearRegression()</w:t>
      </w:r>
      <w:r>
        <w:br/>
      </w:r>
      <w:r>
        <w:rPr>
          <w:rStyle w:val="NormalTok"/>
        </w:rPr>
        <w:t xml:space="preserve">modelo_ols.fit(X_train, y_train)</w:t>
      </w:r>
      <w:r>
        <w:br/>
      </w:r>
      <w:r>
        <w:br/>
      </w:r>
      <w:r>
        <w:rPr>
          <w:rStyle w:val="CommentTok"/>
        </w:rPr>
        <w:t xml:space="preserve"># Coeficientes estimados</w:t>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MODELO OLS ESTIMADO"</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DecValTok"/>
        </w:rPr>
        <w:t xml:space="preserve">70</w:t>
      </w:r>
      <w:r>
        <w:rPr>
          <w:rStyle w:val="NormalTok"/>
        </w:rPr>
        <w:t xml:space="preserve">)</w:t>
      </w:r>
      <w:r>
        <w:br/>
      </w:r>
      <w:r>
        <w:rPr>
          <w:rStyle w:val="BuiltInTok"/>
        </w:rPr>
        <w:t xml:space="preserve">print</w:t>
      </w:r>
      <w:r>
        <w:rPr>
          <w:rStyle w:val="NormalTok"/>
        </w:rPr>
        <w:t xml:space="preserve">(</w:t>
      </w:r>
      <w:r>
        <w:rPr>
          <w:rStyle w:val="SpecialStringTok"/>
        </w:rPr>
        <w:t xml:space="preserve">f"Intercepto estimado: </w:t>
      </w:r>
      <w:r>
        <w:rPr>
          <w:rStyle w:val="SpecialCharTok"/>
        </w:rPr>
        <w:t xml:space="preserve">{</w:t>
      </w:r>
      <w:r>
        <w:rPr>
          <w:rStyle w:val="NormalTok"/>
        </w:rPr>
        <w:t xml:space="preserve">modelo_ols</w:t>
      </w:r>
      <w:r>
        <w:rPr>
          <w:rStyle w:val="SpecialCharTok"/>
        </w:rPr>
        <w:t xml:space="preserve">.</w:t>
      </w:r>
      <w:r>
        <w:rPr>
          <w:rStyle w:val="NormalTok"/>
        </w:rPr>
        <w:t xml:space="preserve">intercept_</w:t>
      </w:r>
      <w:r>
        <w:rPr>
          <w:rStyle w:val="SpecialCharTok"/>
        </w:rPr>
        <w:t xml:space="preserve">:.4f}</w:t>
      </w:r>
      <w:r>
        <w:rPr>
          <w:rStyle w:val="SpecialStringTok"/>
        </w:rPr>
        <w:t xml:space="preserve">"</w:t>
      </w:r>
      <w:r>
        <w:rPr>
          <w:rStyle w:val="NormalTok"/>
        </w:rPr>
        <w:t xml:space="preserve">)</w:t>
      </w:r>
      <w:r>
        <w:br/>
      </w:r>
      <w:r>
        <w:rPr>
          <w:rStyle w:val="BuiltInTok"/>
        </w:rPr>
        <w:t xml:space="preserve">print</w:t>
      </w:r>
      <w:r>
        <w:rPr>
          <w:rStyle w:val="NormalTok"/>
        </w:rPr>
        <w:t xml:space="preserve">(</w:t>
      </w:r>
      <w:r>
        <w:rPr>
          <w:rStyle w:val="SpecialStringTok"/>
        </w:rPr>
        <w:t xml:space="preserve">f"  (Verdadero: </w:t>
      </w:r>
      <w:r>
        <w:rPr>
          <w:rStyle w:val="SpecialCharTok"/>
        </w:rPr>
        <w:t xml:space="preserve">{</w:t>
      </w:r>
      <w:r>
        <w:rPr>
          <w:rStyle w:val="NormalTok"/>
        </w:rPr>
        <w:t xml:space="preserve">intercepto_true</w:t>
      </w:r>
      <w:r>
        <w:rPr>
          <w:rStyle w:val="SpecialCharTok"/>
        </w:rPr>
        <w:t xml:space="preserve">}</w:t>
      </w:r>
      <w:r>
        <w:rPr>
          <w:rStyle w:val="SpecialStringTok"/>
        </w:rPr>
        <w:t xml:space="preserve">)"</w:t>
      </w:r>
      <w:r>
        <w:rPr>
          <w:rStyle w:val="NormalTok"/>
        </w:rPr>
        <w:t xml:space="preserve">)</w:t>
      </w:r>
      <w:r>
        <w:br/>
      </w:r>
      <w:r>
        <w:rPr>
          <w:rStyle w:val="BuiltInTok"/>
        </w:rPr>
        <w:t xml:space="preserve">print</w:t>
      </w:r>
      <w:r>
        <w:rPr>
          <w:rStyle w:val="NormalTok"/>
        </w:rPr>
        <w:t xml:space="preserve">(</w:t>
      </w:r>
      <w:r>
        <w:rPr>
          <w:rStyle w:val="SpecialStringTok"/>
        </w:rPr>
        <w:t xml:space="preserve">f"</w:t>
      </w:r>
      <w:r>
        <w:rPr>
          <w:rStyle w:val="CharTok"/>
        </w:rPr>
        <w:t xml:space="preserve">\n</w:t>
      </w:r>
      <w:r>
        <w:rPr>
          <w:rStyle w:val="SpecialStringTok"/>
        </w:rPr>
        <w:t xml:space="preserve">Coeficientes estimados:"</w:t>
      </w:r>
      <w:r>
        <w:rPr>
          <w:rStyle w:val="NormalTok"/>
        </w:rPr>
        <w:t xml:space="preserve">)</w:t>
      </w:r>
      <w:r>
        <w:br/>
      </w:r>
      <w:r>
        <w:rPr>
          <w:rStyle w:val="BuiltInTok"/>
        </w:rPr>
        <w:t xml:space="preserve">print</w:t>
      </w:r>
      <w:r>
        <w:rPr>
          <w:rStyle w:val="NormalTok"/>
        </w:rPr>
        <w:t xml:space="preserve">(</w:t>
      </w:r>
      <w:r>
        <w:rPr>
          <w:rStyle w:val="SpecialStringTok"/>
        </w:rPr>
        <w:t xml:space="preserve">f"  β₁: </w:t>
      </w:r>
      <w:r>
        <w:rPr>
          <w:rStyle w:val="SpecialCharTok"/>
        </w:rPr>
        <w:t xml:space="preserve">{</w:t>
      </w:r>
      <w:r>
        <w:rPr>
          <w:rStyle w:val="NormalTok"/>
        </w:rPr>
        <w:t xml:space="preserve">modelo_ols</w:t>
      </w:r>
      <w:r>
        <w:rPr>
          <w:rStyle w:val="SpecialCharTok"/>
        </w:rPr>
        <w:t xml:space="preserve">.</w:t>
      </w:r>
      <w:r>
        <w:rPr>
          <w:rStyle w:val="NormalTok"/>
        </w:rPr>
        <w:t xml:space="preserve">coef_[</w:t>
      </w:r>
      <w:r>
        <w:rPr>
          <w:rStyle w:val="DecValTok"/>
        </w:rPr>
        <w:t xml:space="preserve">0</w:t>
      </w:r>
      <w:r>
        <w:rPr>
          <w:rStyle w:val="NormalTok"/>
        </w:rPr>
        <w:t xml:space="preserve">]</w:t>
      </w:r>
      <w:r>
        <w:rPr>
          <w:rStyle w:val="SpecialCharTok"/>
        </w:rPr>
        <w:t xml:space="preserve">:.4f}</w:t>
      </w:r>
      <w:r>
        <w:rPr>
          <w:rStyle w:val="SpecialStringTok"/>
        </w:rPr>
        <w:t xml:space="preserve"> (Verdadero: </w:t>
      </w:r>
      <w:r>
        <w:rPr>
          <w:rStyle w:val="SpecialCharTok"/>
        </w:rPr>
        <w:t xml:space="preserve">{</w:t>
      </w:r>
      <w:r>
        <w:rPr>
          <w:rStyle w:val="NormalTok"/>
        </w:rPr>
        <w:t xml:space="preserve">beta_true[</w:t>
      </w:r>
      <w:r>
        <w:rPr>
          <w:rStyle w:val="DecValTok"/>
        </w:rPr>
        <w:t xml:space="preserve">0</w:t>
      </w:r>
      <w:r>
        <w:rPr>
          <w:rStyle w:val="NormalTok"/>
        </w:rPr>
        <w:t xml:space="preserve">]</w:t>
      </w:r>
      <w:r>
        <w:rPr>
          <w:rStyle w:val="SpecialCharTok"/>
        </w:rPr>
        <w:t xml:space="preserve">}</w:t>
      </w:r>
      <w:r>
        <w:rPr>
          <w:rStyle w:val="SpecialStringTok"/>
        </w:rPr>
        <w:t xml:space="preserve">)"</w:t>
      </w:r>
      <w:r>
        <w:rPr>
          <w:rStyle w:val="NormalTok"/>
        </w:rPr>
        <w:t xml:space="preserve">)</w:t>
      </w:r>
      <w:r>
        <w:br/>
      </w:r>
      <w:r>
        <w:rPr>
          <w:rStyle w:val="BuiltInTok"/>
        </w:rPr>
        <w:t xml:space="preserve">print</w:t>
      </w:r>
      <w:r>
        <w:rPr>
          <w:rStyle w:val="NormalTok"/>
        </w:rPr>
        <w:t xml:space="preserve">(</w:t>
      </w:r>
      <w:r>
        <w:rPr>
          <w:rStyle w:val="SpecialStringTok"/>
        </w:rPr>
        <w:t xml:space="preserve">f"  β₂: </w:t>
      </w:r>
      <w:r>
        <w:rPr>
          <w:rStyle w:val="SpecialCharTok"/>
        </w:rPr>
        <w:t xml:space="preserve">{</w:t>
      </w:r>
      <w:r>
        <w:rPr>
          <w:rStyle w:val="NormalTok"/>
        </w:rPr>
        <w:t xml:space="preserve">modelo_ols</w:t>
      </w:r>
      <w:r>
        <w:rPr>
          <w:rStyle w:val="SpecialCharTok"/>
        </w:rPr>
        <w:t xml:space="preserve">.</w:t>
      </w:r>
      <w:r>
        <w:rPr>
          <w:rStyle w:val="NormalTok"/>
        </w:rPr>
        <w:t xml:space="preserve">coef_[</w:t>
      </w:r>
      <w:r>
        <w:rPr>
          <w:rStyle w:val="DecValTok"/>
        </w:rPr>
        <w:t xml:space="preserve">1</w:t>
      </w:r>
      <w:r>
        <w:rPr>
          <w:rStyle w:val="NormalTok"/>
        </w:rPr>
        <w:t xml:space="preserve">]</w:t>
      </w:r>
      <w:r>
        <w:rPr>
          <w:rStyle w:val="SpecialCharTok"/>
        </w:rPr>
        <w:t xml:space="preserve">:.4f}</w:t>
      </w:r>
      <w:r>
        <w:rPr>
          <w:rStyle w:val="SpecialStringTok"/>
        </w:rPr>
        <w:t xml:space="preserve"> (Verdadero: </w:t>
      </w:r>
      <w:r>
        <w:rPr>
          <w:rStyle w:val="SpecialCharTok"/>
        </w:rPr>
        <w:t xml:space="preserve">{</w:t>
      </w:r>
      <w:r>
        <w:rPr>
          <w:rStyle w:val="NormalTok"/>
        </w:rPr>
        <w:t xml:space="preserve">beta_true[</w:t>
      </w:r>
      <w:r>
        <w:rPr>
          <w:rStyle w:val="DecValTok"/>
        </w:rPr>
        <w:t xml:space="preserve">1</w:t>
      </w:r>
      <w:r>
        <w:rPr>
          <w:rStyle w:val="NormalTok"/>
        </w:rPr>
        <w:t xml:space="preserve">]</w:t>
      </w:r>
      <w:r>
        <w:rPr>
          <w:rStyle w:val="SpecialCharTok"/>
        </w:rPr>
        <w:t xml:space="preserve">}</w:t>
      </w:r>
      <w:r>
        <w:rPr>
          <w:rStyle w:val="SpecialStringTok"/>
        </w:rPr>
        <w:t xml:space="preserve">)"</w:t>
      </w:r>
      <w:r>
        <w:rPr>
          <w:rStyle w:val="NormalTok"/>
        </w:rPr>
        <w:t xml:space="preserve">)</w:t>
      </w:r>
      <w:r>
        <w:br/>
      </w:r>
      <w:r>
        <w:br/>
      </w:r>
      <w:r>
        <w:rPr>
          <w:rStyle w:val="CommentTok"/>
        </w:rPr>
        <w:t xml:space="preserve"># Predecir</w:t>
      </w:r>
      <w:r>
        <w:br/>
      </w:r>
      <w:r>
        <w:rPr>
          <w:rStyle w:val="NormalTok"/>
        </w:rPr>
        <w:t xml:space="preserve">y_pred_ols_train </w:t>
      </w:r>
      <w:r>
        <w:rPr>
          <w:rStyle w:val="OperatorTok"/>
        </w:rPr>
        <w:t xml:space="preserve">=</w:t>
      </w:r>
      <w:r>
        <w:rPr>
          <w:rStyle w:val="NormalTok"/>
        </w:rPr>
        <w:t xml:space="preserve"> modelo_ols.predict(X_train)</w:t>
      </w:r>
      <w:r>
        <w:br/>
      </w:r>
      <w:r>
        <w:rPr>
          <w:rStyle w:val="NormalTok"/>
        </w:rPr>
        <w:t xml:space="preserve">y_pred_ols_test </w:t>
      </w:r>
      <w:r>
        <w:rPr>
          <w:rStyle w:val="OperatorTok"/>
        </w:rPr>
        <w:t xml:space="preserve">=</w:t>
      </w:r>
      <w:r>
        <w:rPr>
          <w:rStyle w:val="NormalTok"/>
        </w:rPr>
        <w:t xml:space="preserve"> modelo_ols.predict(X_test)</w:t>
      </w:r>
      <w:r>
        <w:br/>
      </w:r>
      <w:r>
        <w:br/>
      </w:r>
      <w:r>
        <w:rPr>
          <w:rStyle w:val="CommentTok"/>
        </w:rPr>
        <w:t xml:space="preserve"># Evaluar</w:t>
      </w:r>
      <w:r>
        <w:br/>
      </w:r>
      <w:r>
        <w:rPr>
          <w:rStyle w:val="NormalTok"/>
        </w:rPr>
        <w:t xml:space="preserve">r2_train </w:t>
      </w:r>
      <w:r>
        <w:rPr>
          <w:rStyle w:val="OperatorTok"/>
        </w:rPr>
        <w:t xml:space="preserve">=</w:t>
      </w:r>
      <w:r>
        <w:rPr>
          <w:rStyle w:val="NormalTok"/>
        </w:rPr>
        <w:t xml:space="preserve"> r2_score(y_train, y_pred_ols_train)</w:t>
      </w:r>
      <w:r>
        <w:br/>
      </w:r>
      <w:r>
        <w:rPr>
          <w:rStyle w:val="NormalTok"/>
        </w:rPr>
        <w:t xml:space="preserve">r2_test </w:t>
      </w:r>
      <w:r>
        <w:rPr>
          <w:rStyle w:val="OperatorTok"/>
        </w:rPr>
        <w:t xml:space="preserve">=</w:t>
      </w:r>
      <w:r>
        <w:rPr>
          <w:rStyle w:val="NormalTok"/>
        </w:rPr>
        <w:t xml:space="preserve"> r2_score(y_test, y_pred_ols_test)</w:t>
      </w:r>
      <w:r>
        <w:br/>
      </w:r>
      <w:r>
        <w:rPr>
          <w:rStyle w:val="NormalTok"/>
        </w:rPr>
        <w:t xml:space="preserve">mse_train </w:t>
      </w:r>
      <w:r>
        <w:rPr>
          <w:rStyle w:val="OperatorTok"/>
        </w:rPr>
        <w:t xml:space="preserve">=</w:t>
      </w:r>
      <w:r>
        <w:rPr>
          <w:rStyle w:val="NormalTok"/>
        </w:rPr>
        <w:t xml:space="preserve"> mean_squared_error(y_train, y_pred_ols_train)</w:t>
      </w:r>
      <w:r>
        <w:br/>
      </w:r>
      <w:r>
        <w:rPr>
          <w:rStyle w:val="NormalTok"/>
        </w:rPr>
        <w:t xml:space="preserve">mse_test </w:t>
      </w:r>
      <w:r>
        <w:rPr>
          <w:rStyle w:val="OperatorTok"/>
        </w:rPr>
        <w:t xml:space="preserve">=</w:t>
      </w:r>
      <w:r>
        <w:rPr>
          <w:rStyle w:val="NormalTok"/>
        </w:rPr>
        <w:t xml:space="preserve"> mean_squared_error(y_test, y_pred_ols_test)</w:t>
      </w:r>
      <w:r>
        <w:br/>
      </w:r>
      <w:r>
        <w:br/>
      </w:r>
      <w:r>
        <w:rPr>
          <w:rStyle w:val="BuiltInTok"/>
        </w:rPr>
        <w:t xml:space="preserve">print</w:t>
      </w:r>
      <w:r>
        <w:rPr>
          <w:rStyle w:val="NormalTok"/>
        </w:rPr>
        <w:t xml:space="preserve">(</w:t>
      </w:r>
      <w:r>
        <w:rPr>
          <w:rStyle w:val="SpecialStringTok"/>
        </w:rPr>
        <w:t xml:space="preserve">f"</w:t>
      </w:r>
      <w:r>
        <w:rPr>
          <w:rStyle w:val="CharTok"/>
        </w:rPr>
        <w:t xml:space="preserve">\n\n</w:t>
      </w:r>
      <w:r>
        <w:rPr>
          <w:rStyle w:val="SpecialStringTok"/>
        </w:rPr>
        <w:t xml:space="preserve">PERFORMANCE DEL MODELO"</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DecValTok"/>
        </w:rPr>
        <w:t xml:space="preserve">70</w:t>
      </w:r>
      <w:r>
        <w:rPr>
          <w:rStyle w:val="NormalTok"/>
        </w:rPr>
        <w:t xml:space="preserve">)</w:t>
      </w:r>
      <w:r>
        <w:br/>
      </w:r>
      <w:r>
        <w:rPr>
          <w:rStyle w:val="BuiltInTok"/>
        </w:rPr>
        <w:t xml:space="preserve">print</w:t>
      </w:r>
      <w:r>
        <w:rPr>
          <w:rStyle w:val="NormalTok"/>
        </w:rPr>
        <w:t xml:space="preserve">(</w:t>
      </w:r>
      <w:r>
        <w:rPr>
          <w:rStyle w:val="SpecialStringTok"/>
        </w:rPr>
        <w:t xml:space="preserve">f"R² Train: </w:t>
      </w:r>
      <w:r>
        <w:rPr>
          <w:rStyle w:val="SpecialCharTok"/>
        </w:rPr>
        <w:t xml:space="preserve">{</w:t>
      </w:r>
      <w:r>
        <w:rPr>
          <w:rStyle w:val="NormalTok"/>
        </w:rPr>
        <w:t xml:space="preserve">r2_train</w:t>
      </w:r>
      <w:r>
        <w:rPr>
          <w:rStyle w:val="SpecialCharTok"/>
        </w:rPr>
        <w:t xml:space="preserve">:.4f}</w:t>
      </w:r>
      <w:r>
        <w:rPr>
          <w:rStyle w:val="SpecialStringTok"/>
        </w:rPr>
        <w:t xml:space="preserve">"</w:t>
      </w:r>
      <w:r>
        <w:rPr>
          <w:rStyle w:val="NormalTok"/>
        </w:rPr>
        <w:t xml:space="preserve">)</w:t>
      </w:r>
      <w:r>
        <w:br/>
      </w:r>
      <w:r>
        <w:rPr>
          <w:rStyle w:val="BuiltInTok"/>
        </w:rPr>
        <w:t xml:space="preserve">print</w:t>
      </w:r>
      <w:r>
        <w:rPr>
          <w:rStyle w:val="NormalTok"/>
        </w:rPr>
        <w:t xml:space="preserve">(</w:t>
      </w:r>
      <w:r>
        <w:rPr>
          <w:rStyle w:val="SpecialStringTok"/>
        </w:rPr>
        <w:t xml:space="preserve">f"R² Test:  </w:t>
      </w:r>
      <w:r>
        <w:rPr>
          <w:rStyle w:val="SpecialCharTok"/>
        </w:rPr>
        <w:t xml:space="preserve">{</w:t>
      </w:r>
      <w:r>
        <w:rPr>
          <w:rStyle w:val="NormalTok"/>
        </w:rPr>
        <w:t xml:space="preserve">r2_test</w:t>
      </w:r>
      <w:r>
        <w:rPr>
          <w:rStyle w:val="SpecialCharTok"/>
        </w:rPr>
        <w:t xml:space="preserve">:.4f}</w:t>
      </w:r>
      <w:r>
        <w:rPr>
          <w:rStyle w:val="SpecialStringTok"/>
        </w:rPr>
        <w:t xml:space="preserve">"</w:t>
      </w:r>
      <w:r>
        <w:rPr>
          <w:rStyle w:val="NormalTok"/>
        </w:rPr>
        <w:t xml:space="preserve">)</w:t>
      </w:r>
      <w:r>
        <w:br/>
      </w:r>
      <w:r>
        <w:rPr>
          <w:rStyle w:val="BuiltInTok"/>
        </w:rPr>
        <w:t xml:space="preserve">print</w:t>
      </w:r>
      <w:r>
        <w:rPr>
          <w:rStyle w:val="NormalTok"/>
        </w:rPr>
        <w:t xml:space="preserve">(</w:t>
      </w:r>
      <w:r>
        <w:rPr>
          <w:rStyle w:val="SpecialStringTok"/>
        </w:rPr>
        <w:t xml:space="preserve">f"MSE Train: </w:t>
      </w:r>
      <w:r>
        <w:rPr>
          <w:rStyle w:val="SpecialCharTok"/>
        </w:rPr>
        <w:t xml:space="preserve">{</w:t>
      </w:r>
      <w:r>
        <w:rPr>
          <w:rStyle w:val="NormalTok"/>
        </w:rPr>
        <w:t xml:space="preserve">mse_train</w:t>
      </w:r>
      <w:r>
        <w:rPr>
          <w:rStyle w:val="SpecialCharTok"/>
        </w:rPr>
        <w:t xml:space="preserve">:.4f}</w:t>
      </w:r>
      <w:r>
        <w:rPr>
          <w:rStyle w:val="SpecialStringTok"/>
        </w:rPr>
        <w:t xml:space="preserve">"</w:t>
      </w:r>
      <w:r>
        <w:rPr>
          <w:rStyle w:val="NormalTok"/>
        </w:rPr>
        <w:t xml:space="preserve">)</w:t>
      </w:r>
      <w:r>
        <w:br/>
      </w:r>
      <w:r>
        <w:rPr>
          <w:rStyle w:val="BuiltInTok"/>
        </w:rPr>
        <w:t xml:space="preserve">print</w:t>
      </w:r>
      <w:r>
        <w:rPr>
          <w:rStyle w:val="NormalTok"/>
        </w:rPr>
        <w:t xml:space="preserve">(</w:t>
      </w:r>
      <w:r>
        <w:rPr>
          <w:rStyle w:val="SpecialStringTok"/>
        </w:rPr>
        <w:t xml:space="preserve">f"MSE Test:  </w:t>
      </w:r>
      <w:r>
        <w:rPr>
          <w:rStyle w:val="SpecialCharTok"/>
        </w:rPr>
        <w:t xml:space="preserve">{</w:t>
      </w:r>
      <w:r>
        <w:rPr>
          <w:rStyle w:val="NormalTok"/>
        </w:rPr>
        <w:t xml:space="preserve">mse_test</w:t>
      </w:r>
      <w:r>
        <w:rPr>
          <w:rStyle w:val="SpecialCharTok"/>
        </w:rPr>
        <w:t xml:space="preserve">:.4f}</w:t>
      </w:r>
      <w:r>
        <w:rPr>
          <w:rStyle w:val="SpecialStringTok"/>
        </w:rPr>
        <w:t xml:space="preserve">"</w:t>
      </w:r>
      <w:r>
        <w:rPr>
          <w:rStyle w:val="NormalTok"/>
        </w:rPr>
        <w:t xml:space="preserve">)</w:t>
      </w:r>
    </w:p>
    <w:p>
      <w:pPr>
        <w:pStyle w:val="SourceCode"/>
      </w:pPr>
      <w:r>
        <w:br/>
      </w:r>
      <w:r>
        <w:rPr>
          <w:rStyle w:val="VerbatimChar"/>
        </w:rPr>
        <w:t xml:space="preserve">MODELO OLS ESTIMADO</w:t>
      </w:r>
      <w:r>
        <w:br/>
      </w:r>
      <w:r>
        <w:rPr>
          <w:rStyle w:val="VerbatimChar"/>
        </w:rPr>
        <w:t xml:space="preserve">======================================================================</w:t>
      </w:r>
      <w:r>
        <w:br/>
      </w:r>
      <w:r>
        <w:rPr>
          <w:rStyle w:val="VerbatimChar"/>
        </w:rPr>
        <w:t xml:space="preserve">Intercepto estimado: 2.8623</w:t>
      </w:r>
      <w:r>
        <w:br/>
      </w:r>
      <w:r>
        <w:rPr>
          <w:rStyle w:val="VerbatimChar"/>
        </w:rPr>
        <w:t xml:space="preserve">  (Verdadero: 3.0)</w:t>
      </w:r>
      <w:r>
        <w:br/>
      </w:r>
      <w:r>
        <w:br/>
      </w:r>
      <w:r>
        <w:rPr>
          <w:rStyle w:val="VerbatimChar"/>
        </w:rPr>
        <w:t xml:space="preserve">Coeficientes estimados:</w:t>
      </w:r>
      <w:r>
        <w:br/>
      </w:r>
      <w:r>
        <w:rPr>
          <w:rStyle w:val="VerbatimChar"/>
        </w:rPr>
        <w:t xml:space="preserve">  β₁: 2.1145 (Verdadero: 2.0)</w:t>
      </w:r>
      <w:r>
        <w:br/>
      </w:r>
      <w:r>
        <w:rPr>
          <w:rStyle w:val="VerbatimChar"/>
        </w:rPr>
        <w:t xml:space="preserve">  β₂: -1.3336 (Verdadero: -1.5)</w:t>
      </w:r>
      <w:r>
        <w:br/>
      </w:r>
      <w:r>
        <w:br/>
      </w:r>
      <w:r>
        <w:br/>
      </w:r>
      <w:r>
        <w:rPr>
          <w:rStyle w:val="VerbatimChar"/>
        </w:rPr>
        <w:t xml:space="preserve">PERFORMANCE DEL MODELO</w:t>
      </w:r>
      <w:r>
        <w:br/>
      </w:r>
      <w:r>
        <w:rPr>
          <w:rStyle w:val="VerbatimChar"/>
        </w:rPr>
        <w:t xml:space="preserve">======================================================================</w:t>
      </w:r>
      <w:r>
        <w:br/>
      </w:r>
      <w:r>
        <w:rPr>
          <w:rStyle w:val="VerbatimChar"/>
        </w:rPr>
        <w:t xml:space="preserve">R² Train: 0.8619</w:t>
      </w:r>
      <w:r>
        <w:br/>
      </w:r>
      <w:r>
        <w:rPr>
          <w:rStyle w:val="VerbatimChar"/>
        </w:rPr>
        <w:t xml:space="preserve">R² Test:  0.8480</w:t>
      </w:r>
      <w:r>
        <w:br/>
      </w:r>
      <w:r>
        <w:rPr>
          <w:rStyle w:val="VerbatimChar"/>
        </w:rPr>
        <w:t xml:space="preserve">MSE Train: 0.9534</w:t>
      </w:r>
      <w:r>
        <w:br/>
      </w:r>
      <w:r>
        <w:rPr>
          <w:rStyle w:val="VerbatimChar"/>
        </w:rPr>
        <w:t xml:space="preserve">MSE Test:  1.0902</w:t>
      </w:r>
    </w:p>
    <w:bookmarkEnd w:id="48"/>
    <w:bookmarkStart w:id="52" w:name="visualización-de-predicciones"/>
    <w:p>
      <w:pPr>
        <w:pStyle w:val="Heading2"/>
      </w:pPr>
      <w:r>
        <w:t xml:space="preserve">2.3 Visualización de predicciones</w:t>
      </w:r>
    </w:p>
    <w:p>
      <w:pPr>
        <w:pStyle w:val="SourceCode"/>
      </w:pPr>
      <w:r>
        <w:rPr>
          <w:rStyle w:val="CommentTok"/>
        </w:rPr>
        <w:t xml:space="preserve"># Gráfico de valores reales vs predichos</w:t>
      </w:r>
      <w:r>
        <w:br/>
      </w:r>
      <w:r>
        <w:rPr>
          <w:rStyle w:val="NormalTok"/>
        </w:rPr>
        <w:t xml:space="preserve">fig, axes </w:t>
      </w:r>
      <w:r>
        <w:rPr>
          <w:rStyle w:val="OperatorTok"/>
        </w:rPr>
        <w:t xml:space="preserve">=</w:t>
      </w:r>
      <w:r>
        <w:rPr>
          <w:rStyle w:val="NormalTok"/>
        </w:rPr>
        <w:t xml:space="preserve"> plt.subplots(</w:t>
      </w:r>
      <w:r>
        <w:rPr>
          <w:rStyle w:val="DecValTok"/>
        </w:rPr>
        <w:t xml:space="preserve">1</w:t>
      </w:r>
      <w:r>
        <w:rPr>
          <w:rStyle w:val="NormalTok"/>
        </w:rPr>
        <w:t xml:space="preserve">, </w:t>
      </w:r>
      <w:r>
        <w:rPr>
          <w:rStyle w:val="DecValTok"/>
        </w:rPr>
        <w:t xml:space="preserve">2</w:t>
      </w:r>
      <w:r>
        <w:rPr>
          <w:rStyle w:val="NormalTok"/>
        </w:rPr>
        <w:t xml:space="preserve">, figsize</w:t>
      </w:r>
      <w:r>
        <w:rPr>
          <w:rStyle w:val="OperatorTok"/>
        </w:rPr>
        <w:t xml:space="preserve">=</w:t>
      </w:r>
      <w:r>
        <w:rPr>
          <w:rStyle w:val="NormalTok"/>
        </w:rPr>
        <w:t xml:space="preserve">(</w:t>
      </w:r>
      <w:r>
        <w:rPr>
          <w:rStyle w:val="DecValTok"/>
        </w:rPr>
        <w:t xml:space="preserve">14</w:t>
      </w:r>
      <w:r>
        <w:rPr>
          <w:rStyle w:val="NormalTok"/>
        </w:rPr>
        <w:t xml:space="preserve">, </w:t>
      </w:r>
      <w:r>
        <w:rPr>
          <w:rStyle w:val="DecValTok"/>
        </w:rPr>
        <w:t xml:space="preserve">5</w:t>
      </w:r>
      <w:r>
        <w:rPr>
          <w:rStyle w:val="NormalTok"/>
        </w:rPr>
        <w:t xml:space="preserve">))</w:t>
      </w:r>
      <w:r>
        <w:br/>
      </w:r>
      <w:r>
        <w:br/>
      </w:r>
      <w:r>
        <w:rPr>
          <w:rStyle w:val="CommentTok"/>
        </w:rPr>
        <w:t xml:space="preserve"># Training set</w:t>
      </w:r>
      <w:r>
        <w:br/>
      </w:r>
      <w:r>
        <w:rPr>
          <w:rStyle w:val="NormalTok"/>
        </w:rPr>
        <w:t xml:space="preserve">axes[</w:t>
      </w:r>
      <w:r>
        <w:rPr>
          <w:rStyle w:val="DecValTok"/>
        </w:rPr>
        <w:t xml:space="preserve">0</w:t>
      </w:r>
      <w:r>
        <w:rPr>
          <w:rStyle w:val="NormalTok"/>
        </w:rPr>
        <w:t xml:space="preserve">].scatter(y_train, y_pred_ols_train, alpha</w:t>
      </w:r>
      <w:r>
        <w:rPr>
          <w:rStyle w:val="OperatorTok"/>
        </w:rPr>
        <w:t xml:space="preserve">=</w:t>
      </w:r>
      <w:r>
        <w:rPr>
          <w:rStyle w:val="FloatTok"/>
        </w:rPr>
        <w:t xml:space="preserve">0.6</w:t>
      </w:r>
      <w:r>
        <w:rPr>
          <w:rStyle w:val="NormalTok"/>
        </w:rPr>
        <w:t xml:space="preserve">, s</w:t>
      </w:r>
      <w:r>
        <w:rPr>
          <w:rStyle w:val="OperatorTok"/>
        </w:rPr>
        <w:t xml:space="preserve">=</w:t>
      </w:r>
      <w:r>
        <w:rPr>
          <w:rStyle w:val="DecValTok"/>
        </w:rPr>
        <w:t xml:space="preserve">50</w:t>
      </w:r>
      <w:r>
        <w:rPr>
          <w:rStyle w:val="NormalTok"/>
        </w:rPr>
        <w:t xml:space="preserve">)</w:t>
      </w:r>
      <w:r>
        <w:br/>
      </w:r>
      <w:r>
        <w:rPr>
          <w:rStyle w:val="NormalTok"/>
        </w:rPr>
        <w:t xml:space="preserve">axes[</w:t>
      </w:r>
      <w:r>
        <w:rPr>
          <w:rStyle w:val="DecValTok"/>
        </w:rPr>
        <w:t xml:space="preserve">0</w:t>
      </w:r>
      <w:r>
        <w:rPr>
          <w:rStyle w:val="NormalTok"/>
        </w:rPr>
        <w:t xml:space="preserve">].plot([y_train.</w:t>
      </w:r>
      <w:r>
        <w:rPr>
          <w:rStyle w:val="BuiltInTok"/>
        </w:rPr>
        <w:t xml:space="preserve">min</w:t>
      </w:r>
      <w:r>
        <w:rPr>
          <w:rStyle w:val="NormalTok"/>
        </w:rPr>
        <w:t xml:space="preserve">(), y_train.</w:t>
      </w:r>
      <w:r>
        <w:rPr>
          <w:rStyle w:val="BuiltInTok"/>
        </w:rPr>
        <w:t xml:space="preserve">max</w:t>
      </w:r>
      <w:r>
        <w:rPr>
          <w:rStyle w:val="NormalTok"/>
        </w:rPr>
        <w:t xml:space="preserve">()], </w:t>
      </w:r>
      <w:r>
        <w:br/>
      </w:r>
      <w:r>
        <w:rPr>
          <w:rStyle w:val="NormalTok"/>
        </w:rPr>
        <w:t xml:space="preserve">             [y_train.</w:t>
      </w:r>
      <w:r>
        <w:rPr>
          <w:rStyle w:val="BuiltInTok"/>
        </w:rPr>
        <w:t xml:space="preserve">min</w:t>
      </w:r>
      <w:r>
        <w:rPr>
          <w:rStyle w:val="NormalTok"/>
        </w:rPr>
        <w:t xml:space="preserve">(), y_train.</w:t>
      </w:r>
      <w:r>
        <w:rPr>
          <w:rStyle w:val="BuiltInTok"/>
        </w:rPr>
        <w:t xml:space="preserve">max</w:t>
      </w:r>
      <w:r>
        <w:rPr>
          <w:rStyle w:val="NormalTok"/>
        </w:rPr>
        <w:t xml:space="preserve">()], </w:t>
      </w:r>
      <w:r>
        <w:br/>
      </w:r>
      <w:r>
        <w:rPr>
          <w:rStyle w:val="NormalTok"/>
        </w:rPr>
        <w:t xml:space="preserve">             </w:t>
      </w:r>
      <w:r>
        <w:rPr>
          <w:rStyle w:val="StringTok"/>
        </w:rPr>
        <w:t xml:space="preserve">'r--'</w:t>
      </w:r>
      <w:r>
        <w:rPr>
          <w:rStyle w:val="NormalTok"/>
        </w:rPr>
        <w:t xml:space="preserve">, linewidth</w:t>
      </w:r>
      <w:r>
        <w:rPr>
          <w:rStyle w:val="OperatorTok"/>
        </w:rPr>
        <w:t xml:space="preserve">=</w:t>
      </w:r>
      <w:r>
        <w:rPr>
          <w:rStyle w:val="DecValTok"/>
        </w:rPr>
        <w:t xml:space="preserve">2</w:t>
      </w:r>
      <w:r>
        <w:rPr>
          <w:rStyle w:val="NormalTok"/>
        </w:rPr>
        <w:t xml:space="preserve">, label</w:t>
      </w:r>
      <w:r>
        <w:rPr>
          <w:rStyle w:val="OperatorTok"/>
        </w:rPr>
        <w:t xml:space="preserve">=</w:t>
      </w:r>
      <w:r>
        <w:rPr>
          <w:rStyle w:val="StringTok"/>
        </w:rPr>
        <w:t xml:space="preserve">'Predicción perfecta'</w:t>
      </w:r>
      <w:r>
        <w:rPr>
          <w:rStyle w:val="NormalTok"/>
        </w:rPr>
        <w:t xml:space="preserve">)</w:t>
      </w:r>
      <w:r>
        <w:br/>
      </w:r>
      <w:r>
        <w:rPr>
          <w:rStyle w:val="NormalTok"/>
        </w:rPr>
        <w:t xml:space="preserve">axes[</w:t>
      </w:r>
      <w:r>
        <w:rPr>
          <w:rStyle w:val="DecValTok"/>
        </w:rPr>
        <w:t xml:space="preserve">0</w:t>
      </w:r>
      <w:r>
        <w:rPr>
          <w:rStyle w:val="NormalTok"/>
        </w:rPr>
        <w:t xml:space="preserve">].set_xlabel(</w:t>
      </w:r>
      <w:r>
        <w:rPr>
          <w:rStyle w:val="StringTok"/>
        </w:rPr>
        <w:t xml:space="preserve">'Y real'</w:t>
      </w:r>
      <w:r>
        <w:rPr>
          <w:rStyle w:val="NormalTok"/>
        </w:rPr>
        <w:t xml:space="preserve">)</w:t>
      </w:r>
      <w:r>
        <w:br/>
      </w:r>
      <w:r>
        <w:rPr>
          <w:rStyle w:val="NormalTok"/>
        </w:rPr>
        <w:t xml:space="preserve">axes[</w:t>
      </w:r>
      <w:r>
        <w:rPr>
          <w:rStyle w:val="DecValTok"/>
        </w:rPr>
        <w:t xml:space="preserve">0</w:t>
      </w:r>
      <w:r>
        <w:rPr>
          <w:rStyle w:val="NormalTok"/>
        </w:rPr>
        <w:t xml:space="preserve">].set_ylabel(</w:t>
      </w:r>
      <w:r>
        <w:rPr>
          <w:rStyle w:val="StringTok"/>
        </w:rPr>
        <w:t xml:space="preserve">'Y predicho'</w:t>
      </w:r>
      <w:r>
        <w:rPr>
          <w:rStyle w:val="NormalTok"/>
        </w:rPr>
        <w:t xml:space="preserve">)</w:t>
      </w:r>
      <w:r>
        <w:br/>
      </w:r>
      <w:r>
        <w:rPr>
          <w:rStyle w:val="NormalTok"/>
        </w:rPr>
        <w:t xml:space="preserve">axes[</w:t>
      </w:r>
      <w:r>
        <w:rPr>
          <w:rStyle w:val="DecValTok"/>
        </w:rPr>
        <w:t xml:space="preserve">0</w:t>
      </w:r>
      <w:r>
        <w:rPr>
          <w:rStyle w:val="NormalTok"/>
        </w:rPr>
        <w:t xml:space="preserve">].set_title(</w:t>
      </w:r>
      <w:r>
        <w:rPr>
          <w:rStyle w:val="SpecialStringTok"/>
        </w:rPr>
        <w:t xml:space="preserve">f'OLS - Entrenamiento (R²=</w:t>
      </w:r>
      <w:r>
        <w:rPr>
          <w:rStyle w:val="SpecialCharTok"/>
        </w:rPr>
        <w:t xml:space="preserve">{</w:t>
      </w:r>
      <w:r>
        <w:rPr>
          <w:rStyle w:val="NormalTok"/>
        </w:rPr>
        <w:t xml:space="preserve">r2_train</w:t>
      </w:r>
      <w:r>
        <w:rPr>
          <w:rStyle w:val="SpecialCharTok"/>
        </w:rPr>
        <w:t xml:space="preserve">:.3f}</w:t>
      </w:r>
      <w:r>
        <w:rPr>
          <w:rStyle w:val="SpecialStringTok"/>
        </w:rPr>
        <w:t xml:space="preserve">)'</w:t>
      </w:r>
      <w:r>
        <w:rPr>
          <w:rStyle w:val="NormalTok"/>
        </w:rPr>
        <w:t xml:space="preserve">)</w:t>
      </w:r>
      <w:r>
        <w:br/>
      </w:r>
      <w:r>
        <w:rPr>
          <w:rStyle w:val="NormalTok"/>
        </w:rPr>
        <w:t xml:space="preserve">axes[</w:t>
      </w:r>
      <w:r>
        <w:rPr>
          <w:rStyle w:val="DecValTok"/>
        </w:rPr>
        <w:t xml:space="preserve">0</w:t>
      </w:r>
      <w:r>
        <w:rPr>
          <w:rStyle w:val="NormalTok"/>
        </w:rPr>
        <w:t xml:space="preserve">].legend()</w:t>
      </w:r>
      <w:r>
        <w:br/>
      </w:r>
      <w:r>
        <w:rPr>
          <w:rStyle w:val="NormalTok"/>
        </w:rPr>
        <w:t xml:space="preserve">axes[</w:t>
      </w:r>
      <w:r>
        <w:rPr>
          <w:rStyle w:val="DecValTok"/>
        </w:rPr>
        <w:t xml:space="preserve">0</w:t>
      </w:r>
      <w:r>
        <w:rPr>
          <w:rStyle w:val="NormalTok"/>
        </w:rPr>
        <w:t xml:space="preserve">].grid(</w:t>
      </w:r>
      <w:r>
        <w:rPr>
          <w:rStyle w:val="VariableTok"/>
        </w:rPr>
        <w:t xml:space="preserve">True</w:t>
      </w:r>
      <w:r>
        <w:rPr>
          <w:rStyle w:val="NormalTok"/>
        </w:rPr>
        <w:t xml:space="preserve">, alpha</w:t>
      </w:r>
      <w:r>
        <w:rPr>
          <w:rStyle w:val="OperatorTok"/>
        </w:rPr>
        <w:t xml:space="preserve">=</w:t>
      </w:r>
      <w:r>
        <w:rPr>
          <w:rStyle w:val="FloatTok"/>
        </w:rPr>
        <w:t xml:space="preserve">0.3</w:t>
      </w:r>
      <w:r>
        <w:rPr>
          <w:rStyle w:val="NormalTok"/>
        </w:rPr>
        <w:t xml:space="preserve">)</w:t>
      </w:r>
      <w:r>
        <w:br/>
      </w:r>
      <w:r>
        <w:br/>
      </w:r>
      <w:r>
        <w:rPr>
          <w:rStyle w:val="CommentTok"/>
        </w:rPr>
        <w:t xml:space="preserve"># Test set</w:t>
      </w:r>
      <w:r>
        <w:br/>
      </w:r>
      <w:r>
        <w:rPr>
          <w:rStyle w:val="NormalTok"/>
        </w:rPr>
        <w:t xml:space="preserve">axes[</w:t>
      </w:r>
      <w:r>
        <w:rPr>
          <w:rStyle w:val="DecValTok"/>
        </w:rPr>
        <w:t xml:space="preserve">1</w:t>
      </w:r>
      <w:r>
        <w:rPr>
          <w:rStyle w:val="NormalTok"/>
        </w:rPr>
        <w:t xml:space="preserve">].scatter(y_test, y_pred_ols_test, alpha</w:t>
      </w:r>
      <w:r>
        <w:rPr>
          <w:rStyle w:val="OperatorTok"/>
        </w:rPr>
        <w:t xml:space="preserve">=</w:t>
      </w:r>
      <w:r>
        <w:rPr>
          <w:rStyle w:val="FloatTok"/>
        </w:rPr>
        <w:t xml:space="preserve">0.6</w:t>
      </w:r>
      <w:r>
        <w:rPr>
          <w:rStyle w:val="NormalTok"/>
        </w:rPr>
        <w:t xml:space="preserve">, s</w:t>
      </w:r>
      <w:r>
        <w:rPr>
          <w:rStyle w:val="OperatorTok"/>
        </w:rPr>
        <w:t xml:space="preserve">=</w:t>
      </w:r>
      <w:r>
        <w:rPr>
          <w:rStyle w:val="DecValTok"/>
        </w:rPr>
        <w:t xml:space="preserve">50</w:t>
      </w:r>
      <w:r>
        <w:rPr>
          <w:rStyle w:val="NormalTok"/>
        </w:rPr>
        <w:t xml:space="preserve">, color</w:t>
      </w:r>
      <w:r>
        <w:rPr>
          <w:rStyle w:val="OperatorTok"/>
        </w:rPr>
        <w:t xml:space="preserve">=</w:t>
      </w:r>
      <w:r>
        <w:rPr>
          <w:rStyle w:val="StringTok"/>
        </w:rPr>
        <w:t xml:space="preserve">'orange'</w:t>
      </w:r>
      <w:r>
        <w:rPr>
          <w:rStyle w:val="NormalTok"/>
        </w:rPr>
        <w:t xml:space="preserve">)</w:t>
      </w:r>
      <w:r>
        <w:br/>
      </w:r>
      <w:r>
        <w:rPr>
          <w:rStyle w:val="NormalTok"/>
        </w:rPr>
        <w:t xml:space="preserve">axes[</w:t>
      </w:r>
      <w:r>
        <w:rPr>
          <w:rStyle w:val="DecValTok"/>
        </w:rPr>
        <w:t xml:space="preserve">1</w:t>
      </w:r>
      <w:r>
        <w:rPr>
          <w:rStyle w:val="NormalTok"/>
        </w:rPr>
        <w:t xml:space="preserve">].plot([y_test.</w:t>
      </w:r>
      <w:r>
        <w:rPr>
          <w:rStyle w:val="BuiltInTok"/>
        </w:rPr>
        <w:t xml:space="preserve">min</w:t>
      </w:r>
      <w:r>
        <w:rPr>
          <w:rStyle w:val="NormalTok"/>
        </w:rPr>
        <w:t xml:space="preserve">(), y_test.</w:t>
      </w:r>
      <w:r>
        <w:rPr>
          <w:rStyle w:val="BuiltInTok"/>
        </w:rPr>
        <w:t xml:space="preserve">max</w:t>
      </w:r>
      <w:r>
        <w:rPr>
          <w:rStyle w:val="NormalTok"/>
        </w:rPr>
        <w:t xml:space="preserve">()], </w:t>
      </w:r>
      <w:r>
        <w:br/>
      </w:r>
      <w:r>
        <w:rPr>
          <w:rStyle w:val="NormalTok"/>
        </w:rPr>
        <w:t xml:space="preserve">             [y_test.</w:t>
      </w:r>
      <w:r>
        <w:rPr>
          <w:rStyle w:val="BuiltInTok"/>
        </w:rPr>
        <w:t xml:space="preserve">min</w:t>
      </w:r>
      <w:r>
        <w:rPr>
          <w:rStyle w:val="NormalTok"/>
        </w:rPr>
        <w:t xml:space="preserve">(), y_test.</w:t>
      </w:r>
      <w:r>
        <w:rPr>
          <w:rStyle w:val="BuiltInTok"/>
        </w:rPr>
        <w:t xml:space="preserve">max</w:t>
      </w:r>
      <w:r>
        <w:rPr>
          <w:rStyle w:val="NormalTok"/>
        </w:rPr>
        <w:t xml:space="preserve">()], </w:t>
      </w:r>
      <w:r>
        <w:br/>
      </w:r>
      <w:r>
        <w:rPr>
          <w:rStyle w:val="NormalTok"/>
        </w:rPr>
        <w:t xml:space="preserve">             </w:t>
      </w:r>
      <w:r>
        <w:rPr>
          <w:rStyle w:val="StringTok"/>
        </w:rPr>
        <w:t xml:space="preserve">'r--'</w:t>
      </w:r>
      <w:r>
        <w:rPr>
          <w:rStyle w:val="NormalTok"/>
        </w:rPr>
        <w:t xml:space="preserve">, linewidth</w:t>
      </w:r>
      <w:r>
        <w:rPr>
          <w:rStyle w:val="OperatorTok"/>
        </w:rPr>
        <w:t xml:space="preserve">=</w:t>
      </w:r>
      <w:r>
        <w:rPr>
          <w:rStyle w:val="DecValTok"/>
        </w:rPr>
        <w:t xml:space="preserve">2</w:t>
      </w:r>
      <w:r>
        <w:rPr>
          <w:rStyle w:val="NormalTok"/>
        </w:rPr>
        <w:t xml:space="preserve">, label</w:t>
      </w:r>
      <w:r>
        <w:rPr>
          <w:rStyle w:val="OperatorTok"/>
        </w:rPr>
        <w:t xml:space="preserve">=</w:t>
      </w:r>
      <w:r>
        <w:rPr>
          <w:rStyle w:val="StringTok"/>
        </w:rPr>
        <w:t xml:space="preserve">'Predicción perfecta'</w:t>
      </w:r>
      <w:r>
        <w:rPr>
          <w:rStyle w:val="NormalTok"/>
        </w:rPr>
        <w:t xml:space="preserve">)</w:t>
      </w:r>
      <w:r>
        <w:br/>
      </w:r>
      <w:r>
        <w:rPr>
          <w:rStyle w:val="NormalTok"/>
        </w:rPr>
        <w:t xml:space="preserve">axes[</w:t>
      </w:r>
      <w:r>
        <w:rPr>
          <w:rStyle w:val="DecValTok"/>
        </w:rPr>
        <w:t xml:space="preserve">1</w:t>
      </w:r>
      <w:r>
        <w:rPr>
          <w:rStyle w:val="NormalTok"/>
        </w:rPr>
        <w:t xml:space="preserve">].set_xlabel(</w:t>
      </w:r>
      <w:r>
        <w:rPr>
          <w:rStyle w:val="StringTok"/>
        </w:rPr>
        <w:t xml:space="preserve">'Y real'</w:t>
      </w:r>
      <w:r>
        <w:rPr>
          <w:rStyle w:val="NormalTok"/>
        </w:rPr>
        <w:t xml:space="preserve">)</w:t>
      </w:r>
      <w:r>
        <w:br/>
      </w:r>
      <w:r>
        <w:rPr>
          <w:rStyle w:val="NormalTok"/>
        </w:rPr>
        <w:t xml:space="preserve">axes[</w:t>
      </w:r>
      <w:r>
        <w:rPr>
          <w:rStyle w:val="DecValTok"/>
        </w:rPr>
        <w:t xml:space="preserve">1</w:t>
      </w:r>
      <w:r>
        <w:rPr>
          <w:rStyle w:val="NormalTok"/>
        </w:rPr>
        <w:t xml:space="preserve">].set_ylabel(</w:t>
      </w:r>
      <w:r>
        <w:rPr>
          <w:rStyle w:val="StringTok"/>
        </w:rPr>
        <w:t xml:space="preserve">'Y predicho'</w:t>
      </w:r>
      <w:r>
        <w:rPr>
          <w:rStyle w:val="NormalTok"/>
        </w:rPr>
        <w:t xml:space="preserve">)</w:t>
      </w:r>
      <w:r>
        <w:br/>
      </w:r>
      <w:r>
        <w:rPr>
          <w:rStyle w:val="NormalTok"/>
        </w:rPr>
        <w:t xml:space="preserve">axes[</w:t>
      </w:r>
      <w:r>
        <w:rPr>
          <w:rStyle w:val="DecValTok"/>
        </w:rPr>
        <w:t xml:space="preserve">1</w:t>
      </w:r>
      <w:r>
        <w:rPr>
          <w:rStyle w:val="NormalTok"/>
        </w:rPr>
        <w:t xml:space="preserve">].set_title(</w:t>
      </w:r>
      <w:r>
        <w:rPr>
          <w:rStyle w:val="SpecialStringTok"/>
        </w:rPr>
        <w:t xml:space="preserve">f'OLS - Prueba (R²=</w:t>
      </w:r>
      <w:r>
        <w:rPr>
          <w:rStyle w:val="SpecialCharTok"/>
        </w:rPr>
        <w:t xml:space="preserve">{</w:t>
      </w:r>
      <w:r>
        <w:rPr>
          <w:rStyle w:val="NormalTok"/>
        </w:rPr>
        <w:t xml:space="preserve">r2_test</w:t>
      </w:r>
      <w:r>
        <w:rPr>
          <w:rStyle w:val="SpecialCharTok"/>
        </w:rPr>
        <w:t xml:space="preserve">:.3f}</w:t>
      </w:r>
      <w:r>
        <w:rPr>
          <w:rStyle w:val="SpecialStringTok"/>
        </w:rPr>
        <w:t xml:space="preserve">)'</w:t>
      </w:r>
      <w:r>
        <w:rPr>
          <w:rStyle w:val="NormalTok"/>
        </w:rPr>
        <w:t xml:space="preserve">)</w:t>
      </w:r>
      <w:r>
        <w:br/>
      </w:r>
      <w:r>
        <w:rPr>
          <w:rStyle w:val="NormalTok"/>
        </w:rPr>
        <w:t xml:space="preserve">axes[</w:t>
      </w:r>
      <w:r>
        <w:rPr>
          <w:rStyle w:val="DecValTok"/>
        </w:rPr>
        <w:t xml:space="preserve">1</w:t>
      </w:r>
      <w:r>
        <w:rPr>
          <w:rStyle w:val="NormalTok"/>
        </w:rPr>
        <w:t xml:space="preserve">].legend()</w:t>
      </w:r>
      <w:r>
        <w:br/>
      </w:r>
      <w:r>
        <w:rPr>
          <w:rStyle w:val="NormalTok"/>
        </w:rPr>
        <w:t xml:space="preserve">axes[</w:t>
      </w:r>
      <w:r>
        <w:rPr>
          <w:rStyle w:val="DecValTok"/>
        </w:rPr>
        <w:t xml:space="preserve">1</w:t>
      </w:r>
      <w:r>
        <w:rPr>
          <w:rStyle w:val="NormalTok"/>
        </w:rPr>
        <w:t xml:space="preserve">].grid(</w:t>
      </w:r>
      <w:r>
        <w:rPr>
          <w:rStyle w:val="VariableTok"/>
        </w:rPr>
        <w:t xml:space="preserve">True</w:t>
      </w:r>
      <w:r>
        <w:rPr>
          <w:rStyle w:val="NormalTok"/>
        </w:rPr>
        <w:t xml:space="preserve">, alpha</w:t>
      </w:r>
      <w:r>
        <w:rPr>
          <w:rStyle w:val="OperatorTok"/>
        </w:rPr>
        <w:t xml:space="preserve">=</w:t>
      </w:r>
      <w:r>
        <w:rPr>
          <w:rStyle w:val="FloatTok"/>
        </w:rPr>
        <w:t xml:space="preserve">0.3</w:t>
      </w:r>
      <w:r>
        <w:rPr>
          <w:rStyle w:val="NormalTok"/>
        </w:rPr>
        <w:t xml:space="preserve">)</w:t>
      </w:r>
      <w:r>
        <w:br/>
      </w:r>
      <w:r>
        <w:br/>
      </w:r>
      <w:r>
        <w:rPr>
          <w:rStyle w:val="NormalTok"/>
        </w:rPr>
        <w:t xml:space="preserve">plt.tight_layout()</w:t>
      </w:r>
      <w:r>
        <w:br/>
      </w:r>
      <w:r>
        <w:rPr>
          <w:rStyle w:val="NormalTok"/>
        </w:rPr>
        <w:t xml:space="preserve">plt.savefig(</w:t>
      </w:r>
      <w:r>
        <w:rPr>
          <w:rStyle w:val="StringTok"/>
        </w:rPr>
        <w:t xml:space="preserve">'ols_predictions.png'</w:t>
      </w:r>
      <w:r>
        <w:rPr>
          <w:rStyle w:val="NormalTok"/>
        </w:rPr>
        <w:t xml:space="preserve">, dpi</w:t>
      </w:r>
      <w:r>
        <w:rPr>
          <w:rStyle w:val="OperatorTok"/>
        </w:rPr>
        <w:t xml:space="preserve">=</w:t>
      </w:r>
      <w:r>
        <w:rPr>
          <w:rStyle w:val="DecValTok"/>
        </w:rPr>
        <w:t xml:space="preserve">300</w:t>
      </w:r>
      <w:r>
        <w:rPr>
          <w:rStyle w:val="NormalTok"/>
        </w:rPr>
        <w:t xml:space="preserve">, bbox_inches</w:t>
      </w:r>
      <w:r>
        <w:rPr>
          <w:rStyle w:val="OperatorTok"/>
        </w:rPr>
        <w:t xml:space="preserve">=</w:t>
      </w:r>
      <w:r>
        <w:rPr>
          <w:rStyle w:val="StringTok"/>
        </w:rPr>
        <w:t xml:space="preserve">'tight'</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Gráfico guardado como 'ols_predictions.png'"</w:t>
      </w:r>
      <w:r>
        <w:rPr>
          <w:rStyle w:val="NormalTok"/>
        </w:rPr>
        <w:t xml:space="preserve">)</w:t>
      </w:r>
    </w:p>
    <w:p>
      <w:pPr>
        <w:pStyle w:val="SourceCode"/>
      </w:pPr>
      <w:r>
        <w:br/>
      </w:r>
      <w:r>
        <w:rPr>
          <w:rStyle w:val="VerbatimChar"/>
        </w:rPr>
        <w:t xml:space="preserve">Gráfico guardado como 'ols_predictions.png'</w:t>
      </w:r>
    </w:p>
    <w:p>
      <w:pPr>
        <w:pStyle w:val="FirstParagraph"/>
      </w:pPr>
      <w:r>
        <w:drawing>
          <wp:inline>
            <wp:extent cx="5943600" cy="2094071"/>
            <wp:effectExtent b="0" l="0" r="0" t="0"/>
            <wp:docPr descr="" title="" id="50" name="Picture"/>
            <a:graphic>
              <a:graphicData uri="http://schemas.openxmlformats.org/drawingml/2006/picture">
                <pic:pic>
                  <pic:nvPicPr>
                    <pic:cNvPr descr="index_files/figure-docx/cell-6-output-2.png" id="51" name="Picture"/>
                    <pic:cNvPicPr>
                      <a:picLocks noChangeArrowheads="1" noChangeAspect="1"/>
                    </pic:cNvPicPr>
                  </pic:nvPicPr>
                  <pic:blipFill>
                    <a:blip r:embed="rId49"/>
                    <a:stretch>
                      <a:fillRect/>
                    </a:stretch>
                  </pic:blipFill>
                  <pic:spPr bwMode="auto">
                    <a:xfrm>
                      <a:off x="0" y="0"/>
                      <a:ext cx="5943600" cy="2094071"/>
                    </a:xfrm>
                    <a:prstGeom prst="rect">
                      <a:avLst/>
                    </a:prstGeom>
                    <a:noFill/>
                    <a:ln w="9525">
                      <a:noFill/>
                      <a:headEnd/>
                      <a:tailEnd/>
                    </a:ln>
                  </pic:spPr>
                </pic:pic>
              </a:graphicData>
            </a:graphic>
          </wp:inline>
        </w:drawing>
      </w:r>
    </w:p>
    <w:bookmarkEnd w:id="52"/>
    <w:bookmarkStart w:id="56" w:name="análisis-de-residuos"/>
    <w:p>
      <w:pPr>
        <w:pStyle w:val="Heading2"/>
      </w:pPr>
      <w:r>
        <w:t xml:space="preserve">2.4 Análisis de residuos</w:t>
      </w:r>
    </w:p>
    <w:p>
      <w:pPr>
        <w:pStyle w:val="SourceCode"/>
      </w:pPr>
      <w:r>
        <w:rPr>
          <w:rStyle w:val="CommentTok"/>
        </w:rPr>
        <w:t xml:space="preserve"># Calcular residuos</w:t>
      </w:r>
      <w:r>
        <w:br/>
      </w:r>
      <w:r>
        <w:rPr>
          <w:rStyle w:val="NormalTok"/>
        </w:rPr>
        <w:t xml:space="preserve">residuos_train </w:t>
      </w:r>
      <w:r>
        <w:rPr>
          <w:rStyle w:val="OperatorTok"/>
        </w:rPr>
        <w:t xml:space="preserve">=</w:t>
      </w:r>
      <w:r>
        <w:rPr>
          <w:rStyle w:val="NormalTok"/>
        </w:rPr>
        <w:t xml:space="preserve"> y_train </w:t>
      </w:r>
      <w:r>
        <w:rPr>
          <w:rStyle w:val="OperatorTok"/>
        </w:rPr>
        <w:t xml:space="preserve">-</w:t>
      </w:r>
      <w:r>
        <w:rPr>
          <w:rStyle w:val="NormalTok"/>
        </w:rPr>
        <w:t xml:space="preserve"> y_pred_ols_train</w:t>
      </w:r>
      <w:r>
        <w:br/>
      </w:r>
      <w:r>
        <w:rPr>
          <w:rStyle w:val="NormalTok"/>
        </w:rPr>
        <w:t xml:space="preserve">residuos_test </w:t>
      </w:r>
      <w:r>
        <w:rPr>
          <w:rStyle w:val="OperatorTok"/>
        </w:rPr>
        <w:t xml:space="preserve">=</w:t>
      </w:r>
      <w:r>
        <w:rPr>
          <w:rStyle w:val="NormalTok"/>
        </w:rPr>
        <w:t xml:space="preserve"> y_test </w:t>
      </w:r>
      <w:r>
        <w:rPr>
          <w:rStyle w:val="OperatorTok"/>
        </w:rPr>
        <w:t xml:space="preserve">-</w:t>
      </w:r>
      <w:r>
        <w:rPr>
          <w:rStyle w:val="NormalTok"/>
        </w:rPr>
        <w:t xml:space="preserve"> y_pred_ols_test</w:t>
      </w:r>
      <w:r>
        <w:br/>
      </w:r>
      <w:r>
        <w:br/>
      </w:r>
      <w:r>
        <w:rPr>
          <w:rStyle w:val="CommentTok"/>
        </w:rPr>
        <w:t xml:space="preserve"># Gráficos de diagnóstico</w:t>
      </w:r>
      <w:r>
        <w:br/>
      </w:r>
      <w:r>
        <w:rPr>
          <w:rStyle w:val="NormalTok"/>
        </w:rPr>
        <w:t xml:space="preserve">fig, axes </w:t>
      </w:r>
      <w:r>
        <w:rPr>
          <w:rStyle w:val="OperatorTok"/>
        </w:rPr>
        <w:t xml:space="preserve">=</w:t>
      </w:r>
      <w:r>
        <w:rPr>
          <w:rStyle w:val="NormalTok"/>
        </w:rPr>
        <w:t xml:space="preserve"> plt.subplots(</w:t>
      </w:r>
      <w:r>
        <w:rPr>
          <w:rStyle w:val="DecValTok"/>
        </w:rPr>
        <w:t xml:space="preserve">2</w:t>
      </w:r>
      <w:r>
        <w:rPr>
          <w:rStyle w:val="NormalTok"/>
        </w:rPr>
        <w:t xml:space="preserve">, </w:t>
      </w:r>
      <w:r>
        <w:rPr>
          <w:rStyle w:val="DecValTok"/>
        </w:rPr>
        <w:t xml:space="preserve">2</w:t>
      </w:r>
      <w:r>
        <w:rPr>
          <w:rStyle w:val="NormalTok"/>
        </w:rPr>
        <w:t xml:space="preserve">, figsize</w:t>
      </w:r>
      <w:r>
        <w:rPr>
          <w:rStyle w:val="OperatorTok"/>
        </w:rPr>
        <w:t xml:space="preserve">=</w:t>
      </w:r>
      <w:r>
        <w:rPr>
          <w:rStyle w:val="NormalTok"/>
        </w:rPr>
        <w:t xml:space="preserve">(</w:t>
      </w:r>
      <w:r>
        <w:rPr>
          <w:rStyle w:val="DecValTok"/>
        </w:rPr>
        <w:t xml:space="preserve">14</w:t>
      </w:r>
      <w:r>
        <w:rPr>
          <w:rStyle w:val="NormalTok"/>
        </w:rPr>
        <w:t xml:space="preserve">, </w:t>
      </w:r>
      <w:r>
        <w:rPr>
          <w:rStyle w:val="DecValTok"/>
        </w:rPr>
        <w:t xml:space="preserve">10</w:t>
      </w:r>
      <w:r>
        <w:rPr>
          <w:rStyle w:val="NormalTok"/>
        </w:rPr>
        <w:t xml:space="preserve">))</w:t>
      </w:r>
      <w:r>
        <w:br/>
      </w:r>
      <w:r>
        <w:br/>
      </w:r>
      <w:r>
        <w:rPr>
          <w:rStyle w:val="CommentTok"/>
        </w:rPr>
        <w:t xml:space="preserve"># 1. Residuos vs valores predichos</w:t>
      </w:r>
      <w:r>
        <w:br/>
      </w:r>
      <w:r>
        <w:rPr>
          <w:rStyle w:val="NormalTok"/>
        </w:rPr>
        <w:t xml:space="preserve">axes[</w:t>
      </w:r>
      <w:r>
        <w:rPr>
          <w:rStyle w:val="DecValTok"/>
        </w:rPr>
        <w:t xml:space="preserve">0</w:t>
      </w:r>
      <w:r>
        <w:rPr>
          <w:rStyle w:val="NormalTok"/>
        </w:rPr>
        <w:t xml:space="preserve">, </w:t>
      </w:r>
      <w:r>
        <w:rPr>
          <w:rStyle w:val="DecValTok"/>
        </w:rPr>
        <w:t xml:space="preserve">0</w:t>
      </w:r>
      <w:r>
        <w:rPr>
          <w:rStyle w:val="NormalTok"/>
        </w:rPr>
        <w:t xml:space="preserve">].scatter(y_pred_ols_train, residuos_train, alpha</w:t>
      </w:r>
      <w:r>
        <w:rPr>
          <w:rStyle w:val="OperatorTok"/>
        </w:rPr>
        <w:t xml:space="preserve">=</w:t>
      </w:r>
      <w:r>
        <w:rPr>
          <w:rStyle w:val="FloatTok"/>
        </w:rPr>
        <w:t xml:space="preserve">0.6</w:t>
      </w:r>
      <w:r>
        <w:rPr>
          <w:rStyle w:val="NormalTok"/>
        </w:rPr>
        <w:t xml:space="preserve">)</w:t>
      </w:r>
      <w:r>
        <w:br/>
      </w:r>
      <w:r>
        <w:rPr>
          <w:rStyle w:val="NormalTok"/>
        </w:rPr>
        <w:t xml:space="preserve">axes[</w:t>
      </w:r>
      <w:r>
        <w:rPr>
          <w:rStyle w:val="DecValTok"/>
        </w:rPr>
        <w:t xml:space="preserve">0</w:t>
      </w:r>
      <w:r>
        <w:rPr>
          <w:rStyle w:val="NormalTok"/>
        </w:rPr>
        <w:t xml:space="preserve">, </w:t>
      </w:r>
      <w:r>
        <w:rPr>
          <w:rStyle w:val="DecValTok"/>
        </w:rPr>
        <w:t xml:space="preserve">0</w:t>
      </w:r>
      <w:r>
        <w:rPr>
          <w:rStyle w:val="NormalTok"/>
        </w:rPr>
        <w:t xml:space="preserve">].axhline(y</w:t>
      </w:r>
      <w:r>
        <w:rPr>
          <w:rStyle w:val="OperatorTok"/>
        </w:rPr>
        <w:t xml:space="preserve">=</w:t>
      </w:r>
      <w:r>
        <w:rPr>
          <w:rStyle w:val="DecValTok"/>
        </w:rPr>
        <w:t xml:space="preserve">0</w:t>
      </w:r>
      <w:r>
        <w:rPr>
          <w:rStyle w:val="NormalTok"/>
        </w:rPr>
        <w:t xml:space="preserve">, color</w:t>
      </w:r>
      <w:r>
        <w:rPr>
          <w:rStyle w:val="OperatorTok"/>
        </w:rPr>
        <w:t xml:space="preserve">=</w:t>
      </w:r>
      <w:r>
        <w:rPr>
          <w:rStyle w:val="StringTok"/>
        </w:rPr>
        <w:t xml:space="preserve">'r'</w:t>
      </w:r>
      <w:r>
        <w:rPr>
          <w:rStyle w:val="NormalTok"/>
        </w:rPr>
        <w:t xml:space="preserve">, linestyle</w:t>
      </w:r>
      <w:r>
        <w:rPr>
          <w:rStyle w:val="OperatorTok"/>
        </w:rPr>
        <w:t xml:space="preserve">=</w:t>
      </w:r>
      <w:r>
        <w:rPr>
          <w:rStyle w:val="StringTok"/>
        </w:rPr>
        <w:t xml:space="preserve">'--'</w:t>
      </w:r>
      <w:r>
        <w:rPr>
          <w:rStyle w:val="NormalTok"/>
        </w:rPr>
        <w:t xml:space="preserve">, linewidth</w:t>
      </w:r>
      <w:r>
        <w:rPr>
          <w:rStyle w:val="OperatorTok"/>
        </w:rPr>
        <w:t xml:space="preserve">=</w:t>
      </w:r>
      <w:r>
        <w:rPr>
          <w:rStyle w:val="DecValTok"/>
        </w:rPr>
        <w:t xml:space="preserve">2</w:t>
      </w:r>
      <w:r>
        <w:rPr>
          <w:rStyle w:val="NormalTok"/>
        </w:rPr>
        <w:t xml:space="preserve">)</w:t>
      </w:r>
      <w:r>
        <w:br/>
      </w:r>
      <w:r>
        <w:rPr>
          <w:rStyle w:val="NormalTok"/>
        </w:rPr>
        <w:t xml:space="preserve">axes[</w:t>
      </w:r>
      <w:r>
        <w:rPr>
          <w:rStyle w:val="DecValTok"/>
        </w:rPr>
        <w:t xml:space="preserve">0</w:t>
      </w:r>
      <w:r>
        <w:rPr>
          <w:rStyle w:val="NormalTok"/>
        </w:rPr>
        <w:t xml:space="preserve">, </w:t>
      </w:r>
      <w:r>
        <w:rPr>
          <w:rStyle w:val="DecValTok"/>
        </w:rPr>
        <w:t xml:space="preserve">0</w:t>
      </w:r>
      <w:r>
        <w:rPr>
          <w:rStyle w:val="NormalTok"/>
        </w:rPr>
        <w:t xml:space="preserve">].set_xlabel(</w:t>
      </w:r>
      <w:r>
        <w:rPr>
          <w:rStyle w:val="StringTok"/>
        </w:rPr>
        <w:t xml:space="preserve">'Valores predichos'</w:t>
      </w:r>
      <w:r>
        <w:rPr>
          <w:rStyle w:val="NormalTok"/>
        </w:rPr>
        <w:t xml:space="preserve">)</w:t>
      </w:r>
      <w:r>
        <w:br/>
      </w:r>
      <w:r>
        <w:rPr>
          <w:rStyle w:val="NormalTok"/>
        </w:rPr>
        <w:t xml:space="preserve">axes[</w:t>
      </w:r>
      <w:r>
        <w:rPr>
          <w:rStyle w:val="DecValTok"/>
        </w:rPr>
        <w:t xml:space="preserve">0</w:t>
      </w:r>
      <w:r>
        <w:rPr>
          <w:rStyle w:val="NormalTok"/>
        </w:rPr>
        <w:t xml:space="preserve">, </w:t>
      </w:r>
      <w:r>
        <w:rPr>
          <w:rStyle w:val="DecValTok"/>
        </w:rPr>
        <w:t xml:space="preserve">0</w:t>
      </w:r>
      <w:r>
        <w:rPr>
          <w:rStyle w:val="NormalTok"/>
        </w:rPr>
        <w:t xml:space="preserve">].set_ylabel(</w:t>
      </w:r>
      <w:r>
        <w:rPr>
          <w:rStyle w:val="StringTok"/>
        </w:rPr>
        <w:t xml:space="preserve">'Residuos'</w:t>
      </w:r>
      <w:r>
        <w:rPr>
          <w:rStyle w:val="NormalTok"/>
        </w:rPr>
        <w:t xml:space="preserve">)</w:t>
      </w:r>
      <w:r>
        <w:br/>
      </w:r>
      <w:r>
        <w:rPr>
          <w:rStyle w:val="NormalTok"/>
        </w:rPr>
        <w:t xml:space="preserve">axes[</w:t>
      </w:r>
      <w:r>
        <w:rPr>
          <w:rStyle w:val="DecValTok"/>
        </w:rPr>
        <w:t xml:space="preserve">0</w:t>
      </w:r>
      <w:r>
        <w:rPr>
          <w:rStyle w:val="NormalTok"/>
        </w:rPr>
        <w:t xml:space="preserve">, </w:t>
      </w:r>
      <w:r>
        <w:rPr>
          <w:rStyle w:val="DecValTok"/>
        </w:rPr>
        <w:t xml:space="preserve">0</w:t>
      </w:r>
      <w:r>
        <w:rPr>
          <w:rStyle w:val="NormalTok"/>
        </w:rPr>
        <w:t xml:space="preserve">].set_title(</w:t>
      </w:r>
      <w:r>
        <w:rPr>
          <w:rStyle w:val="StringTok"/>
        </w:rPr>
        <w:t xml:space="preserve">'Residuos vs Predicciones'</w:t>
      </w:r>
      <w:r>
        <w:rPr>
          <w:rStyle w:val="NormalTok"/>
        </w:rPr>
        <w:t xml:space="preserve">)</w:t>
      </w:r>
      <w:r>
        <w:br/>
      </w:r>
      <w:r>
        <w:rPr>
          <w:rStyle w:val="NormalTok"/>
        </w:rPr>
        <w:t xml:space="preserve">axes[</w:t>
      </w:r>
      <w:r>
        <w:rPr>
          <w:rStyle w:val="DecValTok"/>
        </w:rPr>
        <w:t xml:space="preserve">0</w:t>
      </w:r>
      <w:r>
        <w:rPr>
          <w:rStyle w:val="NormalTok"/>
        </w:rPr>
        <w:t xml:space="preserve">, </w:t>
      </w:r>
      <w:r>
        <w:rPr>
          <w:rStyle w:val="DecValTok"/>
        </w:rPr>
        <w:t xml:space="preserve">0</w:t>
      </w:r>
      <w:r>
        <w:rPr>
          <w:rStyle w:val="NormalTok"/>
        </w:rPr>
        <w:t xml:space="preserve">].grid(</w:t>
      </w:r>
      <w:r>
        <w:rPr>
          <w:rStyle w:val="VariableTok"/>
        </w:rPr>
        <w:t xml:space="preserve">True</w:t>
      </w:r>
      <w:r>
        <w:rPr>
          <w:rStyle w:val="NormalTok"/>
        </w:rPr>
        <w:t xml:space="preserve">, alpha</w:t>
      </w:r>
      <w:r>
        <w:rPr>
          <w:rStyle w:val="OperatorTok"/>
        </w:rPr>
        <w:t xml:space="preserve">=</w:t>
      </w:r>
      <w:r>
        <w:rPr>
          <w:rStyle w:val="FloatTok"/>
        </w:rPr>
        <w:t xml:space="preserve">0.3</w:t>
      </w:r>
      <w:r>
        <w:rPr>
          <w:rStyle w:val="NormalTok"/>
        </w:rPr>
        <w:t xml:space="preserve">)</w:t>
      </w:r>
      <w:r>
        <w:br/>
      </w:r>
      <w:r>
        <w:br/>
      </w:r>
      <w:r>
        <w:rPr>
          <w:rStyle w:val="CommentTok"/>
        </w:rPr>
        <w:t xml:space="preserve"># 2. Histograma de residuos</w:t>
      </w:r>
      <w:r>
        <w:br/>
      </w:r>
      <w:r>
        <w:rPr>
          <w:rStyle w:val="NormalTok"/>
        </w:rPr>
        <w:t xml:space="preserve">axes[</w:t>
      </w:r>
      <w:r>
        <w:rPr>
          <w:rStyle w:val="DecValTok"/>
        </w:rPr>
        <w:t xml:space="preserve">0</w:t>
      </w:r>
      <w:r>
        <w:rPr>
          <w:rStyle w:val="NormalTok"/>
        </w:rPr>
        <w:t xml:space="preserve">, </w:t>
      </w:r>
      <w:r>
        <w:rPr>
          <w:rStyle w:val="DecValTok"/>
        </w:rPr>
        <w:t xml:space="preserve">1</w:t>
      </w:r>
      <w:r>
        <w:rPr>
          <w:rStyle w:val="NormalTok"/>
        </w:rPr>
        <w:t xml:space="preserve">].hist(residuos_train, bins</w:t>
      </w:r>
      <w:r>
        <w:rPr>
          <w:rStyle w:val="OperatorTok"/>
        </w:rPr>
        <w:t xml:space="preserve">=</w:t>
      </w:r>
      <w:r>
        <w:rPr>
          <w:rStyle w:val="DecValTok"/>
        </w:rPr>
        <w:t xml:space="preserve">30</w:t>
      </w:r>
      <w:r>
        <w:rPr>
          <w:rStyle w:val="NormalTok"/>
        </w:rPr>
        <w:t xml:space="preserve">, edgecolor</w:t>
      </w:r>
      <w:r>
        <w:rPr>
          <w:rStyle w:val="OperatorTok"/>
        </w:rPr>
        <w:t xml:space="preserve">=</w:t>
      </w:r>
      <w:r>
        <w:rPr>
          <w:rStyle w:val="StringTok"/>
        </w:rPr>
        <w:t xml:space="preserve">'black'</w:t>
      </w:r>
      <w:r>
        <w:rPr>
          <w:rStyle w:val="NormalTok"/>
        </w:rPr>
        <w:t xml:space="preserve">, alpha</w:t>
      </w:r>
      <w:r>
        <w:rPr>
          <w:rStyle w:val="OperatorTok"/>
        </w:rPr>
        <w:t xml:space="preserve">=</w:t>
      </w:r>
      <w:r>
        <w:rPr>
          <w:rStyle w:val="FloatTok"/>
        </w:rPr>
        <w:t xml:space="preserve">0.7</w:t>
      </w:r>
      <w:r>
        <w:rPr>
          <w:rStyle w:val="NormalTok"/>
        </w:rPr>
        <w:t xml:space="preserve">)</w:t>
      </w:r>
      <w:r>
        <w:br/>
      </w:r>
      <w:r>
        <w:rPr>
          <w:rStyle w:val="NormalTok"/>
        </w:rPr>
        <w:t xml:space="preserve">axes[</w:t>
      </w:r>
      <w:r>
        <w:rPr>
          <w:rStyle w:val="DecValTok"/>
        </w:rPr>
        <w:t xml:space="preserve">0</w:t>
      </w:r>
      <w:r>
        <w:rPr>
          <w:rStyle w:val="NormalTok"/>
        </w:rPr>
        <w:t xml:space="preserve">, </w:t>
      </w:r>
      <w:r>
        <w:rPr>
          <w:rStyle w:val="DecValTok"/>
        </w:rPr>
        <w:t xml:space="preserve">1</w:t>
      </w:r>
      <w:r>
        <w:rPr>
          <w:rStyle w:val="NormalTok"/>
        </w:rPr>
        <w:t xml:space="preserve">].axvline(x</w:t>
      </w:r>
      <w:r>
        <w:rPr>
          <w:rStyle w:val="OperatorTok"/>
        </w:rPr>
        <w:t xml:space="preserve">=</w:t>
      </w:r>
      <w:r>
        <w:rPr>
          <w:rStyle w:val="DecValTok"/>
        </w:rPr>
        <w:t xml:space="preserve">0</w:t>
      </w:r>
      <w:r>
        <w:rPr>
          <w:rStyle w:val="NormalTok"/>
        </w:rPr>
        <w:t xml:space="preserve">, color</w:t>
      </w:r>
      <w:r>
        <w:rPr>
          <w:rStyle w:val="OperatorTok"/>
        </w:rPr>
        <w:t xml:space="preserve">=</w:t>
      </w:r>
      <w:r>
        <w:rPr>
          <w:rStyle w:val="StringTok"/>
        </w:rPr>
        <w:t xml:space="preserve">'r'</w:t>
      </w:r>
      <w:r>
        <w:rPr>
          <w:rStyle w:val="NormalTok"/>
        </w:rPr>
        <w:t xml:space="preserve">, linestyle</w:t>
      </w:r>
      <w:r>
        <w:rPr>
          <w:rStyle w:val="OperatorTok"/>
        </w:rPr>
        <w:t xml:space="preserve">=</w:t>
      </w:r>
      <w:r>
        <w:rPr>
          <w:rStyle w:val="StringTok"/>
        </w:rPr>
        <w:t xml:space="preserve">'--'</w:t>
      </w:r>
      <w:r>
        <w:rPr>
          <w:rStyle w:val="NormalTok"/>
        </w:rPr>
        <w:t xml:space="preserve">, linewidth</w:t>
      </w:r>
      <w:r>
        <w:rPr>
          <w:rStyle w:val="OperatorTok"/>
        </w:rPr>
        <w:t xml:space="preserve">=</w:t>
      </w:r>
      <w:r>
        <w:rPr>
          <w:rStyle w:val="DecValTok"/>
        </w:rPr>
        <w:t xml:space="preserve">2</w:t>
      </w:r>
      <w:r>
        <w:rPr>
          <w:rStyle w:val="NormalTok"/>
        </w:rPr>
        <w:t xml:space="preserve">)</w:t>
      </w:r>
      <w:r>
        <w:br/>
      </w:r>
      <w:r>
        <w:rPr>
          <w:rStyle w:val="NormalTok"/>
        </w:rPr>
        <w:t xml:space="preserve">axes[</w:t>
      </w:r>
      <w:r>
        <w:rPr>
          <w:rStyle w:val="DecValTok"/>
        </w:rPr>
        <w:t xml:space="preserve">0</w:t>
      </w:r>
      <w:r>
        <w:rPr>
          <w:rStyle w:val="NormalTok"/>
        </w:rPr>
        <w:t xml:space="preserve">, </w:t>
      </w:r>
      <w:r>
        <w:rPr>
          <w:rStyle w:val="DecValTok"/>
        </w:rPr>
        <w:t xml:space="preserve">1</w:t>
      </w:r>
      <w:r>
        <w:rPr>
          <w:rStyle w:val="NormalTok"/>
        </w:rPr>
        <w:t xml:space="preserve">].set_xlabel(</w:t>
      </w:r>
      <w:r>
        <w:rPr>
          <w:rStyle w:val="StringTok"/>
        </w:rPr>
        <w:t xml:space="preserve">'Residuos'</w:t>
      </w:r>
      <w:r>
        <w:rPr>
          <w:rStyle w:val="NormalTok"/>
        </w:rPr>
        <w:t xml:space="preserve">)</w:t>
      </w:r>
      <w:r>
        <w:br/>
      </w:r>
      <w:r>
        <w:rPr>
          <w:rStyle w:val="NormalTok"/>
        </w:rPr>
        <w:t xml:space="preserve">axes[</w:t>
      </w:r>
      <w:r>
        <w:rPr>
          <w:rStyle w:val="DecValTok"/>
        </w:rPr>
        <w:t xml:space="preserve">0</w:t>
      </w:r>
      <w:r>
        <w:rPr>
          <w:rStyle w:val="NormalTok"/>
        </w:rPr>
        <w:t xml:space="preserve">, </w:t>
      </w:r>
      <w:r>
        <w:rPr>
          <w:rStyle w:val="DecValTok"/>
        </w:rPr>
        <w:t xml:space="preserve">1</w:t>
      </w:r>
      <w:r>
        <w:rPr>
          <w:rStyle w:val="NormalTok"/>
        </w:rPr>
        <w:t xml:space="preserve">].set_ylabel(</w:t>
      </w:r>
      <w:r>
        <w:rPr>
          <w:rStyle w:val="StringTok"/>
        </w:rPr>
        <w:t xml:space="preserve">'Frecuencia'</w:t>
      </w:r>
      <w:r>
        <w:rPr>
          <w:rStyle w:val="NormalTok"/>
        </w:rPr>
        <w:t xml:space="preserve">)</w:t>
      </w:r>
      <w:r>
        <w:br/>
      </w:r>
      <w:r>
        <w:rPr>
          <w:rStyle w:val="NormalTok"/>
        </w:rPr>
        <w:t xml:space="preserve">axes[</w:t>
      </w:r>
      <w:r>
        <w:rPr>
          <w:rStyle w:val="DecValTok"/>
        </w:rPr>
        <w:t xml:space="preserve">0</w:t>
      </w:r>
      <w:r>
        <w:rPr>
          <w:rStyle w:val="NormalTok"/>
        </w:rPr>
        <w:t xml:space="preserve">, </w:t>
      </w:r>
      <w:r>
        <w:rPr>
          <w:rStyle w:val="DecValTok"/>
        </w:rPr>
        <w:t xml:space="preserve">1</w:t>
      </w:r>
      <w:r>
        <w:rPr>
          <w:rStyle w:val="NormalTok"/>
        </w:rPr>
        <w:t xml:space="preserve">].set_title(</w:t>
      </w:r>
      <w:r>
        <w:rPr>
          <w:rStyle w:val="StringTok"/>
        </w:rPr>
        <w:t xml:space="preserve">'Distribución de Residuos'</w:t>
      </w:r>
      <w:r>
        <w:rPr>
          <w:rStyle w:val="NormalTok"/>
        </w:rPr>
        <w:t xml:space="preserve">)</w:t>
      </w:r>
      <w:r>
        <w:br/>
      </w:r>
      <w:r>
        <w:rPr>
          <w:rStyle w:val="NormalTok"/>
        </w:rPr>
        <w:t xml:space="preserve">axes[</w:t>
      </w:r>
      <w:r>
        <w:rPr>
          <w:rStyle w:val="DecValTok"/>
        </w:rPr>
        <w:t xml:space="preserve">0</w:t>
      </w:r>
      <w:r>
        <w:rPr>
          <w:rStyle w:val="NormalTok"/>
        </w:rPr>
        <w:t xml:space="preserve">, </w:t>
      </w:r>
      <w:r>
        <w:rPr>
          <w:rStyle w:val="DecValTok"/>
        </w:rPr>
        <w:t xml:space="preserve">1</w:t>
      </w:r>
      <w:r>
        <w:rPr>
          <w:rStyle w:val="NormalTok"/>
        </w:rPr>
        <w:t xml:space="preserve">].grid(</w:t>
      </w:r>
      <w:r>
        <w:rPr>
          <w:rStyle w:val="VariableTok"/>
        </w:rPr>
        <w:t xml:space="preserve">True</w:t>
      </w:r>
      <w:r>
        <w:rPr>
          <w:rStyle w:val="NormalTok"/>
        </w:rPr>
        <w:t xml:space="preserve">, alpha</w:t>
      </w:r>
      <w:r>
        <w:rPr>
          <w:rStyle w:val="OperatorTok"/>
        </w:rPr>
        <w:t xml:space="preserve">=</w:t>
      </w:r>
      <w:r>
        <w:rPr>
          <w:rStyle w:val="FloatTok"/>
        </w:rPr>
        <w:t xml:space="preserve">0.3</w:t>
      </w:r>
      <w:r>
        <w:rPr>
          <w:rStyle w:val="NormalTok"/>
        </w:rPr>
        <w:t xml:space="preserve">)</w:t>
      </w:r>
      <w:r>
        <w:br/>
      </w:r>
      <w:r>
        <w:br/>
      </w:r>
      <w:r>
        <w:rPr>
          <w:rStyle w:val="CommentTok"/>
        </w:rPr>
        <w:t xml:space="preserve"># 3. Q-Q plot</w:t>
      </w:r>
      <w:r>
        <w:br/>
      </w:r>
      <w:r>
        <w:rPr>
          <w:rStyle w:val="ImportTok"/>
        </w:rPr>
        <w:t xml:space="preserve">from</w:t>
      </w:r>
      <w:r>
        <w:rPr>
          <w:rStyle w:val="NormalTok"/>
        </w:rPr>
        <w:t xml:space="preserve"> scipy </w:t>
      </w:r>
      <w:r>
        <w:rPr>
          <w:rStyle w:val="ImportTok"/>
        </w:rPr>
        <w:t xml:space="preserve">import</w:t>
      </w:r>
      <w:r>
        <w:rPr>
          <w:rStyle w:val="NormalTok"/>
        </w:rPr>
        <w:t xml:space="preserve"> stats</w:t>
      </w:r>
      <w:r>
        <w:br/>
      </w:r>
      <w:r>
        <w:rPr>
          <w:rStyle w:val="NormalTok"/>
        </w:rPr>
        <w:t xml:space="preserve">stats.probplot(residuos_train, dist</w:t>
      </w:r>
      <w:r>
        <w:rPr>
          <w:rStyle w:val="OperatorTok"/>
        </w:rPr>
        <w:t xml:space="preserve">=</w:t>
      </w:r>
      <w:r>
        <w:rPr>
          <w:rStyle w:val="StringTok"/>
        </w:rPr>
        <w:t xml:space="preserve">"norm"</w:t>
      </w:r>
      <w:r>
        <w:rPr>
          <w:rStyle w:val="NormalTok"/>
        </w:rPr>
        <w:t xml:space="preserve">, plot</w:t>
      </w:r>
      <w:r>
        <w:rPr>
          <w:rStyle w:val="OperatorTok"/>
        </w:rPr>
        <w:t xml:space="preserve">=</w:t>
      </w:r>
      <w:r>
        <w:rPr>
          <w:rStyle w:val="NormalTok"/>
        </w:rPr>
        <w:t xml:space="preserve">axes[</w:t>
      </w:r>
      <w:r>
        <w:rPr>
          <w:rStyle w:val="DecValTok"/>
        </w:rPr>
        <w:t xml:space="preserve">1</w:t>
      </w:r>
      <w:r>
        <w:rPr>
          <w:rStyle w:val="NormalTok"/>
        </w:rPr>
        <w:t xml:space="preserve">, </w:t>
      </w:r>
      <w:r>
        <w:rPr>
          <w:rStyle w:val="DecValTok"/>
        </w:rPr>
        <w:t xml:space="preserve">0</w:t>
      </w:r>
      <w:r>
        <w:rPr>
          <w:rStyle w:val="NormalTok"/>
        </w:rPr>
        <w:t xml:space="preserve">])</w:t>
      </w:r>
      <w:r>
        <w:br/>
      </w:r>
      <w:r>
        <w:rPr>
          <w:rStyle w:val="NormalTok"/>
        </w:rPr>
        <w:t xml:space="preserve">axes[</w:t>
      </w:r>
      <w:r>
        <w:rPr>
          <w:rStyle w:val="DecValTok"/>
        </w:rPr>
        <w:t xml:space="preserve">1</w:t>
      </w:r>
      <w:r>
        <w:rPr>
          <w:rStyle w:val="NormalTok"/>
        </w:rPr>
        <w:t xml:space="preserve">, </w:t>
      </w:r>
      <w:r>
        <w:rPr>
          <w:rStyle w:val="DecValTok"/>
        </w:rPr>
        <w:t xml:space="preserve">0</w:t>
      </w:r>
      <w:r>
        <w:rPr>
          <w:rStyle w:val="NormalTok"/>
        </w:rPr>
        <w:t xml:space="preserve">].set_title(</w:t>
      </w:r>
      <w:r>
        <w:rPr>
          <w:rStyle w:val="StringTok"/>
        </w:rPr>
        <w:t xml:space="preserve">'Q-Q Plot'</w:t>
      </w:r>
      <w:r>
        <w:rPr>
          <w:rStyle w:val="NormalTok"/>
        </w:rPr>
        <w:t xml:space="preserve">)</w:t>
      </w:r>
      <w:r>
        <w:br/>
      </w:r>
      <w:r>
        <w:rPr>
          <w:rStyle w:val="NormalTok"/>
        </w:rPr>
        <w:t xml:space="preserve">axes[</w:t>
      </w:r>
      <w:r>
        <w:rPr>
          <w:rStyle w:val="DecValTok"/>
        </w:rPr>
        <w:t xml:space="preserve">1</w:t>
      </w:r>
      <w:r>
        <w:rPr>
          <w:rStyle w:val="NormalTok"/>
        </w:rPr>
        <w:t xml:space="preserve">, </w:t>
      </w:r>
      <w:r>
        <w:rPr>
          <w:rStyle w:val="DecValTok"/>
        </w:rPr>
        <w:t xml:space="preserve">0</w:t>
      </w:r>
      <w:r>
        <w:rPr>
          <w:rStyle w:val="NormalTok"/>
        </w:rPr>
        <w:t xml:space="preserve">].grid(</w:t>
      </w:r>
      <w:r>
        <w:rPr>
          <w:rStyle w:val="VariableTok"/>
        </w:rPr>
        <w:t xml:space="preserve">True</w:t>
      </w:r>
      <w:r>
        <w:rPr>
          <w:rStyle w:val="NormalTok"/>
        </w:rPr>
        <w:t xml:space="preserve">, alpha</w:t>
      </w:r>
      <w:r>
        <w:rPr>
          <w:rStyle w:val="OperatorTok"/>
        </w:rPr>
        <w:t xml:space="preserve">=</w:t>
      </w:r>
      <w:r>
        <w:rPr>
          <w:rStyle w:val="FloatTok"/>
        </w:rPr>
        <w:t xml:space="preserve">0.3</w:t>
      </w:r>
      <w:r>
        <w:rPr>
          <w:rStyle w:val="NormalTok"/>
        </w:rPr>
        <w:t xml:space="preserve">)</w:t>
      </w:r>
      <w:r>
        <w:br/>
      </w:r>
      <w:r>
        <w:br/>
      </w:r>
      <w:r>
        <w:rPr>
          <w:rStyle w:val="CommentTok"/>
        </w:rPr>
        <w:t xml:space="preserve"># 4. Residuos vs orden</w:t>
      </w:r>
      <w:r>
        <w:br/>
      </w:r>
      <w:r>
        <w:rPr>
          <w:rStyle w:val="NormalTok"/>
        </w:rPr>
        <w:t xml:space="preserve">axes[</w:t>
      </w:r>
      <w:r>
        <w:rPr>
          <w:rStyle w:val="DecValTok"/>
        </w:rPr>
        <w:t xml:space="preserve">1</w:t>
      </w:r>
      <w:r>
        <w:rPr>
          <w:rStyle w:val="NormalTok"/>
        </w:rPr>
        <w:t xml:space="preserve">, </w:t>
      </w:r>
      <w:r>
        <w:rPr>
          <w:rStyle w:val="DecValTok"/>
        </w:rPr>
        <w:t xml:space="preserve">1</w:t>
      </w:r>
      <w:r>
        <w:rPr>
          <w:rStyle w:val="NormalTok"/>
        </w:rPr>
        <w:t xml:space="preserve">].scatter(</w:t>
      </w:r>
      <w:r>
        <w:rPr>
          <w:rStyle w:val="BuiltInTok"/>
        </w:rPr>
        <w:t xml:space="preserve">range</w:t>
      </w:r>
      <w:r>
        <w:rPr>
          <w:rStyle w:val="NormalTok"/>
        </w:rPr>
        <w:t xml:space="preserve">(</w:t>
      </w:r>
      <w:r>
        <w:rPr>
          <w:rStyle w:val="BuiltInTok"/>
        </w:rPr>
        <w:t xml:space="preserve">len</w:t>
      </w:r>
      <w:r>
        <w:rPr>
          <w:rStyle w:val="NormalTok"/>
        </w:rPr>
        <w:t xml:space="preserve">(residuos_train)), residuos_train, alpha</w:t>
      </w:r>
      <w:r>
        <w:rPr>
          <w:rStyle w:val="OperatorTok"/>
        </w:rPr>
        <w:t xml:space="preserve">=</w:t>
      </w:r>
      <w:r>
        <w:rPr>
          <w:rStyle w:val="FloatTok"/>
        </w:rPr>
        <w:t xml:space="preserve">0.6</w:t>
      </w:r>
      <w:r>
        <w:rPr>
          <w:rStyle w:val="NormalTok"/>
        </w:rPr>
        <w:t xml:space="preserve">)</w:t>
      </w:r>
      <w:r>
        <w:br/>
      </w:r>
      <w:r>
        <w:rPr>
          <w:rStyle w:val="NormalTok"/>
        </w:rPr>
        <w:t xml:space="preserve">axes[</w:t>
      </w:r>
      <w:r>
        <w:rPr>
          <w:rStyle w:val="DecValTok"/>
        </w:rPr>
        <w:t xml:space="preserve">1</w:t>
      </w:r>
      <w:r>
        <w:rPr>
          <w:rStyle w:val="NormalTok"/>
        </w:rPr>
        <w:t xml:space="preserve">, </w:t>
      </w:r>
      <w:r>
        <w:rPr>
          <w:rStyle w:val="DecValTok"/>
        </w:rPr>
        <w:t xml:space="preserve">1</w:t>
      </w:r>
      <w:r>
        <w:rPr>
          <w:rStyle w:val="NormalTok"/>
        </w:rPr>
        <w:t xml:space="preserve">].axhline(y</w:t>
      </w:r>
      <w:r>
        <w:rPr>
          <w:rStyle w:val="OperatorTok"/>
        </w:rPr>
        <w:t xml:space="preserve">=</w:t>
      </w:r>
      <w:r>
        <w:rPr>
          <w:rStyle w:val="DecValTok"/>
        </w:rPr>
        <w:t xml:space="preserve">0</w:t>
      </w:r>
      <w:r>
        <w:rPr>
          <w:rStyle w:val="NormalTok"/>
        </w:rPr>
        <w:t xml:space="preserve">, color</w:t>
      </w:r>
      <w:r>
        <w:rPr>
          <w:rStyle w:val="OperatorTok"/>
        </w:rPr>
        <w:t xml:space="preserve">=</w:t>
      </w:r>
      <w:r>
        <w:rPr>
          <w:rStyle w:val="StringTok"/>
        </w:rPr>
        <w:t xml:space="preserve">'r'</w:t>
      </w:r>
      <w:r>
        <w:rPr>
          <w:rStyle w:val="NormalTok"/>
        </w:rPr>
        <w:t xml:space="preserve">, linestyle</w:t>
      </w:r>
      <w:r>
        <w:rPr>
          <w:rStyle w:val="OperatorTok"/>
        </w:rPr>
        <w:t xml:space="preserve">=</w:t>
      </w:r>
      <w:r>
        <w:rPr>
          <w:rStyle w:val="StringTok"/>
        </w:rPr>
        <w:t xml:space="preserve">'--'</w:t>
      </w:r>
      <w:r>
        <w:rPr>
          <w:rStyle w:val="NormalTok"/>
        </w:rPr>
        <w:t xml:space="preserve">, linewidth</w:t>
      </w:r>
      <w:r>
        <w:rPr>
          <w:rStyle w:val="OperatorTok"/>
        </w:rPr>
        <w:t xml:space="preserve">=</w:t>
      </w:r>
      <w:r>
        <w:rPr>
          <w:rStyle w:val="DecValTok"/>
        </w:rPr>
        <w:t xml:space="preserve">2</w:t>
      </w:r>
      <w:r>
        <w:rPr>
          <w:rStyle w:val="NormalTok"/>
        </w:rPr>
        <w:t xml:space="preserve">)</w:t>
      </w:r>
      <w:r>
        <w:br/>
      </w:r>
      <w:r>
        <w:rPr>
          <w:rStyle w:val="NormalTok"/>
        </w:rPr>
        <w:t xml:space="preserve">axes[</w:t>
      </w:r>
      <w:r>
        <w:rPr>
          <w:rStyle w:val="DecValTok"/>
        </w:rPr>
        <w:t xml:space="preserve">1</w:t>
      </w:r>
      <w:r>
        <w:rPr>
          <w:rStyle w:val="NormalTok"/>
        </w:rPr>
        <w:t xml:space="preserve">, </w:t>
      </w:r>
      <w:r>
        <w:rPr>
          <w:rStyle w:val="DecValTok"/>
        </w:rPr>
        <w:t xml:space="preserve">1</w:t>
      </w:r>
      <w:r>
        <w:rPr>
          <w:rStyle w:val="NormalTok"/>
        </w:rPr>
        <w:t xml:space="preserve">].set_xlabel(</w:t>
      </w:r>
      <w:r>
        <w:rPr>
          <w:rStyle w:val="StringTok"/>
        </w:rPr>
        <w:t xml:space="preserve">'Índice de observación'</w:t>
      </w:r>
      <w:r>
        <w:rPr>
          <w:rStyle w:val="NormalTok"/>
        </w:rPr>
        <w:t xml:space="preserve">)</w:t>
      </w:r>
      <w:r>
        <w:br/>
      </w:r>
      <w:r>
        <w:rPr>
          <w:rStyle w:val="NormalTok"/>
        </w:rPr>
        <w:t xml:space="preserve">axes[</w:t>
      </w:r>
      <w:r>
        <w:rPr>
          <w:rStyle w:val="DecValTok"/>
        </w:rPr>
        <w:t xml:space="preserve">1</w:t>
      </w:r>
      <w:r>
        <w:rPr>
          <w:rStyle w:val="NormalTok"/>
        </w:rPr>
        <w:t xml:space="preserve">, </w:t>
      </w:r>
      <w:r>
        <w:rPr>
          <w:rStyle w:val="DecValTok"/>
        </w:rPr>
        <w:t xml:space="preserve">1</w:t>
      </w:r>
      <w:r>
        <w:rPr>
          <w:rStyle w:val="NormalTok"/>
        </w:rPr>
        <w:t xml:space="preserve">].set_ylabel(</w:t>
      </w:r>
      <w:r>
        <w:rPr>
          <w:rStyle w:val="StringTok"/>
        </w:rPr>
        <w:t xml:space="preserve">'Residuos'</w:t>
      </w:r>
      <w:r>
        <w:rPr>
          <w:rStyle w:val="NormalTok"/>
        </w:rPr>
        <w:t xml:space="preserve">)</w:t>
      </w:r>
      <w:r>
        <w:br/>
      </w:r>
      <w:r>
        <w:rPr>
          <w:rStyle w:val="NormalTok"/>
        </w:rPr>
        <w:t xml:space="preserve">axes[</w:t>
      </w:r>
      <w:r>
        <w:rPr>
          <w:rStyle w:val="DecValTok"/>
        </w:rPr>
        <w:t xml:space="preserve">1</w:t>
      </w:r>
      <w:r>
        <w:rPr>
          <w:rStyle w:val="NormalTok"/>
        </w:rPr>
        <w:t xml:space="preserve">, </w:t>
      </w:r>
      <w:r>
        <w:rPr>
          <w:rStyle w:val="DecValTok"/>
        </w:rPr>
        <w:t xml:space="preserve">1</w:t>
      </w:r>
      <w:r>
        <w:rPr>
          <w:rStyle w:val="NormalTok"/>
        </w:rPr>
        <w:t xml:space="preserve">].set_title(</w:t>
      </w:r>
      <w:r>
        <w:rPr>
          <w:rStyle w:val="StringTok"/>
        </w:rPr>
        <w:t xml:space="preserve">'Residuos vs Orden'</w:t>
      </w:r>
      <w:r>
        <w:rPr>
          <w:rStyle w:val="NormalTok"/>
        </w:rPr>
        <w:t xml:space="preserve">)</w:t>
      </w:r>
      <w:r>
        <w:br/>
      </w:r>
      <w:r>
        <w:rPr>
          <w:rStyle w:val="NormalTok"/>
        </w:rPr>
        <w:t xml:space="preserve">axes[</w:t>
      </w:r>
      <w:r>
        <w:rPr>
          <w:rStyle w:val="DecValTok"/>
        </w:rPr>
        <w:t xml:space="preserve">1</w:t>
      </w:r>
      <w:r>
        <w:rPr>
          <w:rStyle w:val="NormalTok"/>
        </w:rPr>
        <w:t xml:space="preserve">, </w:t>
      </w:r>
      <w:r>
        <w:rPr>
          <w:rStyle w:val="DecValTok"/>
        </w:rPr>
        <w:t xml:space="preserve">1</w:t>
      </w:r>
      <w:r>
        <w:rPr>
          <w:rStyle w:val="NormalTok"/>
        </w:rPr>
        <w:t xml:space="preserve">].grid(</w:t>
      </w:r>
      <w:r>
        <w:rPr>
          <w:rStyle w:val="VariableTok"/>
        </w:rPr>
        <w:t xml:space="preserve">True</w:t>
      </w:r>
      <w:r>
        <w:rPr>
          <w:rStyle w:val="NormalTok"/>
        </w:rPr>
        <w:t xml:space="preserve">, alpha</w:t>
      </w:r>
      <w:r>
        <w:rPr>
          <w:rStyle w:val="OperatorTok"/>
        </w:rPr>
        <w:t xml:space="preserve">=</w:t>
      </w:r>
      <w:r>
        <w:rPr>
          <w:rStyle w:val="FloatTok"/>
        </w:rPr>
        <w:t xml:space="preserve">0.3</w:t>
      </w:r>
      <w:r>
        <w:rPr>
          <w:rStyle w:val="NormalTok"/>
        </w:rPr>
        <w:t xml:space="preserve">)</w:t>
      </w:r>
      <w:r>
        <w:br/>
      </w:r>
      <w:r>
        <w:br/>
      </w:r>
      <w:r>
        <w:rPr>
          <w:rStyle w:val="NormalTok"/>
        </w:rPr>
        <w:t xml:space="preserve">plt.tight_layout()</w:t>
      </w:r>
      <w:r>
        <w:br/>
      </w:r>
      <w:r>
        <w:rPr>
          <w:rStyle w:val="NormalTok"/>
        </w:rPr>
        <w:t xml:space="preserve">plt.savefig(</w:t>
      </w:r>
      <w:r>
        <w:rPr>
          <w:rStyle w:val="StringTok"/>
        </w:rPr>
        <w:t xml:space="preserve">'ols_diagnostics.png'</w:t>
      </w:r>
      <w:r>
        <w:rPr>
          <w:rStyle w:val="NormalTok"/>
        </w:rPr>
        <w:t xml:space="preserve">, dpi</w:t>
      </w:r>
      <w:r>
        <w:rPr>
          <w:rStyle w:val="OperatorTok"/>
        </w:rPr>
        <w:t xml:space="preserve">=</w:t>
      </w:r>
      <w:r>
        <w:rPr>
          <w:rStyle w:val="DecValTok"/>
        </w:rPr>
        <w:t xml:space="preserve">300</w:t>
      </w:r>
      <w:r>
        <w:rPr>
          <w:rStyle w:val="NormalTok"/>
        </w:rPr>
        <w:t xml:space="preserve">, bbox_inches</w:t>
      </w:r>
      <w:r>
        <w:rPr>
          <w:rStyle w:val="OperatorTok"/>
        </w:rPr>
        <w:t xml:space="preserve">=</w:t>
      </w:r>
      <w:r>
        <w:rPr>
          <w:rStyle w:val="StringTok"/>
        </w:rPr>
        <w:t xml:space="preserve">'tight'</w:t>
      </w:r>
      <w:r>
        <w:rPr>
          <w:rStyle w:val="NormalTok"/>
        </w:rPr>
        <w:t xml:space="preserve">)</w:t>
      </w:r>
      <w:r>
        <w:br/>
      </w:r>
      <w:r>
        <w:rPr>
          <w:rStyle w:val="BuiltInTok"/>
        </w:rPr>
        <w:t xml:space="preserve">print</w:t>
      </w:r>
      <w:r>
        <w:rPr>
          <w:rStyle w:val="NormalTok"/>
        </w:rPr>
        <w:t xml:space="preserve">(</w:t>
      </w:r>
      <w:r>
        <w:rPr>
          <w:rStyle w:val="StringTok"/>
        </w:rPr>
        <w:t xml:space="preserve">"Gráficos de diagnóstico guardados como 'ols_diagnostics.png'"</w:t>
      </w:r>
      <w:r>
        <w:rPr>
          <w:rStyle w:val="NormalTok"/>
        </w:rPr>
        <w:t xml:space="preserve">)</w:t>
      </w:r>
    </w:p>
    <w:p>
      <w:pPr>
        <w:pStyle w:val="SourceCode"/>
      </w:pPr>
      <w:r>
        <w:rPr>
          <w:rStyle w:val="VerbatimChar"/>
        </w:rPr>
        <w:t xml:space="preserve">Gráficos de diagnóstico guardados como 'ols_diagnostics.png'</w:t>
      </w:r>
    </w:p>
    <w:p>
      <w:pPr>
        <w:pStyle w:val="FirstParagraph"/>
      </w:pPr>
      <w:r>
        <w:drawing>
          <wp:inline>
            <wp:extent cx="5943600" cy="4232698"/>
            <wp:effectExtent b="0" l="0" r="0" t="0"/>
            <wp:docPr descr="" title="" id="54" name="Picture"/>
            <a:graphic>
              <a:graphicData uri="http://schemas.openxmlformats.org/drawingml/2006/picture">
                <pic:pic>
                  <pic:nvPicPr>
                    <pic:cNvPr descr="index_files/figure-docx/cell-7-output-2.png" id="55" name="Picture"/>
                    <pic:cNvPicPr>
                      <a:picLocks noChangeArrowheads="1" noChangeAspect="1"/>
                    </pic:cNvPicPr>
                  </pic:nvPicPr>
                  <pic:blipFill>
                    <a:blip r:embed="rId53"/>
                    <a:stretch>
                      <a:fillRect/>
                    </a:stretch>
                  </pic:blipFill>
                  <pic:spPr bwMode="auto">
                    <a:xfrm>
                      <a:off x="0" y="0"/>
                      <a:ext cx="5943600" cy="4232698"/>
                    </a:xfrm>
                    <a:prstGeom prst="rect">
                      <a:avLst/>
                    </a:prstGeom>
                    <a:noFill/>
                    <a:ln w="9525">
                      <a:noFill/>
                      <a:headEnd/>
                      <a:tailEnd/>
                    </a:ln>
                  </pic:spPr>
                </pic:pic>
              </a:graphicData>
            </a:graphic>
          </wp:inline>
        </w:drawing>
      </w:r>
    </w:p>
    <w:bookmarkEnd w:id="56"/>
    <w:bookmarkEnd w:id="57"/>
    <w:bookmarkStart w:id="76" w:name="regresión-ridge"/>
    <w:p>
      <w:pPr>
        <w:pStyle w:val="Heading1"/>
      </w:pPr>
      <w:r>
        <w:t xml:space="preserve">3. Regresión Ridge</w:t>
      </w:r>
    </w:p>
    <w:bookmarkStart w:id="70" w:name="fundamento-matemático-1"/>
    <w:p>
      <w:pPr>
        <w:pStyle w:val="Heading2"/>
      </w:pPr>
      <w:r>
        <w:t xml:space="preserve">3.1 Fundamento matemático</w:t>
      </w:r>
    </w:p>
    <w:p>
      <w:pPr>
        <w:pStyle w:val="FirstParagraph"/>
      </w:pPr>
      <w:r>
        <w:t xml:space="preserve">La regresión Ridge, también conocida como regularización L2 o regresión de cresta, fue propuesta por Hoerl y Kennard (1970) como una solución al problema de multicolinealidad en regresión lineal. Este método introduce una penalización sobre la magnitud de los coeficientes para estabilizar las estimaciones.</w:t>
      </w:r>
    </w:p>
    <w:bookmarkStart w:id="58" w:name="especificación-del-problema"/>
    <w:p>
      <w:pPr>
        <w:pStyle w:val="Heading3"/>
      </w:pPr>
      <w:r>
        <w:t xml:space="preserve">3.1.1 Especificación del problema</w:t>
      </w:r>
    </w:p>
    <w:p>
      <w:pPr>
        <w:pStyle w:val="FirstParagraph"/>
      </w:pPr>
      <w:r>
        <w:t xml:space="preserve">La regresión Ridge modifica el problema de mínimos cuadrados ordinarios añadiendo un término de penalización:</w:t>
      </w:r>
    </w:p>
    <w:p>
      <w:pPr>
        <w:pStyle w:val="BodyText"/>
      </w:pPr>
      <m:oMathPara>
        <m:oMathParaPr>
          <m:jc m:val="center"/>
        </m:oMathParaPr>
        <m:oMath>
          <m:limLow>
            <m:e>
              <m:r>
                <m:rPr>
                  <m:sty m:val="p"/>
                </m:rPr>
                <m:t>min</m:t>
              </m:r>
            </m:e>
            <m:lim>
              <m:r>
                <m:rPr>
                  <m:sty m:val="b"/>
                </m:rPr>
                <m:t>β</m:t>
              </m:r>
            </m:lim>
          </m:limLow>
          <m:d>
            <m:dPr>
              <m:begChr m:val="{"/>
              <m:sepChr m:val=""/>
              <m:endChr m:val="}"/>
              <m:grow/>
            </m:dPr>
            <m:e>
              <m:r>
                <m:rPr>
                  <m:nor/>
                  <m:sty m:val="p"/>
                </m:rPr>
                <m:t>RSS</m:t>
              </m:r>
              <m:r>
                <m:rPr>
                  <m:sty m:val="p"/>
                </m:rPr>
                <m:t>(</m:t>
              </m:r>
              <m:r>
                <m:rPr>
                  <m:sty m:val="b"/>
                </m:rPr>
                <m:t>β</m:t>
              </m:r>
              <m:r>
                <m:rPr>
                  <m:sty m:val="p"/>
                </m:rPr>
                <m:t>)</m:t>
              </m:r>
              <m:r>
                <m:rPr>
                  <m:sty m:val="p"/>
                </m:rPr>
                <m:t>+</m:t>
              </m:r>
              <m:r>
                <m:t>α</m:t>
              </m:r>
              <m:r>
                <m:rPr>
                  <m:sty m:val="p"/>
                </m:rPr>
                <m:t>∥</m:t>
              </m:r>
              <m:r>
                <m:rPr>
                  <m:sty m:val="b"/>
                </m:rPr>
                <m:t>β</m:t>
              </m:r>
              <m:sSubSup>
                <m:e>
                  <m:r>
                    <m:rPr>
                      <m:sty m:val="p"/>
                    </m:rPr>
                    <m:t>∥</m:t>
                  </m:r>
                </m:e>
                <m:sub>
                  <m:r>
                    <m:t>2</m:t>
                  </m:r>
                </m:sub>
                <m:sup>
                  <m:r>
                    <m:t>2</m:t>
                  </m:r>
                </m:sup>
              </m:sSubSup>
            </m:e>
          </m:d>
        </m:oMath>
      </m:oMathPara>
    </w:p>
    <w:p>
      <w:pPr>
        <w:pStyle w:val="FirstParagraph"/>
      </w:pPr>
      <w:r>
        <w:t xml:space="preserve">donde:</w:t>
      </w:r>
    </w:p>
    <w:p>
      <w:pPr>
        <w:pStyle w:val="Compact"/>
        <w:numPr>
          <w:ilvl w:val="0"/>
          <w:numId w:val="1016"/>
        </w:numPr>
      </w:pPr>
      <m:oMath>
        <m:r>
          <m:rPr>
            <m:nor/>
            <m:sty m:val="p"/>
          </m:rPr>
          <m:t>RSS</m:t>
        </m:r>
        <m:r>
          <m:rPr>
            <m:sty m:val="p"/>
          </m:rPr>
          <m:t>(</m:t>
        </m:r>
        <m:r>
          <m:rPr>
            <m:sty m:val="b"/>
          </m:rPr>
          <m:t>β</m:t>
        </m:r>
        <m:r>
          <m:rPr>
            <m:sty m:val="p"/>
          </m:rPr>
          <m:t>)</m:t>
        </m:r>
        <m:r>
          <m:rPr>
            <m:sty m:val="p"/>
          </m:rPr>
          <m:t>=</m:t>
        </m:r>
        <m:nary>
          <m:naryPr>
            <m:chr m:val="∑"/>
            <m:limLoc m:val="undOvr"/>
            <m:subHide m:val="off"/>
            <m:supHide m:val="off"/>
          </m:naryPr>
          <m:sub>
            <m:r>
              <m:t>i</m:t>
            </m:r>
            <m:r>
              <m:rPr>
                <m:sty m:val="p"/>
              </m:rPr>
              <m:t>=</m:t>
            </m:r>
            <m:r>
              <m:t>1</m:t>
            </m:r>
          </m:sub>
          <m:sup>
            <m:r>
              <m:t>n</m:t>
            </m:r>
          </m:sup>
          <m:e>
            <m:r>
              <m:rPr>
                <m:sty m:val="p"/>
              </m:rPr>
              <m:t>(</m:t>
            </m:r>
          </m:e>
        </m:nary>
        <m:sSub>
          <m:e>
            <m:r>
              <m:t>Y</m:t>
            </m:r>
          </m:e>
          <m:sub>
            <m:r>
              <m:t>i</m:t>
            </m:r>
          </m:sub>
        </m:sSub>
        <m:r>
          <m:rPr>
            <m:sty m:val="p"/>
          </m:rPr>
          <m:t>−</m:t>
        </m:r>
        <m:sSubSup>
          <m:e>
            <m:r>
              <m:rPr>
                <m:sty m:val="b"/>
              </m:rPr>
              <m:t>X</m:t>
            </m:r>
          </m:e>
          <m:sub>
            <m:r>
              <m:t>i</m:t>
            </m:r>
          </m:sub>
          <m:sup>
            <m:r>
              <m:rPr>
                <m:sty m:val="p"/>
              </m:rPr>
              <m:t>⊤</m:t>
            </m:r>
          </m:sup>
        </m:sSubSup>
        <m:r>
          <m:rPr>
            <m:sty m:val="b"/>
          </m:rPr>
          <m:t>β</m:t>
        </m:r>
        <m:sSup>
          <m:e>
            <m:r>
              <m:rPr>
                <m:sty m:val="p"/>
              </m:rPr>
              <m:t>)</m:t>
            </m:r>
          </m:e>
          <m:sup>
            <m:r>
              <m:t>2</m:t>
            </m:r>
          </m:sup>
        </m:sSup>
      </m:oMath>
      <w:r>
        <w:t xml:space="preserve"> </w:t>
      </w:r>
      <w:r>
        <w:t xml:space="preserve">es la suma de residuos al cuadrado</w:t>
      </w:r>
    </w:p>
    <w:p>
      <w:pPr>
        <w:pStyle w:val="Compact"/>
        <w:numPr>
          <w:ilvl w:val="0"/>
          <w:numId w:val="1016"/>
        </w:numPr>
      </w:pPr>
      <m:oMath>
        <m:r>
          <m:rPr>
            <m:sty m:val="p"/>
          </m:rPr>
          <m:t>∥</m:t>
        </m:r>
        <m:r>
          <m:rPr>
            <m:sty m:val="b"/>
          </m:rPr>
          <m:t>β</m:t>
        </m:r>
        <m:sSubSup>
          <m:e>
            <m:r>
              <m:rPr>
                <m:sty m:val="p"/>
              </m:rPr>
              <m:t>∥</m:t>
            </m:r>
          </m:e>
          <m:sub>
            <m:r>
              <m:t>2</m:t>
            </m:r>
          </m:sub>
          <m:sup>
            <m:r>
              <m:t>2</m:t>
            </m:r>
          </m:sup>
        </m:sSubSup>
        <m:r>
          <m:rPr>
            <m:sty m:val="p"/>
          </m:rPr>
          <m:t>=</m:t>
        </m:r>
        <m:nary>
          <m:naryPr>
            <m:chr m:val="∑"/>
            <m:limLoc m:val="undOvr"/>
            <m:subHide m:val="off"/>
            <m:supHide m:val="off"/>
          </m:naryPr>
          <m:sub>
            <m:r>
              <m:t>j</m:t>
            </m:r>
            <m:r>
              <m:rPr>
                <m:sty m:val="p"/>
              </m:rPr>
              <m:t>=</m:t>
            </m:r>
            <m:r>
              <m:t>1</m:t>
            </m:r>
          </m:sub>
          <m:sup>
            <m:r>
              <m:t>p</m:t>
            </m:r>
          </m:sup>
          <m:e>
            <m:sSubSup>
              <m:e>
                <m:r>
                  <m:t>β</m:t>
                </m:r>
              </m:e>
              <m:sub>
                <m:r>
                  <m:t>j</m:t>
                </m:r>
              </m:sub>
              <m:sup>
                <m:r>
                  <m:t>2</m:t>
                </m:r>
              </m:sup>
            </m:sSubSup>
          </m:e>
        </m:nary>
      </m:oMath>
      <w:r>
        <w:t xml:space="preserve"> </w:t>
      </w:r>
      <w:r>
        <w:t xml:space="preserve">es la norma L2 al cuadrado de los coeficientes</w:t>
      </w:r>
    </w:p>
    <w:p>
      <w:pPr>
        <w:pStyle w:val="Compact"/>
        <w:numPr>
          <w:ilvl w:val="0"/>
          <w:numId w:val="1016"/>
        </w:numPr>
      </w:pPr>
      <m:oMath>
        <m:r>
          <m:t>α</m:t>
        </m:r>
        <m:r>
          <m:rPr>
            <m:sty m:val="p"/>
          </m:rPr>
          <m:t>≥</m:t>
        </m:r>
        <m:r>
          <m:t>0</m:t>
        </m:r>
      </m:oMath>
      <w:r>
        <w:t xml:space="preserve"> </w:t>
      </w:r>
      <w:r>
        <w:t xml:space="preserve">es el parámetro de regularización que controla la intensidad de la penalización</w:t>
      </w:r>
    </w:p>
    <w:p>
      <w:pPr>
        <w:pStyle w:val="FirstParagraph"/>
      </w:pPr>
      <w:r>
        <w:t xml:space="preserve">Expandiendo la función objetivo:</w:t>
      </w:r>
    </w:p>
    <w:p>
      <w:pPr>
        <w:pStyle w:val="BodyText"/>
      </w:pPr>
      <m:oMathPara>
        <m:oMathParaPr>
          <m:jc m:val="center"/>
        </m:oMathParaPr>
        <m:oMath>
          <m:r>
            <m:rPr>
              <m:scr m:val="script"/>
              <m:sty m:val="p"/>
            </m:rPr>
            <m:t>L</m:t>
          </m:r>
          <m:r>
            <m:rPr>
              <m:sty m:val="p"/>
            </m:rPr>
            <m:t>(</m:t>
          </m:r>
          <m:r>
            <m:rPr>
              <m:sty m:val="b"/>
            </m:rPr>
            <m:t>β</m:t>
          </m:r>
          <m:r>
            <m:rPr>
              <m:sty m:val="p"/>
            </m:rPr>
            <m:t>)</m:t>
          </m:r>
          <m:r>
            <m:rPr>
              <m:sty m:val="p"/>
            </m:rPr>
            <m:t>=</m:t>
          </m:r>
          <m:nary>
            <m:naryPr>
              <m:chr m:val="∑"/>
              <m:limLoc m:val="undOvr"/>
              <m:subHide m:val="off"/>
              <m:supHide m:val="off"/>
            </m:naryPr>
            <m:sub>
              <m:r>
                <m:t>i</m:t>
              </m:r>
              <m:r>
                <m:rPr>
                  <m:sty m:val="p"/>
                </m:rPr>
                <m:t>=</m:t>
              </m:r>
              <m:r>
                <m:t>1</m:t>
              </m:r>
            </m:sub>
            <m:sup>
              <m:r>
                <m:t>n</m:t>
              </m:r>
            </m:sup>
            <m:e>
              <m:sSup>
                <m:e>
                  <m:d>
                    <m:dPr>
                      <m:begChr m:val="("/>
                      <m:sepChr m:val=""/>
                      <m:endChr m:val=")"/>
                      <m:grow/>
                    </m:dPr>
                    <m:e>
                      <m:sSub>
                        <m:e>
                          <m:r>
                            <m:t>Y</m:t>
                          </m:r>
                        </m:e>
                        <m:sub>
                          <m:r>
                            <m:t>i</m:t>
                          </m:r>
                        </m:sub>
                      </m:sSub>
                      <m:r>
                        <m:rPr>
                          <m:sty m:val="p"/>
                        </m:rPr>
                        <m:t>−</m:t>
                      </m:r>
                      <m:sSub>
                        <m:e>
                          <m:r>
                            <m:t>β</m:t>
                          </m:r>
                        </m:e>
                        <m:sub>
                          <m:r>
                            <m:t>0</m:t>
                          </m:r>
                        </m:sub>
                      </m:sSub>
                      <m:r>
                        <m:rPr>
                          <m:sty m:val="p"/>
                        </m:rPr>
                        <m:t>−</m:t>
                      </m:r>
                      <m:nary>
                        <m:naryPr>
                          <m:chr m:val="∑"/>
                          <m:limLoc m:val="undOvr"/>
                          <m:subHide m:val="off"/>
                          <m:supHide m:val="off"/>
                        </m:naryPr>
                        <m:sub>
                          <m:r>
                            <m:t>j</m:t>
                          </m:r>
                          <m:r>
                            <m:rPr>
                              <m:sty m:val="p"/>
                            </m:rPr>
                            <m:t>=</m:t>
                          </m:r>
                          <m:r>
                            <m:t>1</m:t>
                          </m:r>
                        </m:sub>
                        <m:sup>
                          <m:r>
                            <m:t>p</m:t>
                          </m:r>
                        </m:sup>
                        <m:e>
                          <m:sSub>
                            <m:e>
                              <m:r>
                                <m:t>β</m:t>
                              </m:r>
                            </m:e>
                            <m:sub>
                              <m:r>
                                <m:t>j</m:t>
                              </m:r>
                            </m:sub>
                          </m:sSub>
                        </m:e>
                      </m:nary>
                      <m:sSub>
                        <m:e>
                          <m:r>
                            <m:t>X</m:t>
                          </m:r>
                        </m:e>
                        <m:sub>
                          <m:r>
                            <m:t>j</m:t>
                          </m:r>
                          <m:r>
                            <m:t>i</m:t>
                          </m:r>
                        </m:sub>
                      </m:sSub>
                    </m:e>
                  </m:d>
                </m:e>
                <m:sup>
                  <m:r>
                    <m:t>2</m:t>
                  </m:r>
                </m:sup>
              </m:sSup>
            </m:e>
          </m:nary>
          <m:r>
            <m:rPr>
              <m:sty m:val="p"/>
            </m:rPr>
            <m:t>+</m:t>
          </m:r>
          <m:r>
            <m:t>α</m:t>
          </m:r>
          <m:nary>
            <m:naryPr>
              <m:chr m:val="∑"/>
              <m:limLoc m:val="undOvr"/>
              <m:subHide m:val="off"/>
              <m:supHide m:val="off"/>
            </m:naryPr>
            <m:sub>
              <m:r>
                <m:t>j</m:t>
              </m:r>
              <m:r>
                <m:rPr>
                  <m:sty m:val="p"/>
                </m:rPr>
                <m:t>=</m:t>
              </m:r>
              <m:r>
                <m:t>1</m:t>
              </m:r>
            </m:sub>
            <m:sup>
              <m:r>
                <m:t>p</m:t>
              </m:r>
            </m:sup>
            <m:e>
              <m:sSubSup>
                <m:e>
                  <m:r>
                    <m:t>β</m:t>
                  </m:r>
                </m:e>
                <m:sub>
                  <m:r>
                    <m:t>j</m:t>
                  </m:r>
                </m:sub>
                <m:sup>
                  <m:r>
                    <m:t>2</m:t>
                  </m:r>
                </m:sup>
              </m:sSubSup>
            </m:e>
          </m:nary>
        </m:oMath>
      </m:oMathPara>
    </w:p>
    <w:p>
      <w:pPr>
        <w:pStyle w:val="FirstParagraph"/>
      </w:pPr>
      <w:r>
        <w:t xml:space="preserve">En notación matricial:</w:t>
      </w:r>
    </w:p>
    <w:p>
      <w:pPr>
        <w:pStyle w:val="BodyText"/>
      </w:pPr>
      <m:oMathPara>
        <m:oMathParaPr>
          <m:jc m:val="center"/>
        </m:oMathParaPr>
        <m:oMath>
          <m:r>
            <m:rPr>
              <m:scr m:val="script"/>
              <m:sty m:val="p"/>
            </m:rPr>
            <m:t>L</m:t>
          </m:r>
          <m:r>
            <m:rPr>
              <m:sty m:val="p"/>
            </m:rPr>
            <m:t>(</m:t>
          </m:r>
          <m:r>
            <m:rPr>
              <m:sty m:val="b"/>
            </m:rPr>
            <m:t>β</m:t>
          </m:r>
          <m:r>
            <m:rPr>
              <m:sty m:val="p"/>
            </m:rPr>
            <m:t>)</m:t>
          </m:r>
          <m:r>
            <m:rPr>
              <m:sty m:val="p"/>
            </m:rPr>
            <m:t>=</m:t>
          </m:r>
          <m:r>
            <m:rPr>
              <m:sty m:val="p"/>
            </m:rPr>
            <m:t>(</m:t>
          </m:r>
          <m:r>
            <m:rPr>
              <m:sty m:val="b"/>
            </m:rPr>
            <m:t>Y</m:t>
          </m:r>
          <m:r>
            <m:rPr>
              <m:sty m:val="p"/>
            </m:rPr>
            <m:t>−</m:t>
          </m:r>
          <m:r>
            <m:rPr>
              <m:sty m:val="b"/>
            </m:rPr>
            <m:t>X</m:t>
          </m:r>
          <m:r>
            <m:rPr>
              <m:sty m:val="b"/>
            </m:rPr>
            <m:t>β</m:t>
          </m:r>
          <m:sSup>
            <m:e>
              <m:r>
                <m:rPr>
                  <m:sty m:val="p"/>
                </m:rPr>
                <m:t>)</m:t>
              </m:r>
            </m:e>
            <m:sup>
              <m:r>
                <m:rPr>
                  <m:sty m:val="p"/>
                </m:rPr>
                <m:t>⊤</m:t>
              </m:r>
            </m:sup>
          </m:sSup>
          <m:r>
            <m:rPr>
              <m:sty m:val="p"/>
            </m:rPr>
            <m:t>(</m:t>
          </m:r>
          <m:r>
            <m:rPr>
              <m:sty m:val="b"/>
            </m:rPr>
            <m:t>Y</m:t>
          </m:r>
          <m:r>
            <m:rPr>
              <m:sty m:val="p"/>
            </m:rPr>
            <m:t>−</m:t>
          </m:r>
          <m:r>
            <m:rPr>
              <m:sty m:val="b"/>
            </m:rPr>
            <m:t>X</m:t>
          </m:r>
          <m:r>
            <m:rPr>
              <m:sty m:val="b"/>
            </m:rPr>
            <m:t>β</m:t>
          </m:r>
          <m:r>
            <m:rPr>
              <m:sty m:val="p"/>
            </m:rPr>
            <m:t>)</m:t>
          </m:r>
          <m:r>
            <m:rPr>
              <m:sty m:val="p"/>
            </m:rPr>
            <m:t>+</m:t>
          </m:r>
          <m:r>
            <m:t>α</m:t>
          </m:r>
          <m:sSup>
            <m:e>
              <m:r>
                <m:rPr>
                  <m:sty m:val="b"/>
                </m:rPr>
                <m:t>β</m:t>
              </m:r>
            </m:e>
            <m:sup>
              <m:r>
                <m:rPr>
                  <m:sty m:val="p"/>
                </m:rPr>
                <m:t>⊤</m:t>
              </m:r>
            </m:sup>
          </m:sSup>
          <m:r>
            <m:rPr>
              <m:sty m:val="b"/>
            </m:rPr>
            <m:t>β</m:t>
          </m:r>
        </m:oMath>
      </m:oMathPara>
    </w:p>
    <w:p>
      <w:pPr>
        <w:pStyle w:val="FirstParagraph"/>
      </w:pPr>
      <w:r>
        <w:rPr>
          <w:b/>
          <w:bCs/>
        </w:rPr>
        <w:t xml:space="preserve">Nota importante</w:t>
      </w:r>
      <w:r>
        <w:t xml:space="preserve">: Generalmente, el intercepto</w:t>
      </w:r>
      <w:r>
        <w:t xml:space="preserve"> </w:t>
      </w:r>
      <m:oMath>
        <m:sSub>
          <m:e>
            <m:r>
              <m:t>β</m:t>
            </m:r>
          </m:e>
          <m:sub>
            <m:r>
              <m:t>0</m:t>
            </m:r>
          </m:sub>
        </m:sSub>
      </m:oMath>
      <w:r>
        <w:t xml:space="preserve"> </w:t>
      </w:r>
      <w:r>
        <w:t xml:space="preserve">no se penaliza, es decir, la penalización se aplica solo a</w:t>
      </w:r>
      <w:r>
        <w:t xml:space="preserve"> </w:t>
      </w:r>
      <m:oMath>
        <m:sSub>
          <m:e>
            <m:r>
              <m:t>β</m:t>
            </m:r>
          </m:e>
          <m:sub>
            <m:r>
              <m:t>1</m:t>
            </m:r>
          </m:sub>
        </m:sSub>
        <m:r>
          <m:rPr>
            <m:sty m:val="p"/>
          </m:rPr>
          <m:t>,</m:t>
        </m:r>
        <m:r>
          <m:rPr>
            <m:sty m:val="p"/>
          </m:rPr>
          <m:t>…</m:t>
        </m:r>
        <m:r>
          <m:rPr>
            <m:sty m:val="p"/>
          </m:rPr>
          <m:t>,</m:t>
        </m:r>
        <m:sSub>
          <m:e>
            <m:r>
              <m:t>β</m:t>
            </m:r>
          </m:e>
          <m:sub>
            <m:r>
              <m:t>p</m:t>
            </m:r>
          </m:sub>
        </m:sSub>
      </m:oMath>
      <w:r>
        <w:t xml:space="preserve">. Esto se debe a que el intercepto simplemente centra los datos y no debería ser objeto de regularización.</w:t>
      </w:r>
    </w:p>
    <w:bookmarkEnd w:id="58"/>
    <w:bookmarkStart w:id="59" w:name="derivación-de-la-solución-1"/>
    <w:p>
      <w:pPr>
        <w:pStyle w:val="Heading3"/>
      </w:pPr>
      <w:r>
        <w:t xml:space="preserve">3.1.2 Derivación de la solución</w:t>
      </w:r>
    </w:p>
    <w:p>
      <w:pPr>
        <w:pStyle w:val="FirstParagraph"/>
      </w:pPr>
      <w:r>
        <w:t xml:space="preserve">Para encontrar el estimador Ridge, derivamos la función objetivo con respecto a</w:t>
      </w:r>
      <w:r>
        <w:t xml:space="preserve"> </w:t>
      </w:r>
      <m:oMath>
        <m:r>
          <m:rPr>
            <m:sty m:val="b"/>
          </m:rPr>
          <m:t>β</m:t>
        </m:r>
      </m:oMath>
      <w:r>
        <w:t xml:space="preserve"> </w:t>
      </w:r>
      <w:r>
        <w:t xml:space="preserve">e igualamos a cero:</w:t>
      </w:r>
    </w:p>
    <w:p>
      <w:pPr>
        <w:pStyle w:val="BodyText"/>
      </w:pPr>
      <m:oMathPara>
        <m:oMathParaPr>
          <m:jc m:val="center"/>
        </m:oMathParaPr>
        <m:oMath>
          <m:f>
            <m:fPr>
              <m:type m:val="bar"/>
            </m:fPr>
            <m:num>
              <m:r>
                <m:rPr>
                  <m:sty m:val="p"/>
                </m:rPr>
                <m:t>∂</m:t>
              </m:r>
              <m:r>
                <m:rPr>
                  <m:scr m:val="script"/>
                  <m:sty m:val="p"/>
                </m:rPr>
                <m:t>L</m:t>
              </m:r>
            </m:num>
            <m:den>
              <m:r>
                <m:rPr>
                  <m:sty m:val="p"/>
                </m:rPr>
                <m:t>∂</m:t>
              </m:r>
              <m:r>
                <m:rPr>
                  <m:sty m:val="b"/>
                </m:rPr>
                <m:t>β</m:t>
              </m:r>
            </m:den>
          </m:f>
          <m:r>
            <m:rPr>
              <m:sty m:val="p"/>
            </m:rPr>
            <m:t>=</m:t>
          </m:r>
          <m:r>
            <m:rPr>
              <m:sty m:val="p"/>
            </m:rPr>
            <m:t>−</m:t>
          </m:r>
          <m:r>
            <m:t>2</m:t>
          </m:r>
          <m:sSup>
            <m:e>
              <m:r>
                <m:rPr>
                  <m:sty m:val="b"/>
                </m:rPr>
                <m:t>X</m:t>
              </m:r>
            </m:e>
            <m:sup>
              <m:r>
                <m:rPr>
                  <m:sty m:val="p"/>
                </m:rPr>
                <m:t>⊤</m:t>
              </m:r>
            </m:sup>
          </m:sSup>
          <m:r>
            <m:rPr>
              <m:sty m:val="p"/>
            </m:rPr>
            <m:t>(</m:t>
          </m:r>
          <m:r>
            <m:rPr>
              <m:sty m:val="b"/>
            </m:rPr>
            <m:t>Y</m:t>
          </m:r>
          <m:r>
            <m:rPr>
              <m:sty m:val="p"/>
            </m:rPr>
            <m:t>−</m:t>
          </m:r>
          <m:r>
            <m:rPr>
              <m:sty m:val="b"/>
            </m:rPr>
            <m:t>X</m:t>
          </m:r>
          <m:r>
            <m:rPr>
              <m:sty m:val="b"/>
            </m:rPr>
            <m:t>β</m:t>
          </m:r>
          <m:r>
            <m:rPr>
              <m:sty m:val="p"/>
            </m:rPr>
            <m:t>)</m:t>
          </m:r>
          <m:r>
            <m:rPr>
              <m:sty m:val="p"/>
            </m:rPr>
            <m:t>+</m:t>
          </m:r>
          <m:r>
            <m:t>2</m:t>
          </m:r>
          <m:r>
            <m:t>α</m:t>
          </m:r>
          <m:r>
            <m:rPr>
              <m:sty m:val="b"/>
            </m:rPr>
            <m:t>β</m:t>
          </m:r>
          <m:r>
            <m:rPr>
              <m:sty m:val="p"/>
            </m:rPr>
            <m:t>=</m:t>
          </m:r>
          <m:r>
            <m:t>0</m:t>
          </m:r>
        </m:oMath>
      </m:oMathPara>
    </w:p>
    <w:p>
      <w:pPr>
        <w:pStyle w:val="FirstParagraph"/>
      </w:pPr>
      <w:r>
        <w:t xml:space="preserve">Reordenando:</w:t>
      </w:r>
    </w:p>
    <w:p>
      <w:pPr>
        <w:pStyle w:val="BodyText"/>
      </w:pPr>
      <m:oMathPara>
        <m:oMathParaPr>
          <m:jc m:val="center"/>
        </m:oMathParaPr>
        <m:oMath>
          <m:sSup>
            <m:e>
              <m:r>
                <m:rPr>
                  <m:sty m:val="b"/>
                </m:rPr>
                <m:t>X</m:t>
              </m:r>
            </m:e>
            <m:sup>
              <m:r>
                <m:rPr>
                  <m:sty m:val="p"/>
                </m:rPr>
                <m:t>⊤</m:t>
              </m:r>
            </m:sup>
          </m:sSup>
          <m:r>
            <m:rPr>
              <m:sty m:val="b"/>
            </m:rPr>
            <m:t>Y</m:t>
          </m:r>
          <m:r>
            <m:rPr>
              <m:sty m:val="p"/>
            </m:rPr>
            <m:t>=</m:t>
          </m:r>
          <m:sSup>
            <m:e>
              <m:r>
                <m:rPr>
                  <m:sty m:val="b"/>
                </m:rPr>
                <m:t>X</m:t>
              </m:r>
            </m:e>
            <m:sup>
              <m:r>
                <m:rPr>
                  <m:sty m:val="p"/>
                </m:rPr>
                <m:t>⊤</m:t>
              </m:r>
            </m:sup>
          </m:sSup>
          <m:r>
            <m:rPr>
              <m:sty m:val="b"/>
            </m:rPr>
            <m:t>X</m:t>
          </m:r>
          <m:r>
            <m:rPr>
              <m:sty m:val="b"/>
            </m:rPr>
            <m:t>β</m:t>
          </m:r>
          <m:r>
            <m:rPr>
              <m:sty m:val="p"/>
            </m:rPr>
            <m:t>+</m:t>
          </m:r>
          <m:r>
            <m:t>α</m:t>
          </m:r>
          <m:r>
            <m:rPr>
              <m:sty m:val="b"/>
            </m:rPr>
            <m:t>β</m:t>
          </m:r>
        </m:oMath>
      </m:oMathPara>
    </w:p>
    <w:p>
      <w:pPr>
        <w:pStyle w:val="FirstParagraph"/>
      </w:pPr>
      <m:oMathPara>
        <m:oMathParaPr>
          <m:jc m:val="center"/>
        </m:oMathParaPr>
        <m:oMath>
          <m:sSup>
            <m:e>
              <m:r>
                <m:rPr>
                  <m:sty m:val="b"/>
                </m:rPr>
                <m:t>X</m:t>
              </m:r>
            </m:e>
            <m:sup>
              <m:r>
                <m:rPr>
                  <m:sty m:val="p"/>
                </m:rPr>
                <m:t>⊤</m:t>
              </m:r>
            </m:sup>
          </m:sSup>
          <m:r>
            <m:rPr>
              <m:sty m:val="b"/>
            </m:rPr>
            <m:t>Y</m:t>
          </m:r>
          <m:r>
            <m:rPr>
              <m:sty m:val="p"/>
            </m:rPr>
            <m:t>=</m:t>
          </m:r>
          <m:r>
            <m:rPr>
              <m:sty m:val="p"/>
            </m:rPr>
            <m:t>(</m:t>
          </m:r>
          <m:sSup>
            <m:e>
              <m:r>
                <m:rPr>
                  <m:sty m:val="b"/>
                </m:rPr>
                <m:t>X</m:t>
              </m:r>
            </m:e>
            <m:sup>
              <m:r>
                <m:rPr>
                  <m:sty m:val="p"/>
                </m:rPr>
                <m:t>⊤</m:t>
              </m:r>
            </m:sup>
          </m:sSup>
          <m:r>
            <m:rPr>
              <m:sty m:val="b"/>
            </m:rPr>
            <m:t>X</m:t>
          </m:r>
          <m:r>
            <m:rPr>
              <m:sty m:val="p"/>
            </m:rPr>
            <m:t>+</m:t>
          </m:r>
          <m:r>
            <m:t>α</m:t>
          </m:r>
          <m:r>
            <m:rPr>
              <m:sty m:val="b"/>
            </m:rPr>
            <m:t>I</m:t>
          </m:r>
          <m:r>
            <m:rPr>
              <m:sty m:val="p"/>
            </m:rPr>
            <m:t>)</m:t>
          </m:r>
          <m:r>
            <m:rPr>
              <m:sty m:val="b"/>
            </m:rPr>
            <m:t>β</m:t>
          </m:r>
        </m:oMath>
      </m:oMathPara>
    </w:p>
    <w:p>
      <w:pPr>
        <w:pStyle w:val="FirstParagraph"/>
      </w:pPr>
      <w:r>
        <w:t xml:space="preserve">Por lo tanto, la</w:t>
      </w:r>
      <w:r>
        <w:t xml:space="preserve"> </w:t>
      </w:r>
      <w:r>
        <w:rPr>
          <w:b/>
          <w:bCs/>
        </w:rPr>
        <w:t xml:space="preserve">solución de regresión Ridge</w:t>
      </w:r>
      <w:r>
        <w:t xml:space="preserve"> </w:t>
      </w:r>
      <w:r>
        <w:t xml:space="preserve">es:</w:t>
      </w:r>
    </w:p>
    <w:p>
      <w:pPr>
        <w:pStyle w:val="BodyText"/>
      </w:pPr>
      <m:oMathPara>
        <m:oMathParaPr>
          <m:jc m:val="center"/>
        </m:oMathParaPr>
        <m:oMath>
          <m:sSup>
            <m:e>
              <m:acc>
                <m:accPr>
                  <m:chr m:val="̂"/>
                </m:accPr>
                <m:e>
                  <m:r>
                    <m:rPr>
                      <m:sty m:val="b"/>
                    </m:rPr>
                    <m:t>β</m:t>
                  </m:r>
                </m:e>
              </m:acc>
            </m:e>
            <m:sup>
              <m:r>
                <m:rPr>
                  <m:nor/>
                  <m:sty m:val="p"/>
                </m:rPr>
                <m:t>Ridge</m:t>
              </m:r>
            </m:sup>
          </m:sSup>
          <m:r>
            <m:rPr>
              <m:sty m:val="p"/>
            </m:rPr>
            <m:t>=</m:t>
          </m:r>
          <m:r>
            <m:rPr>
              <m:sty m:val="p"/>
            </m:rPr>
            <m:t>(</m:t>
          </m:r>
          <m:sSup>
            <m:e>
              <m:r>
                <m:rPr>
                  <m:sty m:val="b"/>
                </m:rPr>
                <m:t>X</m:t>
              </m:r>
            </m:e>
            <m:sup>
              <m:r>
                <m:rPr>
                  <m:sty m:val="p"/>
                </m:rPr>
                <m:t>⊤</m:t>
              </m:r>
            </m:sup>
          </m:sSup>
          <m:r>
            <m:rPr>
              <m:sty m:val="b"/>
            </m:rPr>
            <m:t>X</m:t>
          </m:r>
          <m:r>
            <m:rPr>
              <m:sty m:val="p"/>
            </m:rPr>
            <m:t>+</m:t>
          </m:r>
          <m:r>
            <m:t>α</m:t>
          </m:r>
          <m:r>
            <m:rPr>
              <m:sty m:val="b"/>
            </m:rPr>
            <m:t>I</m:t>
          </m:r>
          <m:sSup>
            <m:e>
              <m:r>
                <m:rPr>
                  <m:sty m:val="p"/>
                </m:rPr>
                <m:t>)</m:t>
              </m:r>
            </m:e>
            <m:sup>
              <m:r>
                <m:rPr>
                  <m:sty m:val="p"/>
                </m:rPr>
                <m:t>−</m:t>
              </m:r>
              <m:r>
                <m:t>1</m:t>
              </m:r>
            </m:sup>
          </m:sSup>
          <m:sSup>
            <m:e>
              <m:r>
                <m:rPr>
                  <m:sty m:val="b"/>
                </m:rPr>
                <m:t>X</m:t>
              </m:r>
            </m:e>
            <m:sup>
              <m:r>
                <m:rPr>
                  <m:sty m:val="p"/>
                </m:rPr>
                <m:t>⊤</m:t>
              </m:r>
            </m:sup>
          </m:sSup>
          <m:r>
            <m:rPr>
              <m:sty m:val="b"/>
            </m:rPr>
            <m:t>Y</m:t>
          </m:r>
        </m:oMath>
      </m:oMathPara>
    </w:p>
    <w:p>
      <w:pPr>
        <w:pStyle w:val="FirstParagraph"/>
      </w:pPr>
      <w:r>
        <w:t xml:space="preserve">donde</w:t>
      </w:r>
      <w:r>
        <w:t xml:space="preserve"> </w:t>
      </w:r>
      <m:oMath>
        <m:r>
          <m:rPr>
            <m:sty m:val="b"/>
          </m:rPr>
          <m:t>I</m:t>
        </m:r>
      </m:oMath>
      <w:r>
        <w:t xml:space="preserve"> </w:t>
      </w:r>
      <w:r>
        <w:t xml:space="preserve">es la matriz identidad de dimensión</w:t>
      </w:r>
      <w:r>
        <w:t xml:space="preserve"> </w:t>
      </w:r>
      <m:oMath>
        <m:r>
          <m:t>p</m:t>
        </m:r>
        <m:r>
          <m:rPr>
            <m:sty m:val="p"/>
          </m:rPr>
          <m:t>×</m:t>
        </m:r>
        <m:r>
          <m:t>p</m:t>
        </m:r>
      </m:oMath>
      <w:r>
        <w:t xml:space="preserve">.</w:t>
      </w:r>
    </w:p>
    <w:bookmarkEnd w:id="59"/>
    <w:bookmarkStart w:id="60" w:name="interpretación-geométrica"/>
    <w:p>
      <w:pPr>
        <w:pStyle w:val="Heading3"/>
      </w:pPr>
      <w:r>
        <w:t xml:space="preserve">3.1.3 Interpretación geométrica</w:t>
      </w:r>
    </w:p>
    <w:p>
      <w:pPr>
        <w:pStyle w:val="FirstParagraph"/>
      </w:pPr>
      <w:r>
        <w:t xml:space="preserve">La solución Ridge puede interpretarse como el resultado de añadir</w:t>
      </w:r>
      <w:r>
        <w:t xml:space="preserve"> </w:t>
      </w:r>
      <m:oMath>
        <m:r>
          <m:t>α</m:t>
        </m:r>
      </m:oMath>
      <w:r>
        <w:t xml:space="preserve"> </w:t>
      </w:r>
      <w:r>
        <w:t xml:space="preserve">a los elementos diagonales de</w:t>
      </w:r>
      <w:r>
        <w:t xml:space="preserve"> </w:t>
      </w:r>
      <m:oMath>
        <m:sSup>
          <m:e>
            <m:r>
              <m:rPr>
                <m:sty m:val="b"/>
              </m:rPr>
              <m:t>X</m:t>
            </m:r>
          </m:e>
          <m:sup>
            <m:r>
              <m:rPr>
                <m:sty m:val="p"/>
              </m:rPr>
              <m:t>⊤</m:t>
            </m:r>
          </m:sup>
        </m:sSup>
        <m:r>
          <m:rPr>
            <m:sty m:val="b"/>
          </m:rPr>
          <m:t>X</m:t>
        </m:r>
      </m:oMath>
      <w:r>
        <w:t xml:space="preserve">, lo que garantiza que la matriz sea invertible incluso cuando</w:t>
      </w:r>
      <w:r>
        <w:t xml:space="preserve"> </w:t>
      </w:r>
      <m:oMath>
        <m:sSup>
          <m:e>
            <m:r>
              <m:rPr>
                <m:sty m:val="b"/>
              </m:rPr>
              <m:t>X</m:t>
            </m:r>
          </m:e>
          <m:sup>
            <m:r>
              <m:rPr>
                <m:sty m:val="p"/>
              </m:rPr>
              <m:t>⊤</m:t>
            </m:r>
          </m:sup>
        </m:sSup>
        <m:r>
          <m:rPr>
            <m:sty m:val="b"/>
          </m:rPr>
          <m:t>X</m:t>
        </m:r>
      </m:oMath>
      <w:r>
        <w:t xml:space="preserve"> </w:t>
      </w:r>
      <w:r>
        <w:t xml:space="preserve">es singular o casi singular (problema de multicolinealidad).</w:t>
      </w:r>
    </w:p>
    <w:bookmarkEnd w:id="60"/>
    <w:bookmarkStart w:id="61" w:name="efecto-del-parámetro-de-regularización-α"/>
    <w:p>
      <w:pPr>
        <w:pStyle w:val="Heading3"/>
      </w:pPr>
      <w:r>
        <w:t xml:space="preserve">3.1.4 Efecto del parámetro de regularización α</w:t>
      </w:r>
    </w:p>
    <w:p>
      <w:pPr>
        <w:pStyle w:val="FirstParagraph"/>
      </w:pPr>
      <w:r>
        <w:t xml:space="preserve">El parámetro</w:t>
      </w:r>
      <w:r>
        <w:t xml:space="preserve"> </w:t>
      </w:r>
      <m:oMath>
        <m:r>
          <m:t>α</m:t>
        </m:r>
      </m:oMath>
      <w:r>
        <w:t xml:space="preserve"> </w:t>
      </w:r>
      <w:r>
        <w:t xml:space="preserve">controla el trade-off entre ajuste a los datos y complejidad del modelo:</w:t>
      </w:r>
    </w:p>
    <w:p>
      <w:pPr>
        <w:pStyle w:val="BodyText"/>
      </w:pPr>
      <w:r>
        <w:rPr>
          <w:b/>
          <w:bCs/>
        </w:rPr>
        <w:t xml:space="preserve">Caso α = 0</w:t>
      </w:r>
      <w:r>
        <w:t xml:space="preserve">:</w:t>
      </w:r>
    </w:p>
    <w:p>
      <w:pPr>
        <w:pStyle w:val="BodyText"/>
      </w:pPr>
      <m:oMathPara>
        <m:oMathParaPr>
          <m:jc m:val="center"/>
        </m:oMathParaPr>
        <m:oMath>
          <m:sSup>
            <m:e>
              <m:acc>
                <m:accPr>
                  <m:chr m:val="̂"/>
                </m:accPr>
                <m:e>
                  <m:r>
                    <m:rPr>
                      <m:sty m:val="b"/>
                    </m:rPr>
                    <m:t>β</m:t>
                  </m:r>
                </m:e>
              </m:acc>
            </m:e>
            <m:sup>
              <m:r>
                <m:rPr>
                  <m:nor/>
                  <m:sty m:val="p"/>
                </m:rPr>
                <m:t>Ridge</m:t>
              </m:r>
            </m:sup>
          </m:sSup>
          <m:r>
            <m:rPr>
              <m:sty m:val="p"/>
            </m:rPr>
            <m:t>=</m:t>
          </m:r>
          <m:r>
            <m:rPr>
              <m:sty m:val="p"/>
            </m:rPr>
            <m:t>(</m:t>
          </m:r>
          <m:sSup>
            <m:e>
              <m:r>
                <m:rPr>
                  <m:sty m:val="b"/>
                </m:rPr>
                <m:t>X</m:t>
              </m:r>
            </m:e>
            <m:sup>
              <m:r>
                <m:rPr>
                  <m:sty m:val="p"/>
                </m:rPr>
                <m:t>⊤</m:t>
              </m:r>
            </m:sup>
          </m:sSup>
          <m:r>
            <m:rPr>
              <m:sty m:val="b"/>
            </m:rPr>
            <m:t>X</m:t>
          </m:r>
          <m:sSup>
            <m:e>
              <m:r>
                <m:rPr>
                  <m:sty m:val="p"/>
                </m:rPr>
                <m:t>)</m:t>
              </m:r>
            </m:e>
            <m:sup>
              <m:r>
                <m:rPr>
                  <m:sty m:val="p"/>
                </m:rPr>
                <m:t>−</m:t>
              </m:r>
              <m:r>
                <m:t>1</m:t>
              </m:r>
            </m:sup>
          </m:sSup>
          <m:sSup>
            <m:e>
              <m:r>
                <m:rPr>
                  <m:sty m:val="b"/>
                </m:rPr>
                <m:t>X</m:t>
              </m:r>
            </m:e>
            <m:sup>
              <m:r>
                <m:rPr>
                  <m:sty m:val="p"/>
                </m:rPr>
                <m:t>⊤</m:t>
              </m:r>
            </m:sup>
          </m:sSup>
          <m:r>
            <m:rPr>
              <m:sty m:val="b"/>
            </m:rPr>
            <m:t>Y</m:t>
          </m:r>
          <m:r>
            <m:rPr>
              <m:sty m:val="p"/>
            </m:rPr>
            <m:t>=</m:t>
          </m:r>
          <m:sSup>
            <m:e>
              <m:acc>
                <m:accPr>
                  <m:chr m:val="̂"/>
                </m:accPr>
                <m:e>
                  <m:r>
                    <m:rPr>
                      <m:sty m:val="b"/>
                    </m:rPr>
                    <m:t>β</m:t>
                  </m:r>
                </m:e>
              </m:acc>
            </m:e>
            <m:sup>
              <m:r>
                <m:rPr>
                  <m:nor/>
                  <m:sty m:val="p"/>
                </m:rPr>
                <m:t>OLS</m:t>
              </m:r>
            </m:sup>
          </m:sSup>
        </m:oMath>
      </m:oMathPara>
    </w:p>
    <w:p>
      <w:pPr>
        <w:pStyle w:val="FirstParagraph"/>
      </w:pPr>
      <w:r>
        <w:t xml:space="preserve">La solución es idéntica a OLS (sin regularización).</w:t>
      </w:r>
    </w:p>
    <w:p>
      <w:pPr>
        <w:pStyle w:val="BodyText"/>
      </w:pPr>
      <w:r>
        <w:rPr>
          <w:b/>
          <w:bCs/>
        </w:rPr>
        <w:t xml:space="preserve">Caso α → ∞</w:t>
      </w:r>
      <w:r>
        <w:t xml:space="preserve">:</w:t>
      </w:r>
    </w:p>
    <w:p>
      <w:pPr>
        <w:pStyle w:val="BodyText"/>
      </w:pPr>
      <m:oMathPara>
        <m:oMathParaPr>
          <m:jc m:val="center"/>
        </m:oMathParaPr>
        <m:oMath>
          <m:limLow>
            <m:e>
              <m:r>
                <m:rPr>
                  <m:sty m:val="p"/>
                </m:rPr>
                <m:t>lim</m:t>
              </m:r>
            </m:e>
            <m:lim>
              <m:r>
                <m:t>α</m:t>
              </m:r>
              <m:r>
                <m:rPr>
                  <m:sty m:val="p"/>
                </m:rPr>
                <m:t>→</m:t>
              </m:r>
              <m:r>
                <m:rPr>
                  <m:sty m:val="p"/>
                </m:rPr>
                <m:t>∞</m:t>
              </m:r>
            </m:lim>
          </m:limLow>
          <m:sSup>
            <m:e>
              <m:acc>
                <m:accPr>
                  <m:chr m:val="̂"/>
                </m:accPr>
                <m:e>
                  <m:r>
                    <m:rPr>
                      <m:sty m:val="b"/>
                    </m:rPr>
                    <m:t>β</m:t>
                  </m:r>
                </m:e>
              </m:acc>
            </m:e>
            <m:sup>
              <m:r>
                <m:rPr>
                  <m:nor/>
                  <m:sty m:val="p"/>
                </m:rPr>
                <m:t>Ridge</m:t>
              </m:r>
            </m:sup>
          </m:sSup>
          <m:r>
            <m:rPr>
              <m:sty m:val="p"/>
            </m:rPr>
            <m:t>=</m:t>
          </m:r>
          <m:r>
            <m:rPr>
              <m:sty m:val="b"/>
            </m:rPr>
            <m:t>0</m:t>
          </m:r>
        </m:oMath>
      </m:oMathPara>
    </w:p>
    <w:p>
      <w:pPr>
        <w:pStyle w:val="FirstParagraph"/>
      </w:pPr>
      <w:r>
        <w:t xml:space="preserve">Los coeficientes se reducen a cero (máxima regularización).</w:t>
      </w:r>
    </w:p>
    <w:p>
      <w:pPr>
        <w:pStyle w:val="BodyText"/>
      </w:pPr>
      <w:r>
        <w:rPr>
          <w:b/>
          <w:bCs/>
        </w:rPr>
        <w:t xml:space="preserve">Casos intermedios</w:t>
      </w:r>
      <w:r>
        <w:t xml:space="preserve"> </w:t>
      </w:r>
      <w:r>
        <w:t xml:space="preserve">(0 &lt; α &lt; ∞):</w:t>
      </w:r>
      <w:r>
        <w:t xml:space="preserve"> </w:t>
      </w:r>
      <w:r>
        <w:t xml:space="preserve">Los coeficientes se</w:t>
      </w:r>
      <w:r>
        <w:t xml:space="preserve"> </w:t>
      </w:r>
      <w:r>
        <w:t xml:space="preserve">“encogen”</w:t>
      </w:r>
      <w:r>
        <w:t xml:space="preserve"> </w:t>
      </w:r>
      <w:r>
        <w:t xml:space="preserve">(shrinkage) hacia cero, pero nunca alcanzan exactamente cero.</w:t>
      </w:r>
    </w:p>
    <w:bookmarkEnd w:id="61"/>
    <w:bookmarkStart w:id="62" w:name="propiedades-del-estimador-ridge"/>
    <w:p>
      <w:pPr>
        <w:pStyle w:val="Heading3"/>
      </w:pPr>
      <w:r>
        <w:t xml:space="preserve">3.1.5 Propiedades del estimador Ridge</w:t>
      </w:r>
    </w:p>
    <w:p>
      <w:pPr>
        <w:pStyle w:val="FirstParagraph"/>
      </w:pPr>
      <w:r>
        <w:rPr>
          <w:b/>
          <w:bCs/>
        </w:rPr>
        <w:t xml:space="preserve">1. Sesgo del estimador</w:t>
      </w:r>
    </w:p>
    <w:p>
      <w:pPr>
        <w:pStyle w:val="BodyText"/>
      </w:pPr>
      <w:r>
        <w:t xml:space="preserve">A diferencia de OLS, el estimador Ridge es sesgado:</w:t>
      </w:r>
    </w:p>
    <w:p>
      <w:pPr>
        <w:pStyle w:val="BodyText"/>
      </w:pPr>
      <m:oMathPara>
        <m:oMathParaPr>
          <m:jc m:val="center"/>
        </m:oMathParaPr>
        <m:oMath>
          <m:r>
            <m:t>E</m:t>
          </m:r>
          <m:r>
            <m:rPr>
              <m:sty m:val="p"/>
            </m:rPr>
            <m:t>[</m:t>
          </m:r>
          <m:sSup>
            <m:e>
              <m:acc>
                <m:accPr>
                  <m:chr m:val="̂"/>
                </m:accPr>
                <m:e>
                  <m:r>
                    <m:rPr>
                      <m:sty m:val="b"/>
                    </m:rPr>
                    <m:t>β</m:t>
                  </m:r>
                </m:e>
              </m:acc>
            </m:e>
            <m:sup>
              <m:r>
                <m:rPr>
                  <m:nor/>
                  <m:sty m:val="p"/>
                </m:rPr>
                <m:t>Ridge</m:t>
              </m:r>
            </m:sup>
          </m:sSup>
          <m:r>
            <m:rPr>
              <m:sty m:val="p"/>
            </m:rPr>
            <m:t>]</m:t>
          </m:r>
          <m:r>
            <m:rPr>
              <m:sty m:val="p"/>
            </m:rPr>
            <m:t>=</m:t>
          </m:r>
          <m:r>
            <m:rPr>
              <m:sty m:val="p"/>
            </m:rPr>
            <m:t>(</m:t>
          </m:r>
          <m:sSup>
            <m:e>
              <m:r>
                <m:rPr>
                  <m:sty m:val="b"/>
                </m:rPr>
                <m:t>X</m:t>
              </m:r>
            </m:e>
            <m:sup>
              <m:r>
                <m:rPr>
                  <m:sty m:val="p"/>
                </m:rPr>
                <m:t>⊤</m:t>
              </m:r>
            </m:sup>
          </m:sSup>
          <m:r>
            <m:rPr>
              <m:sty m:val="b"/>
            </m:rPr>
            <m:t>X</m:t>
          </m:r>
          <m:r>
            <m:rPr>
              <m:sty m:val="p"/>
            </m:rPr>
            <m:t>+</m:t>
          </m:r>
          <m:r>
            <m:t>α</m:t>
          </m:r>
          <m:r>
            <m:rPr>
              <m:sty m:val="b"/>
            </m:rPr>
            <m:t>I</m:t>
          </m:r>
          <m:sSup>
            <m:e>
              <m:r>
                <m:rPr>
                  <m:sty m:val="p"/>
                </m:rPr>
                <m:t>)</m:t>
              </m:r>
            </m:e>
            <m:sup>
              <m:r>
                <m:rPr>
                  <m:sty m:val="p"/>
                </m:rPr>
                <m:t>−</m:t>
              </m:r>
              <m:r>
                <m:t>1</m:t>
              </m:r>
            </m:sup>
          </m:sSup>
          <m:sSup>
            <m:e>
              <m:r>
                <m:rPr>
                  <m:sty m:val="b"/>
                </m:rPr>
                <m:t>X</m:t>
              </m:r>
            </m:e>
            <m:sup>
              <m:r>
                <m:rPr>
                  <m:sty m:val="p"/>
                </m:rPr>
                <m:t>⊤</m:t>
              </m:r>
            </m:sup>
          </m:sSup>
          <m:r>
            <m:rPr>
              <m:sty m:val="b"/>
            </m:rPr>
            <m:t>X</m:t>
          </m:r>
          <m:r>
            <m:rPr>
              <m:sty m:val="b"/>
            </m:rPr>
            <m:t>β</m:t>
          </m:r>
          <m:r>
            <m:rPr>
              <m:sty m:val="p"/>
            </m:rPr>
            <m:t>≠</m:t>
          </m:r>
          <m:r>
            <m:rPr>
              <m:sty m:val="b"/>
            </m:rPr>
            <m:t>β</m:t>
          </m:r>
        </m:oMath>
      </m:oMathPara>
    </w:p>
    <w:p>
      <w:pPr>
        <w:pStyle w:val="FirstParagraph"/>
      </w:pPr>
      <w:r>
        <w:t xml:space="preserve">El sesgo es:</w:t>
      </w:r>
    </w:p>
    <w:p>
      <w:pPr>
        <w:pStyle w:val="BodyText"/>
      </w:pPr>
      <m:oMathPara>
        <m:oMathParaPr>
          <m:jc m:val="center"/>
        </m:oMathParaPr>
        <m:oMath>
          <m:r>
            <m:rPr>
              <m:nor/>
              <m:sty m:val="p"/>
            </m:rPr>
            <m:t>Bias</m:t>
          </m:r>
          <m:r>
            <m:rPr>
              <m:sty m:val="p"/>
            </m:rPr>
            <m:t>[</m:t>
          </m:r>
          <m:sSup>
            <m:e>
              <m:acc>
                <m:accPr>
                  <m:chr m:val="̂"/>
                </m:accPr>
                <m:e>
                  <m:r>
                    <m:rPr>
                      <m:sty m:val="b"/>
                    </m:rPr>
                    <m:t>β</m:t>
                  </m:r>
                </m:e>
              </m:acc>
            </m:e>
            <m:sup>
              <m:r>
                <m:rPr>
                  <m:nor/>
                  <m:sty m:val="p"/>
                </m:rPr>
                <m:t>Ridge</m:t>
              </m:r>
            </m:sup>
          </m:sSup>
          <m:r>
            <m:rPr>
              <m:sty m:val="p"/>
            </m:rPr>
            <m:t>]</m:t>
          </m:r>
          <m:r>
            <m:rPr>
              <m:sty m:val="p"/>
            </m:rPr>
            <m:t>=</m:t>
          </m:r>
          <m:r>
            <m:rPr>
              <m:sty m:val="p"/>
            </m:rPr>
            <m:t>−</m:t>
          </m:r>
          <m:r>
            <m:t>α</m:t>
          </m:r>
          <m:r>
            <m:rPr>
              <m:sty m:val="p"/>
            </m:rPr>
            <m:t>(</m:t>
          </m:r>
          <m:sSup>
            <m:e>
              <m:r>
                <m:rPr>
                  <m:sty m:val="b"/>
                </m:rPr>
                <m:t>X</m:t>
              </m:r>
            </m:e>
            <m:sup>
              <m:r>
                <m:rPr>
                  <m:sty m:val="p"/>
                </m:rPr>
                <m:t>⊤</m:t>
              </m:r>
            </m:sup>
          </m:sSup>
          <m:r>
            <m:rPr>
              <m:sty m:val="b"/>
            </m:rPr>
            <m:t>X</m:t>
          </m:r>
          <m:r>
            <m:rPr>
              <m:sty m:val="p"/>
            </m:rPr>
            <m:t>+</m:t>
          </m:r>
          <m:r>
            <m:t>α</m:t>
          </m:r>
          <m:r>
            <m:rPr>
              <m:sty m:val="b"/>
            </m:rPr>
            <m:t>I</m:t>
          </m:r>
          <m:sSup>
            <m:e>
              <m:r>
                <m:rPr>
                  <m:sty m:val="p"/>
                </m:rPr>
                <m:t>)</m:t>
              </m:r>
            </m:e>
            <m:sup>
              <m:r>
                <m:rPr>
                  <m:sty m:val="p"/>
                </m:rPr>
                <m:t>−</m:t>
              </m:r>
              <m:r>
                <m:t>1</m:t>
              </m:r>
            </m:sup>
          </m:sSup>
          <m:r>
            <m:rPr>
              <m:sty m:val="b"/>
            </m:rPr>
            <m:t>β</m:t>
          </m:r>
        </m:oMath>
      </m:oMathPara>
    </w:p>
    <w:p>
      <w:pPr>
        <w:pStyle w:val="FirstParagraph"/>
      </w:pPr>
      <w:r>
        <w:rPr>
          <w:b/>
          <w:bCs/>
        </w:rPr>
        <w:t xml:space="preserve">2. Varianza del estimador</w:t>
      </w:r>
    </w:p>
    <w:p>
      <w:pPr>
        <w:pStyle w:val="BodyText"/>
      </w:pPr>
      <w:r>
        <w:t xml:space="preserve">La matriz de varianzas-covarianzas es:</w:t>
      </w:r>
    </w:p>
    <w:p>
      <w:pPr>
        <w:pStyle w:val="BodyText"/>
      </w:pPr>
      <m:oMathPara>
        <m:oMathParaPr>
          <m:jc m:val="center"/>
        </m:oMathParaPr>
        <m:oMath>
          <m:r>
            <m:rPr>
              <m:nor/>
              <m:sty m:val="p"/>
            </m:rPr>
            <m:t>Var</m:t>
          </m:r>
          <m:r>
            <m:rPr>
              <m:sty m:val="p"/>
            </m:rPr>
            <m:t>(</m:t>
          </m:r>
          <m:sSup>
            <m:e>
              <m:acc>
                <m:accPr>
                  <m:chr m:val="̂"/>
                </m:accPr>
                <m:e>
                  <m:r>
                    <m:rPr>
                      <m:sty m:val="b"/>
                    </m:rPr>
                    <m:t>β</m:t>
                  </m:r>
                </m:e>
              </m:acc>
            </m:e>
            <m:sup>
              <m:r>
                <m:rPr>
                  <m:nor/>
                  <m:sty m:val="p"/>
                </m:rPr>
                <m:t>Ridge</m:t>
              </m:r>
            </m:sup>
          </m:sSup>
          <m:r>
            <m:rPr>
              <m:sty m:val="p"/>
            </m:rPr>
            <m:t>)</m:t>
          </m:r>
          <m:r>
            <m:rPr>
              <m:sty m:val="p"/>
            </m:rPr>
            <m:t>=</m:t>
          </m:r>
          <m:sSup>
            <m:e>
              <m:r>
                <m:t>σ</m:t>
              </m:r>
            </m:e>
            <m:sup>
              <m:r>
                <m:t>2</m:t>
              </m:r>
            </m:sup>
          </m:sSup>
          <m:r>
            <m:rPr>
              <m:sty m:val="p"/>
            </m:rPr>
            <m:t>(</m:t>
          </m:r>
          <m:sSup>
            <m:e>
              <m:r>
                <m:rPr>
                  <m:sty m:val="b"/>
                </m:rPr>
                <m:t>X</m:t>
              </m:r>
            </m:e>
            <m:sup>
              <m:r>
                <m:rPr>
                  <m:sty m:val="p"/>
                </m:rPr>
                <m:t>⊤</m:t>
              </m:r>
            </m:sup>
          </m:sSup>
          <m:r>
            <m:rPr>
              <m:sty m:val="b"/>
            </m:rPr>
            <m:t>X</m:t>
          </m:r>
          <m:r>
            <m:rPr>
              <m:sty m:val="p"/>
            </m:rPr>
            <m:t>+</m:t>
          </m:r>
          <m:r>
            <m:t>α</m:t>
          </m:r>
          <m:r>
            <m:rPr>
              <m:sty m:val="b"/>
            </m:rPr>
            <m:t>I</m:t>
          </m:r>
          <m:sSup>
            <m:e>
              <m:r>
                <m:rPr>
                  <m:sty m:val="p"/>
                </m:rPr>
                <m:t>)</m:t>
              </m:r>
            </m:e>
            <m:sup>
              <m:r>
                <m:rPr>
                  <m:sty m:val="p"/>
                </m:rPr>
                <m:t>−</m:t>
              </m:r>
              <m:r>
                <m:t>1</m:t>
              </m:r>
            </m:sup>
          </m:sSup>
          <m:sSup>
            <m:e>
              <m:r>
                <m:rPr>
                  <m:sty m:val="b"/>
                </m:rPr>
                <m:t>X</m:t>
              </m:r>
            </m:e>
            <m:sup>
              <m:r>
                <m:rPr>
                  <m:sty m:val="p"/>
                </m:rPr>
                <m:t>⊤</m:t>
              </m:r>
            </m:sup>
          </m:sSup>
          <m:r>
            <m:rPr>
              <m:sty m:val="b"/>
            </m:rPr>
            <m:t>X</m:t>
          </m:r>
          <m:r>
            <m:rPr>
              <m:sty m:val="p"/>
            </m:rPr>
            <m:t>(</m:t>
          </m:r>
          <m:sSup>
            <m:e>
              <m:r>
                <m:rPr>
                  <m:sty m:val="b"/>
                </m:rPr>
                <m:t>X</m:t>
              </m:r>
            </m:e>
            <m:sup>
              <m:r>
                <m:rPr>
                  <m:sty m:val="p"/>
                </m:rPr>
                <m:t>⊤</m:t>
              </m:r>
            </m:sup>
          </m:sSup>
          <m:r>
            <m:rPr>
              <m:sty m:val="b"/>
            </m:rPr>
            <m:t>X</m:t>
          </m:r>
          <m:r>
            <m:rPr>
              <m:sty m:val="p"/>
            </m:rPr>
            <m:t>+</m:t>
          </m:r>
          <m:r>
            <m:t>α</m:t>
          </m:r>
          <m:r>
            <m:rPr>
              <m:sty m:val="b"/>
            </m:rPr>
            <m:t>I</m:t>
          </m:r>
          <m:sSup>
            <m:e>
              <m:r>
                <m:rPr>
                  <m:sty m:val="p"/>
                </m:rPr>
                <m:t>)</m:t>
              </m:r>
            </m:e>
            <m:sup>
              <m:r>
                <m:rPr>
                  <m:sty m:val="p"/>
                </m:rPr>
                <m:t>−</m:t>
              </m:r>
              <m:r>
                <m:t>1</m:t>
              </m:r>
            </m:sup>
          </m:sSup>
        </m:oMath>
      </m:oMathPara>
    </w:p>
    <w:p>
      <w:pPr>
        <w:pStyle w:val="FirstParagraph"/>
      </w:pPr>
      <w:r>
        <w:t xml:space="preserve">que es generalmente menor que la varianza de OLS:</w:t>
      </w:r>
    </w:p>
    <w:p>
      <w:pPr>
        <w:pStyle w:val="BodyText"/>
      </w:pPr>
      <m:oMathPara>
        <m:oMathParaPr>
          <m:jc m:val="center"/>
        </m:oMathParaPr>
        <m:oMath>
          <m:r>
            <m:rPr>
              <m:nor/>
              <m:sty m:val="p"/>
            </m:rPr>
            <m:t>Var</m:t>
          </m:r>
          <m:r>
            <m:rPr>
              <m:sty m:val="p"/>
            </m:rPr>
            <m:t>(</m:t>
          </m:r>
          <m:sSup>
            <m:e>
              <m:acc>
                <m:accPr>
                  <m:chr m:val="̂"/>
                </m:accPr>
                <m:e>
                  <m:r>
                    <m:rPr>
                      <m:sty m:val="b"/>
                    </m:rPr>
                    <m:t>β</m:t>
                  </m:r>
                </m:e>
              </m:acc>
            </m:e>
            <m:sup>
              <m:r>
                <m:rPr>
                  <m:nor/>
                  <m:sty m:val="p"/>
                </m:rPr>
                <m:t>OLS</m:t>
              </m:r>
            </m:sup>
          </m:sSup>
          <m:r>
            <m:rPr>
              <m:sty m:val="p"/>
            </m:rPr>
            <m:t>)</m:t>
          </m:r>
          <m:r>
            <m:rPr>
              <m:sty m:val="p"/>
            </m:rPr>
            <m:t>=</m:t>
          </m:r>
          <m:sSup>
            <m:e>
              <m:r>
                <m:t>σ</m:t>
              </m:r>
            </m:e>
            <m:sup>
              <m:r>
                <m:t>2</m:t>
              </m:r>
            </m:sup>
          </m:sSup>
          <m:r>
            <m:rPr>
              <m:sty m:val="p"/>
            </m:rPr>
            <m:t>(</m:t>
          </m:r>
          <m:sSup>
            <m:e>
              <m:r>
                <m:rPr>
                  <m:sty m:val="b"/>
                </m:rPr>
                <m:t>X</m:t>
              </m:r>
            </m:e>
            <m:sup>
              <m:r>
                <m:rPr>
                  <m:sty m:val="p"/>
                </m:rPr>
                <m:t>⊤</m:t>
              </m:r>
            </m:sup>
          </m:sSup>
          <m:r>
            <m:rPr>
              <m:sty m:val="b"/>
            </m:rPr>
            <m:t>X</m:t>
          </m:r>
          <m:sSup>
            <m:e>
              <m:r>
                <m:rPr>
                  <m:sty m:val="p"/>
                </m:rPr>
                <m:t>)</m:t>
              </m:r>
            </m:e>
            <m:sup>
              <m:r>
                <m:rPr>
                  <m:sty m:val="p"/>
                </m:rPr>
                <m:t>−</m:t>
              </m:r>
              <m:r>
                <m:t>1</m:t>
              </m:r>
            </m:sup>
          </m:sSup>
        </m:oMath>
      </m:oMathPara>
    </w:p>
    <w:p>
      <w:pPr>
        <w:pStyle w:val="FirstParagraph"/>
      </w:pPr>
      <w:r>
        <w:rPr>
          <w:b/>
          <w:bCs/>
        </w:rPr>
        <w:t xml:space="preserve">3. Error cuadrático medio (MSE)</w:t>
      </w:r>
    </w:p>
    <w:p>
      <w:pPr>
        <w:pStyle w:val="BodyText"/>
      </w:pPr>
      <w:r>
        <w:t xml:space="preserve">El MSE del estimador Ridge es:</w:t>
      </w:r>
    </w:p>
    <w:p>
      <w:pPr>
        <w:pStyle w:val="BodyText"/>
      </w:pPr>
      <m:oMathPara>
        <m:oMathParaPr>
          <m:jc m:val="center"/>
        </m:oMathParaPr>
        <m:oMath>
          <m:r>
            <m:rPr>
              <m:nor/>
              <m:sty m:val="p"/>
            </m:rPr>
            <m:t>MSE</m:t>
          </m:r>
          <m:r>
            <m:rPr>
              <m:sty m:val="p"/>
            </m:rPr>
            <m:t>[</m:t>
          </m:r>
          <m:sSup>
            <m:e>
              <m:acc>
                <m:accPr>
                  <m:chr m:val="̂"/>
                </m:accPr>
                <m:e>
                  <m:r>
                    <m:rPr>
                      <m:sty m:val="b"/>
                    </m:rPr>
                    <m:t>β</m:t>
                  </m:r>
                </m:e>
              </m:acc>
            </m:e>
            <m:sup>
              <m:r>
                <m:rPr>
                  <m:nor/>
                  <m:sty m:val="p"/>
                </m:rPr>
                <m:t>Ridge</m:t>
              </m:r>
            </m:sup>
          </m:sSup>
          <m:r>
            <m:rPr>
              <m:sty m:val="p"/>
            </m:rPr>
            <m:t>]</m:t>
          </m:r>
          <m:r>
            <m:rPr>
              <m:sty m:val="p"/>
            </m:rPr>
            <m:t>=</m:t>
          </m:r>
          <m:r>
            <m:rPr>
              <m:nor/>
              <m:sty m:val="p"/>
            </m:rPr>
            <m:t>Var</m:t>
          </m:r>
          <m:r>
            <m:rPr>
              <m:sty m:val="p"/>
            </m:rPr>
            <m:t>(</m:t>
          </m:r>
          <m:sSup>
            <m:e>
              <m:acc>
                <m:accPr>
                  <m:chr m:val="̂"/>
                </m:accPr>
                <m:e>
                  <m:r>
                    <m:rPr>
                      <m:sty m:val="b"/>
                    </m:rPr>
                    <m:t>β</m:t>
                  </m:r>
                </m:e>
              </m:acc>
            </m:e>
            <m:sup>
              <m:r>
                <m:rPr>
                  <m:nor/>
                  <m:sty m:val="p"/>
                </m:rPr>
                <m:t>Ridge</m:t>
              </m:r>
            </m:sup>
          </m:sSup>
          <m:r>
            <m:rPr>
              <m:sty m:val="p"/>
            </m:rPr>
            <m:t>)</m:t>
          </m:r>
          <m:r>
            <m:rPr>
              <m:sty m:val="p"/>
            </m:rPr>
            <m:t>+</m:t>
          </m:r>
          <m:sSup>
            <m:e>
              <m:r>
                <m:rPr>
                  <m:nor/>
                  <m:sty m:val="p"/>
                </m:rPr>
                <m:t>Bias</m:t>
              </m:r>
            </m:e>
            <m:sup>
              <m:r>
                <m:t>2</m:t>
              </m:r>
            </m:sup>
          </m:sSup>
          <m:r>
            <m:rPr>
              <m:sty m:val="p"/>
            </m:rPr>
            <m:t>[</m:t>
          </m:r>
          <m:sSup>
            <m:e>
              <m:acc>
                <m:accPr>
                  <m:chr m:val="̂"/>
                </m:accPr>
                <m:e>
                  <m:r>
                    <m:rPr>
                      <m:sty m:val="b"/>
                    </m:rPr>
                    <m:t>β</m:t>
                  </m:r>
                </m:e>
              </m:acc>
            </m:e>
            <m:sup>
              <m:r>
                <m:rPr>
                  <m:nor/>
                  <m:sty m:val="p"/>
                </m:rPr>
                <m:t>Ridge</m:t>
              </m:r>
            </m:sup>
          </m:sSup>
          <m:r>
            <m:rPr>
              <m:sty m:val="p"/>
            </m:rPr>
            <m:t>]</m:t>
          </m:r>
        </m:oMath>
      </m:oMathPara>
    </w:p>
    <w:p>
      <w:pPr>
        <w:pStyle w:val="FirstParagraph"/>
      </w:pPr>
      <w:r>
        <w:t xml:space="preserve">Aunque Ridge introduce sesgo, la reducción en varianza puede ser suficiente para que el MSE total sea menor que el de OLS, especialmente en presencia de multicolinealidad.</w:t>
      </w:r>
    </w:p>
    <w:bookmarkEnd w:id="62"/>
    <w:bookmarkStart w:id="63" w:name="trade-off-sesgo-varianza"/>
    <w:p>
      <w:pPr>
        <w:pStyle w:val="Heading3"/>
      </w:pPr>
      <w:r>
        <w:t xml:space="preserve">3.1.6 Trade-off sesgo-varianza</w:t>
      </w:r>
    </w:p>
    <w:p>
      <w:pPr>
        <w:pStyle w:val="FirstParagraph"/>
      </w:pPr>
      <w:r>
        <w:t xml:space="preserve">La regresión Ridge ilustra el clásico trade-off entre sesgo y varianza:</w:t>
      </w:r>
    </w:p>
    <w:p>
      <w:pPr>
        <w:pStyle w:val="Compact"/>
        <w:numPr>
          <w:ilvl w:val="0"/>
          <w:numId w:val="1017"/>
        </w:numPr>
      </w:pPr>
      <w:r>
        <w:rPr>
          <w:b/>
          <w:bCs/>
        </w:rPr>
        <w:t xml:space="preserve">Aumentar α</w:t>
      </w:r>
      <w:r>
        <w:t xml:space="preserve">: Incrementa el sesgo pero reduce la varianza</w:t>
      </w:r>
    </w:p>
    <w:p>
      <w:pPr>
        <w:pStyle w:val="Compact"/>
        <w:numPr>
          <w:ilvl w:val="0"/>
          <w:numId w:val="1017"/>
        </w:numPr>
      </w:pPr>
      <w:r>
        <w:rPr>
          <w:b/>
          <w:bCs/>
        </w:rPr>
        <w:t xml:space="preserve">Disminuir α</w:t>
      </w:r>
      <w:r>
        <w:t xml:space="preserve">: Reduce el sesgo pero incrementa la varianza</w:t>
      </w:r>
    </w:p>
    <w:p>
      <w:pPr>
        <w:pStyle w:val="FirstParagraph"/>
      </w:pPr>
      <w:r>
        <w:t xml:space="preserve">Existe un valor óptimo de</w:t>
      </w:r>
      <w:r>
        <w:t xml:space="preserve"> </w:t>
      </w:r>
      <m:oMath>
        <m:r>
          <m:t>α</m:t>
        </m:r>
      </m:oMath>
      <w:r>
        <w:t xml:space="preserve"> </w:t>
      </w:r>
      <w:r>
        <w:t xml:space="preserve">que minimiza el error de predicción esperado:</w:t>
      </w:r>
    </w:p>
    <w:p>
      <w:pPr>
        <w:pStyle w:val="BodyText"/>
      </w:pPr>
      <m:oMathPara>
        <m:oMathParaPr>
          <m:jc m:val="center"/>
        </m:oMathParaPr>
        <m:oMath>
          <m:sSup>
            <m:e>
              <m:r>
                <m:t>α</m:t>
              </m:r>
            </m:e>
            <m:sup>
              <m:r>
                <m:rPr>
                  <m:sty m:val="p"/>
                </m:rPr>
                <m:t>*</m:t>
              </m:r>
            </m:sup>
          </m:sSup>
          <m:r>
            <m:rPr>
              <m:sty m:val="p"/>
            </m:rPr>
            <m:t>=</m:t>
          </m:r>
          <m:r>
            <m:rPr>
              <m:sty m:val="p"/>
            </m:rPr>
            <m:t>arg</m:t>
          </m:r>
          <m:limLow>
            <m:e>
              <m:r>
                <m:rPr>
                  <m:sty m:val="p"/>
                </m:rPr>
                <m:t>min</m:t>
              </m:r>
            </m:e>
            <m:lim>
              <m:r>
                <m:t>α</m:t>
              </m:r>
            </m:lim>
          </m:limLow>
          <m:r>
            <m:t>E</m:t>
          </m:r>
          <m:r>
            <m:rPr>
              <m:sty m:val="p"/>
            </m:rPr>
            <m:t>[</m:t>
          </m:r>
          <m:r>
            <m:rPr>
              <m:sty m:val="p"/>
            </m:rPr>
            <m:t>(</m:t>
          </m:r>
          <m:sSub>
            <m:e>
              <m:r>
                <m:t>Y</m:t>
              </m:r>
            </m:e>
            <m:sub>
              <m:r>
                <m:rPr>
                  <m:nor/>
                  <m:sty m:val="p"/>
                </m:rPr>
                <m:t>nuevo</m:t>
              </m:r>
            </m:sub>
          </m:sSub>
          <m:r>
            <m:rPr>
              <m:sty m:val="p"/>
            </m:rPr>
            <m:t>−</m:t>
          </m:r>
          <m:sSubSup>
            <m:e>
              <m:r>
                <m:rPr>
                  <m:sty m:val="b"/>
                </m:rPr>
                <m:t>X</m:t>
              </m:r>
            </m:e>
            <m:sub>
              <m:r>
                <m:rPr>
                  <m:nor/>
                  <m:sty m:val="p"/>
                </m:rPr>
                <m:t>nuevo</m:t>
              </m:r>
            </m:sub>
            <m:sup>
              <m:r>
                <m:rPr>
                  <m:sty m:val="p"/>
                </m:rPr>
                <m:t>⊤</m:t>
              </m:r>
            </m:sup>
          </m:sSubSup>
          <m:sSup>
            <m:e>
              <m:acc>
                <m:accPr>
                  <m:chr m:val="̂"/>
                </m:accPr>
                <m:e>
                  <m:r>
                    <m:rPr>
                      <m:sty m:val="b"/>
                    </m:rPr>
                    <m:t>β</m:t>
                  </m:r>
                </m:e>
              </m:acc>
            </m:e>
            <m:sup>
              <m:r>
                <m:rPr>
                  <m:nor/>
                  <m:sty m:val="p"/>
                </m:rPr>
                <m:t>Ridge</m:t>
              </m:r>
            </m:sup>
          </m:sSup>
          <m:sSup>
            <m:e>
              <m:r>
                <m:rPr>
                  <m:sty m:val="p"/>
                </m:rPr>
                <m:t>)</m:t>
              </m:r>
            </m:e>
            <m:sup>
              <m:r>
                <m:t>2</m:t>
              </m:r>
            </m:sup>
          </m:sSup>
          <m:r>
            <m:rPr>
              <m:sty m:val="p"/>
            </m:rPr>
            <m:t>]</m:t>
          </m:r>
        </m:oMath>
      </m:oMathPara>
    </w:p>
    <w:p>
      <w:pPr>
        <w:pStyle w:val="FirstParagraph"/>
      </w:pPr>
      <w:r>
        <w:t xml:space="preserve">Este valor óptimo se determina típicamente mediante validación cruzada.</w:t>
      </w:r>
    </w:p>
    <w:bookmarkEnd w:id="63"/>
    <w:bookmarkStart w:id="64" w:name="interpretación-bayesiana"/>
    <w:p>
      <w:pPr>
        <w:pStyle w:val="Heading3"/>
      </w:pPr>
      <w:r>
        <w:t xml:space="preserve">3.1.7 Interpretación Bayesiana</w:t>
      </w:r>
    </w:p>
    <w:p>
      <w:pPr>
        <w:pStyle w:val="FirstParagraph"/>
      </w:pPr>
      <w:r>
        <w:t xml:space="preserve">La regresión Ridge tiene una interpretación elegante desde la perspectiva Bayesiana. Es equivalente a estimación de máxima probabilidad a posteriori (MAP) con una distribución a priori gaussiana sobre los coeficientes:</w:t>
      </w:r>
    </w:p>
    <w:p>
      <w:pPr>
        <w:pStyle w:val="BodyText"/>
      </w:pPr>
      <m:oMathPara>
        <m:oMathParaPr>
          <m:jc m:val="center"/>
        </m:oMathParaPr>
        <m:oMath>
          <m:sSub>
            <m:e>
              <m:r>
                <m:t>β</m:t>
              </m:r>
            </m:e>
            <m:sub>
              <m:r>
                <m:t>j</m:t>
              </m:r>
            </m:sub>
          </m:sSub>
          <m:r>
            <m:rPr>
              <m:sty m:val="p"/>
            </m:rPr>
            <m:t>∼</m:t>
          </m:r>
          <m:r>
            <m:t>N</m:t>
          </m:r>
          <m:r>
            <m:rPr>
              <m:sty m:val="p"/>
            </m:rPr>
            <m:t>(</m:t>
          </m:r>
          <m:r>
            <m:t>0</m:t>
          </m:r>
          <m:r>
            <m:rPr>
              <m:sty m:val="p"/>
            </m:rPr>
            <m:t>,</m:t>
          </m:r>
          <m:sSup>
            <m:e>
              <m:r>
                <m:t>τ</m:t>
              </m:r>
            </m:e>
            <m:sup>
              <m:r>
                <m:t>2</m:t>
              </m:r>
            </m:sup>
          </m:sSup>
          <m:r>
            <m:rPr>
              <m:sty m:val="p"/>
            </m:rPr>
            <m:t>)</m:t>
          </m:r>
          <m:r>
            <m:t> </m:t>
          </m:r>
          <m:r>
            <m:rPr>
              <m:nor/>
              <m:sty m:val="p"/>
            </m:rPr>
            <m:t>donde</m:t>
          </m:r>
          <m:r>
            <m:t> </m:t>
          </m:r>
          <m:sSup>
            <m:e>
              <m:r>
                <m:t>τ</m:t>
              </m:r>
            </m:e>
            <m:sup>
              <m:r>
                <m:t>2</m:t>
              </m:r>
            </m:sup>
          </m:sSup>
          <m:r>
            <m:rPr>
              <m:sty m:val="p"/>
            </m:rPr>
            <m:t>=</m:t>
          </m:r>
          <m:f>
            <m:fPr>
              <m:type m:val="bar"/>
            </m:fPr>
            <m:num>
              <m:sSup>
                <m:e>
                  <m:r>
                    <m:t>σ</m:t>
                  </m:r>
                </m:e>
                <m:sup>
                  <m:r>
                    <m:t>2</m:t>
                  </m:r>
                </m:sup>
              </m:sSup>
            </m:num>
            <m:den>
              <m:r>
                <m:t>α</m:t>
              </m:r>
            </m:den>
          </m:f>
        </m:oMath>
      </m:oMathPara>
    </w:p>
    <w:p>
      <w:pPr>
        <w:pStyle w:val="FirstParagraph"/>
      </w:pPr>
      <w:r>
        <w:t xml:space="preserve">La penalización L2 corresponde al logaritmo negativo de esta distribución a priori.</w:t>
      </w:r>
    </w:p>
    <w:bookmarkEnd w:id="64"/>
    <w:bookmarkStart w:id="65" w:name="ventajas-de-la-regresión-ridge"/>
    <w:p>
      <w:pPr>
        <w:pStyle w:val="Heading3"/>
      </w:pPr>
      <w:r>
        <w:t xml:space="preserve">3.1.8 Ventajas de la regresión Ridge</w:t>
      </w:r>
    </w:p>
    <w:p>
      <w:pPr>
        <w:numPr>
          <w:ilvl w:val="0"/>
          <w:numId w:val="1018"/>
        </w:numPr>
      </w:pPr>
      <w:r>
        <w:rPr>
          <w:b/>
          <w:bCs/>
        </w:rPr>
        <w:t xml:space="preserve">Estabilidad ante multicolinealidad</w:t>
      </w:r>
      <w:r>
        <w:t xml:space="preserve">: Cuando</w:t>
      </w:r>
      <w:r>
        <w:t xml:space="preserve"> </w:t>
      </w:r>
      <m:oMath>
        <m:sSup>
          <m:e>
            <m:r>
              <m:rPr>
                <m:sty m:val="b"/>
              </m:rPr>
              <m:t>X</m:t>
            </m:r>
          </m:e>
          <m:sup>
            <m:r>
              <m:rPr>
                <m:sty m:val="p"/>
              </m:rPr>
              <m:t>⊤</m:t>
            </m:r>
          </m:sup>
        </m:sSup>
        <m:r>
          <m:rPr>
            <m:sty m:val="b"/>
          </m:rPr>
          <m:t>X</m:t>
        </m:r>
      </m:oMath>
      <w:r>
        <w:t xml:space="preserve"> </w:t>
      </w:r>
      <w:r>
        <w:t xml:space="preserve">es casi singular (multicolinealidad alta), OLS produce coeficientes inestables con varianzas muy altas. Ridge estabiliza las estimaciones.</w:t>
      </w:r>
    </w:p>
    <w:p>
      <w:pPr>
        <w:numPr>
          <w:ilvl w:val="0"/>
          <w:numId w:val="1018"/>
        </w:numPr>
      </w:pPr>
      <w:r>
        <w:rPr>
          <w:b/>
          <w:bCs/>
        </w:rPr>
        <w:t xml:space="preserve">Reducción de varianza</w:t>
      </w:r>
      <w:r>
        <w:t xml:space="preserve">: Especialmente beneficioso cuando</w:t>
      </w:r>
      <w:r>
        <w:t xml:space="preserve"> </w:t>
      </w:r>
      <m:oMath>
        <m:r>
          <m:t>p</m:t>
        </m:r>
      </m:oMath>
      <w:r>
        <w:t xml:space="preserve"> </w:t>
      </w:r>
      <w:r>
        <w:t xml:space="preserve">es grande relativo a</w:t>
      </w:r>
      <w:r>
        <w:t xml:space="preserve"> </w:t>
      </w:r>
      <m:oMath>
        <m:r>
          <m:t>n</m:t>
        </m:r>
      </m:oMath>
      <w:r>
        <w:t xml:space="preserve"> </w:t>
      </w:r>
      <w:r>
        <w:t xml:space="preserve">o cuando las variables están correlacionadas.</w:t>
      </w:r>
    </w:p>
    <w:p>
      <w:pPr>
        <w:numPr>
          <w:ilvl w:val="0"/>
          <w:numId w:val="1018"/>
        </w:numPr>
      </w:pPr>
      <w:r>
        <w:rPr>
          <w:b/>
          <w:bCs/>
        </w:rPr>
        <w:t xml:space="preserve">Prevención de overfitting</w:t>
      </w:r>
      <w:r>
        <w:t xml:space="preserve">: La penalización limita la complejidad del modelo, mejorando la generalización.</w:t>
      </w:r>
    </w:p>
    <w:p>
      <w:pPr>
        <w:numPr>
          <w:ilvl w:val="0"/>
          <w:numId w:val="1018"/>
        </w:numPr>
      </w:pPr>
      <w:r>
        <w:rPr>
          <w:b/>
          <w:bCs/>
        </w:rPr>
        <w:t xml:space="preserve">Solución única garantizada</w:t>
      </w:r>
      <w:r>
        <w:t xml:space="preserve">: La matriz</w:t>
      </w:r>
      <w:r>
        <w:t xml:space="preserve"> </w:t>
      </w:r>
      <m:oMath>
        <m:sSup>
          <m:e>
            <m:r>
              <m:rPr>
                <m:sty m:val="b"/>
              </m:rPr>
              <m:t>X</m:t>
            </m:r>
          </m:e>
          <m:sup>
            <m:r>
              <m:rPr>
                <m:sty m:val="p"/>
              </m:rPr>
              <m:t>⊤</m:t>
            </m:r>
          </m:sup>
        </m:sSup>
        <m:r>
          <m:rPr>
            <m:sty m:val="b"/>
          </m:rPr>
          <m:t>X</m:t>
        </m:r>
        <m:r>
          <m:rPr>
            <m:sty m:val="p"/>
          </m:rPr>
          <m:t>+</m:t>
        </m:r>
        <m:r>
          <m:t>α</m:t>
        </m:r>
        <m:r>
          <m:rPr>
            <m:sty m:val="b"/>
          </m:rPr>
          <m:t>I</m:t>
        </m:r>
      </m:oMath>
      <w:r>
        <w:t xml:space="preserve"> </w:t>
      </w:r>
      <w:r>
        <w:t xml:space="preserve">siempre es invertible para</w:t>
      </w:r>
      <w:r>
        <w:t xml:space="preserve"> </w:t>
      </w:r>
      <m:oMath>
        <m:r>
          <m:t>α</m:t>
        </m:r>
        <m:r>
          <m:rPr>
            <m:sty m:val="p"/>
          </m:rPr>
          <m:t>&gt;</m:t>
        </m:r>
        <m:r>
          <m:t>0</m:t>
        </m:r>
      </m:oMath>
      <w:r>
        <w:t xml:space="preserve">.</w:t>
      </w:r>
    </w:p>
    <w:p>
      <w:pPr>
        <w:numPr>
          <w:ilvl w:val="0"/>
          <w:numId w:val="1018"/>
        </w:numPr>
      </w:pPr>
      <w:r>
        <w:rPr>
          <w:b/>
          <w:bCs/>
        </w:rPr>
        <w:t xml:space="preserve">Todas las variables permanecen</w:t>
      </w:r>
      <w:r>
        <w:t xml:space="preserve">: A diferencia de Lasso, Ridge no elimina variables completamente, lo cual es deseable cuando todas las variables son potencialmente relevantes.</w:t>
      </w:r>
    </w:p>
    <w:p>
      <w:pPr>
        <w:numPr>
          <w:ilvl w:val="0"/>
          <w:numId w:val="1018"/>
        </w:numPr>
      </w:pPr>
      <w:r>
        <w:rPr>
          <w:b/>
          <w:bCs/>
        </w:rPr>
        <w:t xml:space="preserve">Propiedades de grupos</w:t>
      </w:r>
      <w:r>
        <w:t xml:space="preserve">: Cuando hay grupos de variables correlacionadas, Ridge tiende a asignarles coeficientes similares, lo cual puede ser deseable en ciertos contextos económicos.</w:t>
      </w:r>
    </w:p>
    <w:bookmarkEnd w:id="65"/>
    <w:bookmarkStart w:id="66" w:name="limitaciones-de-la-regresión-ridge"/>
    <w:p>
      <w:pPr>
        <w:pStyle w:val="Heading3"/>
      </w:pPr>
      <w:r>
        <w:t xml:space="preserve">3.1.9 Limitaciones de la regresión Ridge</w:t>
      </w:r>
    </w:p>
    <w:p>
      <w:pPr>
        <w:numPr>
          <w:ilvl w:val="0"/>
          <w:numId w:val="1019"/>
        </w:numPr>
      </w:pPr>
      <w:r>
        <w:rPr>
          <w:b/>
          <w:bCs/>
        </w:rPr>
        <w:t xml:space="preserve">No realiza selección de variables</w:t>
      </w:r>
      <w:r>
        <w:t xml:space="preserve">: Todos los coeficientes son distintos de cero (aunque pequeños). Esto puede dificultar la interpretación cuando</w:t>
      </w:r>
      <w:r>
        <w:t xml:space="preserve"> </w:t>
      </w:r>
      <m:oMath>
        <m:r>
          <m:t>p</m:t>
        </m:r>
      </m:oMath>
      <w:r>
        <w:t xml:space="preserve"> </w:t>
      </w:r>
      <w:r>
        <w:t xml:space="preserve">es muy grande.</w:t>
      </w:r>
    </w:p>
    <w:p>
      <w:pPr>
        <w:numPr>
          <w:ilvl w:val="0"/>
          <w:numId w:val="1019"/>
        </w:numPr>
      </w:pPr>
      <w:r>
        <w:rPr>
          <w:b/>
          <w:bCs/>
        </w:rPr>
        <w:t xml:space="preserve">Sesgo introducido</w:t>
      </w:r>
      <w:r>
        <w:t xml:space="preserve">: El estimador es sesgado, lo que puede ser problemático para inferencia causal.</w:t>
      </w:r>
    </w:p>
    <w:p>
      <w:pPr>
        <w:numPr>
          <w:ilvl w:val="0"/>
          <w:numId w:val="1019"/>
        </w:numPr>
      </w:pPr>
      <w:r>
        <w:rPr>
          <w:b/>
          <w:bCs/>
        </w:rPr>
        <w:t xml:space="preserve">Difícil interpretación</w:t>
      </w:r>
      <w:r>
        <w:t xml:space="preserve">: Los coeficientes encogidos son más difíciles de interpretar que los de OLS.</w:t>
      </w:r>
    </w:p>
    <w:p>
      <w:pPr>
        <w:numPr>
          <w:ilvl w:val="0"/>
          <w:numId w:val="1019"/>
        </w:numPr>
      </w:pPr>
      <w:r>
        <w:rPr>
          <w:b/>
          <w:bCs/>
        </w:rPr>
        <w:t xml:space="preserve">Elección de α</w:t>
      </w:r>
      <w:r>
        <w:t xml:space="preserve">: Requiere seleccionar el parámetro de regularización, típicamente mediante validación cruzada, lo cual añade complejidad computacional.</w:t>
      </w:r>
    </w:p>
    <w:p>
      <w:pPr>
        <w:numPr>
          <w:ilvl w:val="0"/>
          <w:numId w:val="1019"/>
        </w:numPr>
      </w:pPr>
      <w:r>
        <w:rPr>
          <w:b/>
          <w:bCs/>
        </w:rPr>
        <w:t xml:space="preserve">Sensibilidad a la escala</w:t>
      </w:r>
      <w:r>
        <w:t xml:space="preserve">: Los resultados dependen de la escala de las variables, por lo que es esencial estandarizar las variables antes de aplicar Ridge.</w:t>
      </w:r>
    </w:p>
    <w:bookmarkEnd w:id="66"/>
    <w:bookmarkStart w:id="67" w:name="estandarización-de-variables"/>
    <w:p>
      <w:pPr>
        <w:pStyle w:val="Heading3"/>
      </w:pPr>
      <w:r>
        <w:t xml:space="preserve">3.1.10 Estandarización de variables</w:t>
      </w:r>
    </w:p>
    <w:p>
      <w:pPr>
        <w:pStyle w:val="FirstParagraph"/>
      </w:pPr>
      <w:r>
        <w:t xml:space="preserve">Antes de aplicar Ridge, es crucial estandarizar las variables independientes:</w:t>
      </w:r>
    </w:p>
    <w:p>
      <w:pPr>
        <w:pStyle w:val="BodyText"/>
      </w:pPr>
      <m:oMathPara>
        <m:oMathParaPr>
          <m:jc m:val="center"/>
        </m:oMathParaPr>
        <m:oMath>
          <m:sSub>
            <m:e>
              <m:acc>
                <m:accPr>
                  <m:chr m:val="̃"/>
                </m:accPr>
                <m:e>
                  <m:r>
                    <m:t>X</m:t>
                  </m:r>
                </m:e>
              </m:acc>
            </m:e>
            <m:sub>
              <m:r>
                <m:t>j</m:t>
              </m:r>
              <m:r>
                <m:t>i</m:t>
              </m:r>
            </m:sub>
          </m:sSub>
          <m:r>
            <m:rPr>
              <m:sty m:val="p"/>
            </m:rPr>
            <m:t>=</m:t>
          </m:r>
          <m:f>
            <m:fPr>
              <m:type m:val="bar"/>
            </m:fPr>
            <m:num>
              <m:sSub>
                <m:e>
                  <m:r>
                    <m:t>X</m:t>
                  </m:r>
                </m:e>
                <m:sub>
                  <m:r>
                    <m:t>j</m:t>
                  </m:r>
                  <m:r>
                    <m:t>i</m:t>
                  </m:r>
                </m:sub>
              </m:sSub>
              <m:r>
                <m:rPr>
                  <m:sty m:val="p"/>
                </m:rPr>
                <m:t>−</m:t>
              </m:r>
              <m:sSub>
                <m:e>
                  <m:acc>
                    <m:accPr>
                      <m:chr m:val="‾"/>
                    </m:accPr>
                    <m:e>
                      <m:r>
                        <m:t>X</m:t>
                      </m:r>
                    </m:e>
                  </m:acc>
                </m:e>
                <m:sub>
                  <m:r>
                    <m:t>j</m:t>
                  </m:r>
                </m:sub>
              </m:sSub>
            </m:num>
            <m:den>
              <m:sSub>
                <m:e>
                  <m:r>
                    <m:t>s</m:t>
                  </m:r>
                </m:e>
                <m:sub>
                  <m:r>
                    <m:t>j</m:t>
                  </m:r>
                </m:sub>
              </m:sSub>
            </m:den>
          </m:f>
        </m:oMath>
      </m:oMathPara>
    </w:p>
    <w:p>
      <w:pPr>
        <w:pStyle w:val="FirstParagraph"/>
      </w:pPr>
      <w:r>
        <w:t xml:space="preserve">donde</w:t>
      </w:r>
      <w:r>
        <w:t xml:space="preserve"> </w:t>
      </w:r>
      <m:oMath>
        <m:sSub>
          <m:e>
            <m:acc>
              <m:accPr>
                <m:chr m:val="‾"/>
              </m:accPr>
              <m:e>
                <m:r>
                  <m:t>X</m:t>
                </m:r>
              </m:e>
            </m:acc>
          </m:e>
          <m:sub>
            <m:r>
              <m:t>j</m:t>
            </m:r>
          </m:sub>
        </m:sSub>
      </m:oMath>
      <w:r>
        <w:t xml:space="preserve"> </w:t>
      </w:r>
      <w:r>
        <w:t xml:space="preserve">y</w:t>
      </w:r>
      <w:r>
        <w:t xml:space="preserve"> </w:t>
      </w:r>
      <m:oMath>
        <m:sSub>
          <m:e>
            <m:r>
              <m:t>s</m:t>
            </m:r>
          </m:e>
          <m:sub>
            <m:r>
              <m:t>j</m:t>
            </m:r>
          </m:sub>
        </m:sSub>
      </m:oMath>
      <w:r>
        <w:t xml:space="preserve"> </w:t>
      </w:r>
      <w:r>
        <w:t xml:space="preserve">son la media y desviación estándar de la variable</w:t>
      </w:r>
      <w:r>
        <w:t xml:space="preserve"> </w:t>
      </w:r>
      <m:oMath>
        <m:r>
          <m:t>j</m:t>
        </m:r>
      </m:oMath>
      <w:r>
        <w:t xml:space="preserve">. Esto asegura que todas las variables contribuyan equitativamente a la penalización.</w:t>
      </w:r>
    </w:p>
    <w:bookmarkEnd w:id="67"/>
    <w:bookmarkStart w:id="68" w:name="aplicaciones-en-economía-1"/>
    <w:p>
      <w:pPr>
        <w:pStyle w:val="Heading3"/>
      </w:pPr>
      <w:r>
        <w:t xml:space="preserve">3.1.11 Aplicaciones en economía</w:t>
      </w:r>
    </w:p>
    <w:p>
      <w:pPr>
        <w:pStyle w:val="FirstParagraph"/>
      </w:pPr>
      <w:r>
        <w:t xml:space="preserve">La regresión Ridge es particularmente útil en:</w:t>
      </w:r>
    </w:p>
    <w:p>
      <w:pPr>
        <w:numPr>
          <w:ilvl w:val="0"/>
          <w:numId w:val="1020"/>
        </w:numPr>
      </w:pPr>
      <w:r>
        <w:rPr>
          <w:b/>
          <w:bCs/>
        </w:rPr>
        <w:t xml:space="preserve">Modelos macroeconómicos</w:t>
      </w:r>
      <w:r>
        <w:t xml:space="preserve">: Con múltiples indicadores correlacionados (PIB, consumo, inversión, etc.)</w:t>
      </w:r>
    </w:p>
    <w:p>
      <w:pPr>
        <w:numPr>
          <w:ilvl w:val="0"/>
          <w:numId w:val="1020"/>
        </w:numPr>
      </w:pPr>
      <w:r>
        <w:rPr>
          <w:b/>
          <w:bCs/>
        </w:rPr>
        <w:t xml:space="preserve">Predicción de series de tiempo</w:t>
      </w:r>
      <w:r>
        <w:t xml:space="preserve">: Con múltiples rezagos de la variable dependiente y otras variables explicativas</w:t>
      </w:r>
    </w:p>
    <w:p>
      <w:pPr>
        <w:numPr>
          <w:ilvl w:val="0"/>
          <w:numId w:val="1020"/>
        </w:numPr>
      </w:pPr>
      <w:r>
        <w:rPr>
          <w:b/>
          <w:bCs/>
        </w:rPr>
        <w:t xml:space="preserve">Modelos de pricing</w:t>
      </w:r>
      <w:r>
        <w:t xml:space="preserve">: En finanzas, cuando múltiples factores de riesgo están correlacionados</w:t>
      </w:r>
    </w:p>
    <w:p>
      <w:pPr>
        <w:numPr>
          <w:ilvl w:val="0"/>
          <w:numId w:val="1020"/>
        </w:numPr>
      </w:pPr>
      <w:r>
        <w:rPr>
          <w:b/>
          <w:bCs/>
        </w:rPr>
        <w:t xml:space="preserve">Análisis de panel</w:t>
      </w:r>
      <w:r>
        <w:t xml:space="preserve">: Con muchos efectos fijos o controles correlacionados</w:t>
      </w:r>
    </w:p>
    <w:p>
      <w:pPr>
        <w:numPr>
          <w:ilvl w:val="0"/>
          <w:numId w:val="1020"/>
        </w:numPr>
      </w:pPr>
      <w:r>
        <w:rPr>
          <w:b/>
          <w:bCs/>
        </w:rPr>
        <w:t xml:space="preserve">Modelos de valoración</w:t>
      </w:r>
      <w:r>
        <w:t xml:space="preserve">: Cuando hay múltiples características correlacionadas (ej: valoración de viviendas con características de ubicación correlacionadas)</w:t>
      </w:r>
    </w:p>
    <w:p>
      <w:pPr>
        <w:numPr>
          <w:ilvl w:val="0"/>
          <w:numId w:val="1020"/>
        </w:numPr>
      </w:pPr>
      <w:r>
        <w:rPr>
          <w:b/>
          <w:bCs/>
        </w:rPr>
        <w:t xml:space="preserve">Forecasting económico</w:t>
      </w:r>
      <w:r>
        <w:t xml:space="preserve">: Cuando se incluyen muchos predictores potencialmente relevantes y correlacionados</w:t>
      </w:r>
    </w:p>
    <w:bookmarkEnd w:id="68"/>
    <w:bookmarkStart w:id="69" w:name="X0549aadbe0dc199ca80f23e2219042fe94aff88"/>
    <w:p>
      <w:pPr>
        <w:pStyle w:val="Heading3"/>
      </w:pPr>
      <w:r>
        <w:t xml:space="preserve">3.1.12 Selección del parámetro α mediante validación cruzada</w:t>
      </w:r>
    </w:p>
    <w:p>
      <w:pPr>
        <w:pStyle w:val="FirstParagraph"/>
      </w:pPr>
      <w:r>
        <w:t xml:space="preserve">El procedimiento estándar para seleccionar</w:t>
      </w:r>
      <w:r>
        <w:t xml:space="preserve"> </w:t>
      </w:r>
      <m:oMath>
        <m:r>
          <m:t>α</m:t>
        </m:r>
      </m:oMath>
      <w:r>
        <w:t xml:space="preserve"> </w:t>
      </w:r>
      <w:r>
        <w:t xml:space="preserve">es:</w:t>
      </w:r>
    </w:p>
    <w:p>
      <w:pPr>
        <w:pStyle w:val="Compact"/>
        <w:numPr>
          <w:ilvl w:val="0"/>
          <w:numId w:val="1021"/>
        </w:numPr>
      </w:pPr>
      <w:r>
        <w:t xml:space="preserve">Dividir datos en K folds</w:t>
      </w:r>
    </w:p>
    <w:p>
      <w:pPr>
        <w:pStyle w:val="Compact"/>
        <w:numPr>
          <w:ilvl w:val="0"/>
          <w:numId w:val="1021"/>
        </w:numPr>
      </w:pPr>
      <w:r>
        <w:t xml:space="preserve">Para cada valor candidato de α:</w:t>
      </w:r>
    </w:p>
    <w:p>
      <w:pPr>
        <w:pStyle w:val="Compact"/>
        <w:numPr>
          <w:ilvl w:val="1"/>
          <w:numId w:val="1022"/>
        </w:numPr>
      </w:pPr>
      <w:r>
        <w:t xml:space="preserve">Entrenar modelo en K-1 folds</w:t>
      </w:r>
    </w:p>
    <w:p>
      <w:pPr>
        <w:pStyle w:val="Compact"/>
        <w:numPr>
          <w:ilvl w:val="1"/>
          <w:numId w:val="1022"/>
        </w:numPr>
      </w:pPr>
      <w:r>
        <w:t xml:space="preserve">Predecir en el fold restante</w:t>
      </w:r>
    </w:p>
    <w:p>
      <w:pPr>
        <w:pStyle w:val="Compact"/>
        <w:numPr>
          <w:ilvl w:val="1"/>
          <w:numId w:val="1022"/>
        </w:numPr>
      </w:pPr>
      <w:r>
        <w:t xml:space="preserve">Calcular error de predicción</w:t>
      </w:r>
    </w:p>
    <w:p>
      <w:pPr>
        <w:pStyle w:val="Compact"/>
        <w:numPr>
          <w:ilvl w:val="0"/>
          <w:numId w:val="1021"/>
        </w:numPr>
      </w:pPr>
      <w:r>
        <w:t xml:space="preserve">Promediar errores sobre los K folds</w:t>
      </w:r>
    </w:p>
    <w:p>
      <w:pPr>
        <w:pStyle w:val="Compact"/>
        <w:numPr>
          <w:ilvl w:val="0"/>
          <w:numId w:val="1021"/>
        </w:numPr>
      </w:pPr>
      <w:r>
        <w:t xml:space="preserve">Seleccionar α que minimiza el error promedio</w:t>
      </w:r>
    </w:p>
    <w:p>
      <w:pPr>
        <w:pStyle w:val="FirstParagraph"/>
      </w:pPr>
      <w:r>
        <w:t xml:space="preserve">Matemáticamente:</w:t>
      </w:r>
    </w:p>
    <w:p>
      <w:pPr>
        <w:pStyle w:val="BodyText"/>
      </w:pPr>
      <m:oMathPara>
        <m:oMathParaPr>
          <m:jc m:val="center"/>
        </m:oMathParaPr>
        <m:oMath>
          <m:sSup>
            <m:e>
              <m:r>
                <m:t>α</m:t>
              </m:r>
            </m:e>
            <m:sup>
              <m:r>
                <m:rPr>
                  <m:sty m:val="p"/>
                </m:rPr>
                <m:t>*</m:t>
              </m:r>
            </m:sup>
          </m:sSup>
          <m:r>
            <m:rPr>
              <m:sty m:val="p"/>
            </m:rPr>
            <m:t>=</m:t>
          </m:r>
          <m:r>
            <m:rPr>
              <m:sty m:val="p"/>
            </m:rPr>
            <m:t>arg</m:t>
          </m:r>
          <m:limLow>
            <m:e>
              <m:r>
                <m:rPr>
                  <m:sty m:val="p"/>
                </m:rPr>
                <m:t>min</m:t>
              </m:r>
            </m:e>
            <m:lim>
              <m:r>
                <m:t>α</m:t>
              </m:r>
            </m:lim>
          </m:limLow>
          <m:f>
            <m:fPr>
              <m:type m:val="bar"/>
            </m:fPr>
            <m:num>
              <m:r>
                <m:t>1</m:t>
              </m:r>
            </m:num>
            <m:den>
              <m:r>
                <m:t>K</m:t>
              </m:r>
            </m:den>
          </m:f>
          <m:nary>
            <m:naryPr>
              <m:chr m:val="∑"/>
              <m:limLoc m:val="undOvr"/>
              <m:subHide m:val="off"/>
              <m:supHide m:val="off"/>
            </m:naryPr>
            <m:sub>
              <m:r>
                <m:t>k</m:t>
              </m:r>
              <m:r>
                <m:rPr>
                  <m:sty m:val="p"/>
                </m:rPr>
                <m:t>=</m:t>
              </m:r>
              <m:r>
                <m:t>1</m:t>
              </m:r>
            </m:sub>
            <m:sup>
              <m:r>
                <m:t>K</m:t>
              </m:r>
            </m:sup>
            <m:e>
              <m:sSub>
                <m:e>
                  <m:r>
                    <m:rPr>
                      <m:nor/>
                      <m:sty m:val="p"/>
                    </m:rPr>
                    <m:t>MSE</m:t>
                  </m:r>
                </m:e>
                <m:sub>
                  <m:r>
                    <m:t>k</m:t>
                  </m:r>
                </m:sub>
              </m:sSub>
            </m:e>
          </m:nary>
          <m:r>
            <m:rPr>
              <m:sty m:val="p"/>
            </m:rPr>
            <m:t>(</m:t>
          </m:r>
          <m:r>
            <m:t>α</m:t>
          </m:r>
          <m:r>
            <m:rPr>
              <m:sty m:val="p"/>
            </m:rPr>
            <m:t>)</m:t>
          </m:r>
        </m:oMath>
      </m:oMathPara>
    </w:p>
    <w:p>
      <w:pPr>
        <w:pStyle w:val="FirstParagraph"/>
      </w:pPr>
      <w:r>
        <w:t xml:space="preserve">donde</w:t>
      </w:r>
      <w:r>
        <w:t xml:space="preserve"> </w:t>
      </w:r>
      <m:oMath>
        <m:sSub>
          <m:e>
            <m:r>
              <m:rPr>
                <m:nor/>
                <m:sty m:val="p"/>
              </m:rPr>
              <m:t>MSE</m:t>
            </m:r>
          </m:e>
          <m:sub>
            <m:r>
              <m:t>k</m:t>
            </m:r>
          </m:sub>
        </m:sSub>
        <m:r>
          <m:rPr>
            <m:sty m:val="p"/>
          </m:rPr>
          <m:t>(</m:t>
        </m:r>
        <m:r>
          <m:t>α</m:t>
        </m:r>
        <m:r>
          <m:rPr>
            <m:sty m:val="p"/>
          </m:rPr>
          <m:t>)</m:t>
        </m:r>
      </m:oMath>
      <w:r>
        <w:t xml:space="preserve"> </w:t>
      </w:r>
      <w:r>
        <w:t xml:space="preserve">es el error cuadrático medio en el k-ésimo fold.</w:t>
      </w:r>
    </w:p>
    <w:bookmarkEnd w:id="69"/>
    <w:bookmarkEnd w:id="70"/>
    <w:bookmarkStart w:id="71" w:name="implementación-1"/>
    <w:p>
      <w:pPr>
        <w:pStyle w:val="Heading2"/>
      </w:pPr>
      <w:r>
        <w:t xml:space="preserve">3.2 Implementación</w:t>
      </w:r>
    </w:p>
    <w:p>
      <w:pPr>
        <w:pStyle w:val="SourceCode"/>
      </w:pPr>
      <w:r>
        <w:rPr>
          <w:rStyle w:val="CommentTok"/>
        </w:rPr>
        <w:t xml:space="preserve"># Probar diferentes valores de alpha</w:t>
      </w:r>
      <w:r>
        <w:br/>
      </w:r>
      <w:r>
        <w:rPr>
          <w:rStyle w:val="NormalTok"/>
        </w:rPr>
        <w:t xml:space="preserve">alphas </w:t>
      </w:r>
      <w:r>
        <w:rPr>
          <w:rStyle w:val="OperatorTok"/>
        </w:rPr>
        <w:t xml:space="preserve">=</w:t>
      </w:r>
      <w:r>
        <w:rPr>
          <w:rStyle w:val="NormalTok"/>
        </w:rPr>
        <w:t xml:space="preserve"> [</w:t>
      </w:r>
      <w:r>
        <w:rPr>
          <w:rStyle w:val="FloatTok"/>
        </w:rPr>
        <w:t xml:space="preserve">0.001</w:t>
      </w:r>
      <w:r>
        <w:rPr>
          <w:rStyle w:val="NormalTok"/>
        </w:rPr>
        <w:t xml:space="preserve">, </w:t>
      </w:r>
      <w:r>
        <w:rPr>
          <w:rStyle w:val="FloatTok"/>
        </w:rPr>
        <w:t xml:space="preserve">0.01</w:t>
      </w:r>
      <w:r>
        <w:rPr>
          <w:rStyle w:val="NormalTok"/>
        </w:rPr>
        <w:t xml:space="preserve">, </w:t>
      </w:r>
      <w:r>
        <w:rPr>
          <w:rStyle w:val="FloatTok"/>
        </w:rPr>
        <w:t xml:space="preserve">0.1</w:t>
      </w:r>
      <w:r>
        <w:rPr>
          <w:rStyle w:val="NormalTok"/>
        </w:rPr>
        <w:t xml:space="preserve">, </w:t>
      </w:r>
      <w:r>
        <w:rPr>
          <w:rStyle w:val="DecValTok"/>
        </w:rPr>
        <w:t xml:space="preserve">1</w:t>
      </w:r>
      <w:r>
        <w:rPr>
          <w:rStyle w:val="NormalTok"/>
        </w:rPr>
        <w:t xml:space="preserve">, </w:t>
      </w:r>
      <w:r>
        <w:rPr>
          <w:rStyle w:val="DecValTok"/>
        </w:rPr>
        <w:t xml:space="preserve">10</w:t>
      </w:r>
      <w:r>
        <w:rPr>
          <w:rStyle w:val="NormalTok"/>
        </w:rPr>
        <w:t xml:space="preserve">, </w:t>
      </w:r>
      <w:r>
        <w:rPr>
          <w:rStyle w:val="DecValTok"/>
        </w:rPr>
        <w:t xml:space="preserve">100</w:t>
      </w:r>
      <w:r>
        <w:rPr>
          <w:rStyle w:val="NormalTok"/>
        </w:rPr>
        <w:t xml:space="preserve">, </w:t>
      </w:r>
      <w:r>
        <w:rPr>
          <w:rStyle w:val="DecValTok"/>
        </w:rPr>
        <w:t xml:space="preserve">1000</w:t>
      </w:r>
      <w:r>
        <w:rPr>
          <w:rStyle w:val="NormalTok"/>
        </w:rPr>
        <w:t xml:space="preserve">]</w:t>
      </w:r>
      <w:r>
        <w:br/>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REGRESIÓN RIDGE - EFECTO DE α"</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DecValTok"/>
        </w:rPr>
        <w:t xml:space="preserve">70</w:t>
      </w:r>
      <w:r>
        <w:rPr>
          <w:rStyle w:val="NormalTok"/>
        </w:rPr>
        <w:t xml:space="preserve">)</w:t>
      </w:r>
      <w:r>
        <w:br/>
      </w:r>
      <w:r>
        <w:rPr>
          <w:rStyle w:val="BuiltInTok"/>
        </w:rPr>
        <w:t xml:space="preserve">print</w:t>
      </w:r>
      <w:r>
        <w:rPr>
          <w:rStyle w:val="NormalTok"/>
        </w:rPr>
        <w:t xml:space="preserve">(</w:t>
      </w:r>
      <w:r>
        <w:rPr>
          <w:rStyle w:val="SpecialStringTok"/>
        </w:rPr>
        <w:t xml:space="preserve">f"</w:t>
      </w:r>
      <w:r>
        <w:rPr>
          <w:rStyle w:val="SpecialCharTok"/>
        </w:rPr>
        <w:t xml:space="preserve">{</w:t>
      </w:r>
      <w:r>
        <w:rPr>
          <w:rStyle w:val="StringTok"/>
        </w:rPr>
        <w:t xml:space="preserve">'α'</w:t>
      </w:r>
      <w:r>
        <w:rPr>
          <w:rStyle w:val="SpecialCharTok"/>
        </w:rPr>
        <w:t xml:space="preserve">:&lt;10}</w:t>
      </w:r>
      <w:r>
        <w:rPr>
          <w:rStyle w:val="SpecialStringTok"/>
        </w:rPr>
        <w:t xml:space="preserve"> </w:t>
      </w:r>
      <w:r>
        <w:rPr>
          <w:rStyle w:val="SpecialCharTok"/>
        </w:rPr>
        <w:t xml:space="preserve">{</w:t>
      </w:r>
      <w:r>
        <w:rPr>
          <w:rStyle w:val="StringTok"/>
        </w:rPr>
        <w:t xml:space="preserve">'β₁'</w:t>
      </w:r>
      <w:r>
        <w:rPr>
          <w:rStyle w:val="SpecialCharTok"/>
        </w:rPr>
        <w:t xml:space="preserve">:&lt;12}</w:t>
      </w:r>
      <w:r>
        <w:rPr>
          <w:rStyle w:val="SpecialStringTok"/>
        </w:rPr>
        <w:t xml:space="preserve"> </w:t>
      </w:r>
      <w:r>
        <w:rPr>
          <w:rStyle w:val="SpecialCharTok"/>
        </w:rPr>
        <w:t xml:space="preserve">{</w:t>
      </w:r>
      <w:r>
        <w:rPr>
          <w:rStyle w:val="StringTok"/>
        </w:rPr>
        <w:t xml:space="preserve">'β₂'</w:t>
      </w:r>
      <w:r>
        <w:rPr>
          <w:rStyle w:val="SpecialCharTok"/>
        </w:rPr>
        <w:t xml:space="preserve">:&lt;12}</w:t>
      </w:r>
      <w:r>
        <w:rPr>
          <w:rStyle w:val="SpecialStringTok"/>
        </w:rPr>
        <w:t xml:space="preserve"> </w:t>
      </w:r>
      <w:r>
        <w:rPr>
          <w:rStyle w:val="SpecialCharTok"/>
        </w:rPr>
        <w:t xml:space="preserve">{</w:t>
      </w:r>
      <w:r>
        <w:rPr>
          <w:rStyle w:val="StringTok"/>
        </w:rPr>
        <w:t xml:space="preserve">'R² Train'</w:t>
      </w:r>
      <w:r>
        <w:rPr>
          <w:rStyle w:val="SpecialCharTok"/>
        </w:rPr>
        <w:t xml:space="preserve">:&lt;12}</w:t>
      </w:r>
      <w:r>
        <w:rPr>
          <w:rStyle w:val="SpecialStringTok"/>
        </w:rPr>
        <w:t xml:space="preserve"> </w:t>
      </w:r>
      <w:r>
        <w:rPr>
          <w:rStyle w:val="SpecialCharTok"/>
        </w:rPr>
        <w:t xml:space="preserve">{</w:t>
      </w:r>
      <w:r>
        <w:rPr>
          <w:rStyle w:val="StringTok"/>
        </w:rPr>
        <w:t xml:space="preserve">'R² Test'</w:t>
      </w:r>
      <w:r>
        <w:rPr>
          <w:rStyle w:val="SpecialCharTok"/>
        </w:rPr>
        <w:t xml:space="preserve">:&lt;12}</w:t>
      </w:r>
      <w:r>
        <w:rPr>
          <w:rStyle w:val="SpecialStringTok"/>
        </w:rPr>
        <w:t xml:space="preserve">"</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DecValTok"/>
        </w:rPr>
        <w:t xml:space="preserve">70</w:t>
      </w:r>
      <w:r>
        <w:rPr>
          <w:rStyle w:val="NormalTok"/>
        </w:rPr>
        <w:t xml:space="preserve">)</w:t>
      </w:r>
      <w:r>
        <w:br/>
      </w:r>
      <w:r>
        <w:br/>
      </w:r>
      <w:r>
        <w:rPr>
          <w:rStyle w:val="NormalTok"/>
        </w:rPr>
        <w:t xml:space="preserve">resultados_ridge </w:t>
      </w:r>
      <w:r>
        <w:rPr>
          <w:rStyle w:val="OperatorTok"/>
        </w:rPr>
        <w:t xml:space="preserve">=</w:t>
      </w:r>
      <w:r>
        <w:rPr>
          <w:rStyle w:val="NormalTok"/>
        </w:rPr>
        <w:t xml:space="preserve"> []</w:t>
      </w:r>
      <w:r>
        <w:br/>
      </w:r>
      <w:r>
        <w:br/>
      </w:r>
      <w:r>
        <w:rPr>
          <w:rStyle w:val="ControlFlowTok"/>
        </w:rPr>
        <w:t xml:space="preserve">for</w:t>
      </w:r>
      <w:r>
        <w:rPr>
          <w:rStyle w:val="NormalTok"/>
        </w:rPr>
        <w:t xml:space="preserve"> alpha </w:t>
      </w:r>
      <w:r>
        <w:rPr>
          <w:rStyle w:val="KeywordTok"/>
        </w:rPr>
        <w:t xml:space="preserve">in</w:t>
      </w:r>
      <w:r>
        <w:rPr>
          <w:rStyle w:val="NormalTok"/>
        </w:rPr>
        <w:t xml:space="preserve"> alphas:</w:t>
      </w:r>
      <w:r>
        <w:br/>
      </w:r>
      <w:r>
        <w:rPr>
          <w:rStyle w:val="NormalTok"/>
        </w:rPr>
        <w:t xml:space="preserve">    </w:t>
      </w:r>
      <w:r>
        <w:rPr>
          <w:rStyle w:val="CommentTok"/>
        </w:rPr>
        <w:t xml:space="preserve"># Entrenar modelo</w:t>
      </w:r>
      <w:r>
        <w:br/>
      </w:r>
      <w:r>
        <w:rPr>
          <w:rStyle w:val="NormalTok"/>
        </w:rPr>
        <w:t xml:space="preserve">    modelo_ridge </w:t>
      </w:r>
      <w:r>
        <w:rPr>
          <w:rStyle w:val="OperatorTok"/>
        </w:rPr>
        <w:t xml:space="preserve">=</w:t>
      </w:r>
      <w:r>
        <w:rPr>
          <w:rStyle w:val="NormalTok"/>
        </w:rPr>
        <w:t xml:space="preserve"> Ridge(alpha</w:t>
      </w:r>
      <w:r>
        <w:rPr>
          <w:rStyle w:val="OperatorTok"/>
        </w:rPr>
        <w:t xml:space="preserve">=</w:t>
      </w:r>
      <w:r>
        <w:rPr>
          <w:rStyle w:val="NormalTok"/>
        </w:rPr>
        <w:t xml:space="preserve">alpha)</w:t>
      </w:r>
      <w:r>
        <w:br/>
      </w:r>
      <w:r>
        <w:rPr>
          <w:rStyle w:val="NormalTok"/>
        </w:rPr>
        <w:t xml:space="preserve">    modelo_ridge.fit(X_train, y_train)</w:t>
      </w:r>
      <w:r>
        <w:br/>
      </w:r>
      <w:r>
        <w:rPr>
          <w:rStyle w:val="NormalTok"/>
        </w:rPr>
        <w:t xml:space="preserve">    </w:t>
      </w:r>
      <w:r>
        <w:br/>
      </w:r>
      <w:r>
        <w:rPr>
          <w:rStyle w:val="NormalTok"/>
        </w:rPr>
        <w:t xml:space="preserve">    </w:t>
      </w:r>
      <w:r>
        <w:rPr>
          <w:rStyle w:val="CommentTok"/>
        </w:rPr>
        <w:t xml:space="preserve"># Evaluar</w:t>
      </w:r>
      <w:r>
        <w:br/>
      </w:r>
      <w:r>
        <w:rPr>
          <w:rStyle w:val="NormalTok"/>
        </w:rPr>
        <w:t xml:space="preserve">    r2_train </w:t>
      </w:r>
      <w:r>
        <w:rPr>
          <w:rStyle w:val="OperatorTok"/>
        </w:rPr>
        <w:t xml:space="preserve">=</w:t>
      </w:r>
      <w:r>
        <w:rPr>
          <w:rStyle w:val="NormalTok"/>
        </w:rPr>
        <w:t xml:space="preserve"> modelo_ridge.score(X_train, y_train)</w:t>
      </w:r>
      <w:r>
        <w:br/>
      </w:r>
      <w:r>
        <w:rPr>
          <w:rStyle w:val="NormalTok"/>
        </w:rPr>
        <w:t xml:space="preserve">    r2_test </w:t>
      </w:r>
      <w:r>
        <w:rPr>
          <w:rStyle w:val="OperatorTok"/>
        </w:rPr>
        <w:t xml:space="preserve">=</w:t>
      </w:r>
      <w:r>
        <w:rPr>
          <w:rStyle w:val="NormalTok"/>
        </w:rPr>
        <w:t xml:space="preserve"> modelo_ridge.score(X_test, y_test)</w:t>
      </w:r>
      <w:r>
        <w:br/>
      </w:r>
      <w:r>
        <w:rPr>
          <w:rStyle w:val="NormalTok"/>
        </w:rPr>
        <w:t xml:space="preserve">    </w:t>
      </w:r>
      <w:r>
        <w:br/>
      </w:r>
      <w:r>
        <w:rPr>
          <w:rStyle w:val="NormalTok"/>
        </w:rPr>
        <w:t xml:space="preserve">    resultados_ridge.append({</w:t>
      </w:r>
      <w:r>
        <w:br/>
      </w:r>
      <w:r>
        <w:rPr>
          <w:rStyle w:val="NormalTok"/>
        </w:rPr>
        <w:t xml:space="preserve">        </w:t>
      </w:r>
      <w:r>
        <w:rPr>
          <w:rStyle w:val="StringTok"/>
        </w:rPr>
        <w:t xml:space="preserve">'alpha'</w:t>
      </w:r>
      <w:r>
        <w:rPr>
          <w:rStyle w:val="NormalTok"/>
        </w:rPr>
        <w:t xml:space="preserve">: alpha,</w:t>
      </w:r>
      <w:r>
        <w:br/>
      </w:r>
      <w:r>
        <w:rPr>
          <w:rStyle w:val="NormalTok"/>
        </w:rPr>
        <w:t xml:space="preserve">        </w:t>
      </w:r>
      <w:r>
        <w:rPr>
          <w:rStyle w:val="StringTok"/>
        </w:rPr>
        <w:t xml:space="preserve">'beta1'</w:t>
      </w:r>
      <w:r>
        <w:rPr>
          <w:rStyle w:val="NormalTok"/>
        </w:rPr>
        <w:t xml:space="preserve">: modelo_ridge.coef_[</w:t>
      </w:r>
      <w:r>
        <w:rPr>
          <w:rStyle w:val="DecValTok"/>
        </w:rPr>
        <w:t xml:space="preserve">0</w:t>
      </w:r>
      <w:r>
        <w:rPr>
          <w:rStyle w:val="NormalTok"/>
        </w:rPr>
        <w:t xml:space="preserve">],</w:t>
      </w:r>
      <w:r>
        <w:br/>
      </w:r>
      <w:r>
        <w:rPr>
          <w:rStyle w:val="NormalTok"/>
        </w:rPr>
        <w:t xml:space="preserve">        </w:t>
      </w:r>
      <w:r>
        <w:rPr>
          <w:rStyle w:val="StringTok"/>
        </w:rPr>
        <w:t xml:space="preserve">'beta2'</w:t>
      </w:r>
      <w:r>
        <w:rPr>
          <w:rStyle w:val="NormalTok"/>
        </w:rPr>
        <w:t xml:space="preserve">: modelo_ridge.coef_[</w:t>
      </w:r>
      <w:r>
        <w:rPr>
          <w:rStyle w:val="DecValTok"/>
        </w:rPr>
        <w:t xml:space="preserve">1</w:t>
      </w:r>
      <w:r>
        <w:rPr>
          <w:rStyle w:val="NormalTok"/>
        </w:rPr>
        <w:t xml:space="preserve">],</w:t>
      </w:r>
      <w:r>
        <w:br/>
      </w:r>
      <w:r>
        <w:rPr>
          <w:rStyle w:val="NormalTok"/>
        </w:rPr>
        <w:t xml:space="preserve">        </w:t>
      </w:r>
      <w:r>
        <w:rPr>
          <w:rStyle w:val="StringTok"/>
        </w:rPr>
        <w:t xml:space="preserve">'r2_train'</w:t>
      </w:r>
      <w:r>
        <w:rPr>
          <w:rStyle w:val="NormalTok"/>
        </w:rPr>
        <w:t xml:space="preserve">: r2_train,</w:t>
      </w:r>
      <w:r>
        <w:br/>
      </w:r>
      <w:r>
        <w:rPr>
          <w:rStyle w:val="NormalTok"/>
        </w:rPr>
        <w:t xml:space="preserve">        </w:t>
      </w:r>
      <w:r>
        <w:rPr>
          <w:rStyle w:val="StringTok"/>
        </w:rPr>
        <w:t xml:space="preserve">'r2_test'</w:t>
      </w:r>
      <w:r>
        <w:rPr>
          <w:rStyle w:val="NormalTok"/>
        </w:rPr>
        <w:t xml:space="preserve">: r2_test</w:t>
      </w:r>
      <w:r>
        <w:br/>
      </w:r>
      <w:r>
        <w:rPr>
          <w:rStyle w:val="NormalTok"/>
        </w:rPr>
        <w:t xml:space="preserve">    })</w:t>
      </w:r>
      <w:r>
        <w:br/>
      </w:r>
      <w:r>
        <w:rPr>
          <w:rStyle w:val="NormalTok"/>
        </w:rPr>
        <w:t xml:space="preserve">    </w:t>
      </w:r>
      <w:r>
        <w:br/>
      </w:r>
      <w:r>
        <w:rPr>
          <w:rStyle w:val="NormalTok"/>
        </w:rPr>
        <w:t xml:space="preserve">    </w:t>
      </w:r>
      <w:r>
        <w:rPr>
          <w:rStyle w:val="BuiltInTok"/>
        </w:rPr>
        <w:t xml:space="preserve">print</w:t>
      </w:r>
      <w:r>
        <w:rPr>
          <w:rStyle w:val="NormalTok"/>
        </w:rPr>
        <w:t xml:space="preserve">(</w:t>
      </w:r>
      <w:r>
        <w:rPr>
          <w:rStyle w:val="SpecialStringTok"/>
        </w:rPr>
        <w:t xml:space="preserve">f"</w:t>
      </w:r>
      <w:r>
        <w:rPr>
          <w:rStyle w:val="SpecialCharTok"/>
        </w:rPr>
        <w:t xml:space="preserve">{</w:t>
      </w:r>
      <w:r>
        <w:rPr>
          <w:rStyle w:val="NormalTok"/>
        </w:rPr>
        <w:t xml:space="preserve">alpha</w:t>
      </w:r>
      <w:r>
        <w:rPr>
          <w:rStyle w:val="SpecialCharTok"/>
        </w:rPr>
        <w:t xml:space="preserve">:&lt;10.3f}</w:t>
      </w:r>
      <w:r>
        <w:rPr>
          <w:rStyle w:val="SpecialStringTok"/>
        </w:rPr>
        <w:t xml:space="preserve"> </w:t>
      </w:r>
      <w:r>
        <w:rPr>
          <w:rStyle w:val="SpecialCharTok"/>
        </w:rPr>
        <w:t xml:space="preserve">{</w:t>
      </w:r>
      <w:r>
        <w:rPr>
          <w:rStyle w:val="NormalTok"/>
        </w:rPr>
        <w:t xml:space="preserve">modelo_ridge</w:t>
      </w:r>
      <w:r>
        <w:rPr>
          <w:rStyle w:val="SpecialCharTok"/>
        </w:rPr>
        <w:t xml:space="preserve">.</w:t>
      </w:r>
      <w:r>
        <w:rPr>
          <w:rStyle w:val="NormalTok"/>
        </w:rPr>
        <w:t xml:space="preserve">coef_[</w:t>
      </w:r>
      <w:r>
        <w:rPr>
          <w:rStyle w:val="DecValTok"/>
        </w:rPr>
        <w:t xml:space="preserve">0</w:t>
      </w:r>
      <w:r>
        <w:rPr>
          <w:rStyle w:val="NormalTok"/>
        </w:rPr>
        <w:t xml:space="preserve">]</w:t>
      </w:r>
      <w:r>
        <w:rPr>
          <w:rStyle w:val="SpecialCharTok"/>
        </w:rPr>
        <w:t xml:space="preserve">:&lt;12.4f}</w:t>
      </w:r>
      <w:r>
        <w:rPr>
          <w:rStyle w:val="SpecialStringTok"/>
        </w:rPr>
        <w:t xml:space="preserve"> "</w:t>
      </w:r>
      <w:r>
        <w:br/>
      </w:r>
      <w:r>
        <w:rPr>
          <w:rStyle w:val="NormalTok"/>
        </w:rPr>
        <w:t xml:space="preserve">          </w:t>
      </w:r>
      <w:r>
        <w:rPr>
          <w:rStyle w:val="SpecialStringTok"/>
        </w:rPr>
        <w:t xml:space="preserve">f"</w:t>
      </w:r>
      <w:r>
        <w:rPr>
          <w:rStyle w:val="SpecialCharTok"/>
        </w:rPr>
        <w:t xml:space="preserve">{</w:t>
      </w:r>
      <w:r>
        <w:rPr>
          <w:rStyle w:val="NormalTok"/>
        </w:rPr>
        <w:t xml:space="preserve">modelo_ridge</w:t>
      </w:r>
      <w:r>
        <w:rPr>
          <w:rStyle w:val="SpecialCharTok"/>
        </w:rPr>
        <w:t xml:space="preserve">.</w:t>
      </w:r>
      <w:r>
        <w:rPr>
          <w:rStyle w:val="NormalTok"/>
        </w:rPr>
        <w:t xml:space="preserve">coef_[</w:t>
      </w:r>
      <w:r>
        <w:rPr>
          <w:rStyle w:val="DecValTok"/>
        </w:rPr>
        <w:t xml:space="preserve">1</w:t>
      </w:r>
      <w:r>
        <w:rPr>
          <w:rStyle w:val="NormalTok"/>
        </w:rPr>
        <w:t xml:space="preserve">]</w:t>
      </w:r>
      <w:r>
        <w:rPr>
          <w:rStyle w:val="SpecialCharTok"/>
        </w:rPr>
        <w:t xml:space="preserve">:&lt;12.4f}</w:t>
      </w:r>
      <w:r>
        <w:rPr>
          <w:rStyle w:val="SpecialStringTok"/>
        </w:rPr>
        <w:t xml:space="preserve"> </w:t>
      </w:r>
      <w:r>
        <w:rPr>
          <w:rStyle w:val="SpecialCharTok"/>
        </w:rPr>
        <w:t xml:space="preserve">{</w:t>
      </w:r>
      <w:r>
        <w:rPr>
          <w:rStyle w:val="NormalTok"/>
        </w:rPr>
        <w:t xml:space="preserve">r2_train</w:t>
      </w:r>
      <w:r>
        <w:rPr>
          <w:rStyle w:val="SpecialCharTok"/>
        </w:rPr>
        <w:t xml:space="preserve">:&lt;12.4f}</w:t>
      </w:r>
      <w:r>
        <w:rPr>
          <w:rStyle w:val="SpecialStringTok"/>
        </w:rPr>
        <w:t xml:space="preserve"> </w:t>
      </w:r>
      <w:r>
        <w:rPr>
          <w:rStyle w:val="SpecialCharTok"/>
        </w:rPr>
        <w:t xml:space="preserve">{</w:t>
      </w:r>
      <w:r>
        <w:rPr>
          <w:rStyle w:val="NormalTok"/>
        </w:rPr>
        <w:t xml:space="preserve">r2_test</w:t>
      </w:r>
      <w:r>
        <w:rPr>
          <w:rStyle w:val="SpecialCharTok"/>
        </w:rPr>
        <w:t xml:space="preserve">:&lt;12.4f}</w:t>
      </w:r>
      <w:r>
        <w:rPr>
          <w:rStyle w:val="SpecialStringTok"/>
        </w:rPr>
        <w:t xml:space="preserve">"</w:t>
      </w:r>
      <w:r>
        <w:rPr>
          <w:rStyle w:val="NormalTok"/>
        </w:rPr>
        <w:t xml:space="preserve">)</w:t>
      </w:r>
      <w:r>
        <w:br/>
      </w:r>
      <w:r>
        <w:br/>
      </w:r>
      <w:r>
        <w:rPr>
          <w:rStyle w:val="NormalTok"/>
        </w:rPr>
        <w:t xml:space="preserve">df_ridge </w:t>
      </w:r>
      <w:r>
        <w:rPr>
          <w:rStyle w:val="OperatorTok"/>
        </w:rPr>
        <w:t xml:space="preserve">=</w:t>
      </w:r>
      <w:r>
        <w:rPr>
          <w:rStyle w:val="NormalTok"/>
        </w:rPr>
        <w:t xml:space="preserve"> pd.DataFrame(resultados_ridge)</w:t>
      </w:r>
    </w:p>
    <w:p>
      <w:pPr>
        <w:pStyle w:val="SourceCode"/>
      </w:pPr>
      <w:r>
        <w:br/>
      </w:r>
      <w:r>
        <w:rPr>
          <w:rStyle w:val="VerbatimChar"/>
        </w:rPr>
        <w:t xml:space="preserve">REGRESIÓN RIDGE - EFECTO DE α</w:t>
      </w:r>
      <w:r>
        <w:br/>
      </w:r>
      <w:r>
        <w:rPr>
          <w:rStyle w:val="VerbatimChar"/>
        </w:rPr>
        <w:t xml:space="preserve">======================================================================</w:t>
      </w:r>
      <w:r>
        <w:br/>
      </w:r>
      <w:r>
        <w:rPr>
          <w:rStyle w:val="VerbatimChar"/>
        </w:rPr>
        <w:t xml:space="preserve">α          β₁           β₂           R² Train     R² Test     </w:t>
      </w:r>
      <w:r>
        <w:br/>
      </w:r>
      <w:r>
        <w:rPr>
          <w:rStyle w:val="VerbatimChar"/>
        </w:rPr>
        <w:t xml:space="preserve">----------------------------------------------------------------------</w:t>
      </w:r>
      <w:r>
        <w:br/>
      </w:r>
      <w:r>
        <w:rPr>
          <w:rStyle w:val="VerbatimChar"/>
        </w:rPr>
        <w:t xml:space="preserve">0.001      2.1145       -1.3336      0.8619       0.8480      </w:t>
      </w:r>
      <w:r>
        <w:br/>
      </w:r>
      <w:r>
        <w:rPr>
          <w:rStyle w:val="VerbatimChar"/>
        </w:rPr>
        <w:t xml:space="preserve">0.010      2.1143       -1.3335      0.8619       0.8480      </w:t>
      </w:r>
      <w:r>
        <w:br/>
      </w:r>
      <w:r>
        <w:rPr>
          <w:rStyle w:val="VerbatimChar"/>
        </w:rPr>
        <w:t xml:space="preserve">0.100      2.1129       -1.3326      0.8619       0.8480      </w:t>
      </w:r>
      <w:r>
        <w:br/>
      </w:r>
      <w:r>
        <w:rPr>
          <w:rStyle w:val="VerbatimChar"/>
        </w:rPr>
        <w:t xml:space="preserve">1.000      2.0986       -1.3239      0.8619       0.8476      </w:t>
      </w:r>
      <w:r>
        <w:br/>
      </w:r>
      <w:r>
        <w:rPr>
          <w:rStyle w:val="VerbatimChar"/>
        </w:rPr>
        <w:t xml:space="preserve">10.000     1.9659       -1.2421      0.8577       0.8407      </w:t>
      </w:r>
      <w:r>
        <w:br/>
      </w:r>
      <w:r>
        <w:rPr>
          <w:rStyle w:val="VerbatimChar"/>
        </w:rPr>
        <w:t xml:space="preserve">100.000    1.2046       -0.7678      0.7036       0.6801      </w:t>
      </w:r>
      <w:r>
        <w:br/>
      </w:r>
      <w:r>
        <w:rPr>
          <w:rStyle w:val="VerbatimChar"/>
        </w:rPr>
        <w:t xml:space="preserve">1000.000   0.2473       -0.1592      0.1909       0.1821      </w:t>
      </w:r>
    </w:p>
    <w:bookmarkEnd w:id="71"/>
    <w:bookmarkStart w:id="75" w:name="Xf0a1e12146bc2ac2bf660a083f0146d9b3fe397"/>
    <w:p>
      <w:pPr>
        <w:pStyle w:val="Heading2"/>
      </w:pPr>
      <w:r>
        <w:t xml:space="preserve">3.3 Visualización del efecto de regularización</w:t>
      </w:r>
    </w:p>
    <w:p>
      <w:pPr>
        <w:pStyle w:val="SourceCode"/>
      </w:pPr>
      <w:r>
        <w:rPr>
          <w:rStyle w:val="CommentTok"/>
        </w:rPr>
        <w:t xml:space="preserve"># Gráfico de coeficientes vs alpha</w:t>
      </w:r>
      <w:r>
        <w:br/>
      </w:r>
      <w:r>
        <w:rPr>
          <w:rStyle w:val="NormalTok"/>
        </w:rPr>
        <w:t xml:space="preserve">fig, axes </w:t>
      </w:r>
      <w:r>
        <w:rPr>
          <w:rStyle w:val="OperatorTok"/>
        </w:rPr>
        <w:t xml:space="preserve">=</w:t>
      </w:r>
      <w:r>
        <w:rPr>
          <w:rStyle w:val="NormalTok"/>
        </w:rPr>
        <w:t xml:space="preserve"> plt.subplots(</w:t>
      </w:r>
      <w:r>
        <w:rPr>
          <w:rStyle w:val="DecValTok"/>
        </w:rPr>
        <w:t xml:space="preserve">1</w:t>
      </w:r>
      <w:r>
        <w:rPr>
          <w:rStyle w:val="NormalTok"/>
        </w:rPr>
        <w:t xml:space="preserve">, </w:t>
      </w:r>
      <w:r>
        <w:rPr>
          <w:rStyle w:val="DecValTok"/>
        </w:rPr>
        <w:t xml:space="preserve">2</w:t>
      </w:r>
      <w:r>
        <w:rPr>
          <w:rStyle w:val="NormalTok"/>
        </w:rPr>
        <w:t xml:space="preserve">, figsize</w:t>
      </w:r>
      <w:r>
        <w:rPr>
          <w:rStyle w:val="OperatorTok"/>
        </w:rPr>
        <w:t xml:space="preserve">=</w:t>
      </w:r>
      <w:r>
        <w:rPr>
          <w:rStyle w:val="NormalTok"/>
        </w:rPr>
        <w:t xml:space="preserve">(</w:t>
      </w:r>
      <w:r>
        <w:rPr>
          <w:rStyle w:val="DecValTok"/>
        </w:rPr>
        <w:t xml:space="preserve">14</w:t>
      </w:r>
      <w:r>
        <w:rPr>
          <w:rStyle w:val="NormalTok"/>
        </w:rPr>
        <w:t xml:space="preserve">, </w:t>
      </w:r>
      <w:r>
        <w:rPr>
          <w:rStyle w:val="DecValTok"/>
        </w:rPr>
        <w:t xml:space="preserve">5</w:t>
      </w:r>
      <w:r>
        <w:rPr>
          <w:rStyle w:val="NormalTok"/>
        </w:rPr>
        <w:t xml:space="preserve">))</w:t>
      </w:r>
      <w:r>
        <w:br/>
      </w:r>
      <w:r>
        <w:br/>
      </w:r>
      <w:r>
        <w:rPr>
          <w:rStyle w:val="CommentTok"/>
        </w:rPr>
        <w:t xml:space="preserve"># Coeficientes</w:t>
      </w:r>
      <w:r>
        <w:br/>
      </w:r>
      <w:r>
        <w:rPr>
          <w:rStyle w:val="NormalTok"/>
        </w:rPr>
        <w:t xml:space="preserve">axes[</w:t>
      </w:r>
      <w:r>
        <w:rPr>
          <w:rStyle w:val="DecValTok"/>
        </w:rPr>
        <w:t xml:space="preserve">0</w:t>
      </w:r>
      <w:r>
        <w:rPr>
          <w:rStyle w:val="NormalTok"/>
        </w:rPr>
        <w:t xml:space="preserve">].semilogx(df_ridge[</w:t>
      </w:r>
      <w:r>
        <w:rPr>
          <w:rStyle w:val="StringTok"/>
        </w:rPr>
        <w:t xml:space="preserve">'alpha'</w:t>
      </w:r>
      <w:r>
        <w:rPr>
          <w:rStyle w:val="NormalTok"/>
        </w:rPr>
        <w:t xml:space="preserve">], df_ridge[</w:t>
      </w:r>
      <w:r>
        <w:rPr>
          <w:rStyle w:val="StringTok"/>
        </w:rPr>
        <w:t xml:space="preserve">'beta1'</w:t>
      </w:r>
      <w:r>
        <w:rPr>
          <w:rStyle w:val="NormalTok"/>
        </w:rPr>
        <w:t xml:space="preserve">], </w:t>
      </w:r>
      <w:r>
        <w:br/>
      </w:r>
      <w:r>
        <w:rPr>
          <w:rStyle w:val="NormalTok"/>
        </w:rPr>
        <w:t xml:space="preserve">                 </w:t>
      </w:r>
      <w:r>
        <w:rPr>
          <w:rStyle w:val="StringTok"/>
        </w:rPr>
        <w:t xml:space="preserve">'o-'</w:t>
      </w:r>
      <w:r>
        <w:rPr>
          <w:rStyle w:val="NormalTok"/>
        </w:rPr>
        <w:t xml:space="preserve">, linewidth</w:t>
      </w:r>
      <w:r>
        <w:rPr>
          <w:rStyle w:val="OperatorTok"/>
        </w:rPr>
        <w:t xml:space="preserve">=</w:t>
      </w:r>
      <w:r>
        <w:rPr>
          <w:rStyle w:val="DecValTok"/>
        </w:rPr>
        <w:t xml:space="preserve">2</w:t>
      </w:r>
      <w:r>
        <w:rPr>
          <w:rStyle w:val="NormalTok"/>
        </w:rPr>
        <w:t xml:space="preserve">, markersize</w:t>
      </w:r>
      <w:r>
        <w:rPr>
          <w:rStyle w:val="OperatorTok"/>
        </w:rPr>
        <w:t xml:space="preserve">=</w:t>
      </w:r>
      <w:r>
        <w:rPr>
          <w:rStyle w:val="DecValTok"/>
        </w:rPr>
        <w:t xml:space="preserve">8</w:t>
      </w:r>
      <w:r>
        <w:rPr>
          <w:rStyle w:val="NormalTok"/>
        </w:rPr>
        <w:t xml:space="preserve">, label</w:t>
      </w:r>
      <w:r>
        <w:rPr>
          <w:rStyle w:val="OperatorTok"/>
        </w:rPr>
        <w:t xml:space="preserve">=</w:t>
      </w:r>
      <w:r>
        <w:rPr>
          <w:rStyle w:val="StringTok"/>
        </w:rPr>
        <w:t xml:space="preserve">'β₁'</w:t>
      </w:r>
      <w:r>
        <w:rPr>
          <w:rStyle w:val="NormalTok"/>
        </w:rPr>
        <w:t xml:space="preserve">)</w:t>
      </w:r>
      <w:r>
        <w:br/>
      </w:r>
      <w:r>
        <w:rPr>
          <w:rStyle w:val="NormalTok"/>
        </w:rPr>
        <w:t xml:space="preserve">axes[</w:t>
      </w:r>
      <w:r>
        <w:rPr>
          <w:rStyle w:val="DecValTok"/>
        </w:rPr>
        <w:t xml:space="preserve">0</w:t>
      </w:r>
      <w:r>
        <w:rPr>
          <w:rStyle w:val="NormalTok"/>
        </w:rPr>
        <w:t xml:space="preserve">].semilogx(df_ridge[</w:t>
      </w:r>
      <w:r>
        <w:rPr>
          <w:rStyle w:val="StringTok"/>
        </w:rPr>
        <w:t xml:space="preserve">'alpha'</w:t>
      </w:r>
      <w:r>
        <w:rPr>
          <w:rStyle w:val="NormalTok"/>
        </w:rPr>
        <w:t xml:space="preserve">], df_ridge[</w:t>
      </w:r>
      <w:r>
        <w:rPr>
          <w:rStyle w:val="StringTok"/>
        </w:rPr>
        <w:t xml:space="preserve">'beta2'</w:t>
      </w:r>
      <w:r>
        <w:rPr>
          <w:rStyle w:val="NormalTok"/>
        </w:rPr>
        <w:t xml:space="preserve">], </w:t>
      </w:r>
      <w:r>
        <w:br/>
      </w:r>
      <w:r>
        <w:rPr>
          <w:rStyle w:val="NormalTok"/>
        </w:rPr>
        <w:t xml:space="preserve">                 </w:t>
      </w:r>
      <w:r>
        <w:rPr>
          <w:rStyle w:val="StringTok"/>
        </w:rPr>
        <w:t xml:space="preserve">'s-'</w:t>
      </w:r>
      <w:r>
        <w:rPr>
          <w:rStyle w:val="NormalTok"/>
        </w:rPr>
        <w:t xml:space="preserve">, linewidth</w:t>
      </w:r>
      <w:r>
        <w:rPr>
          <w:rStyle w:val="OperatorTok"/>
        </w:rPr>
        <w:t xml:space="preserve">=</w:t>
      </w:r>
      <w:r>
        <w:rPr>
          <w:rStyle w:val="DecValTok"/>
        </w:rPr>
        <w:t xml:space="preserve">2</w:t>
      </w:r>
      <w:r>
        <w:rPr>
          <w:rStyle w:val="NormalTok"/>
        </w:rPr>
        <w:t xml:space="preserve">, markersize</w:t>
      </w:r>
      <w:r>
        <w:rPr>
          <w:rStyle w:val="OperatorTok"/>
        </w:rPr>
        <w:t xml:space="preserve">=</w:t>
      </w:r>
      <w:r>
        <w:rPr>
          <w:rStyle w:val="DecValTok"/>
        </w:rPr>
        <w:t xml:space="preserve">8</w:t>
      </w:r>
      <w:r>
        <w:rPr>
          <w:rStyle w:val="NormalTok"/>
        </w:rPr>
        <w:t xml:space="preserve">, label</w:t>
      </w:r>
      <w:r>
        <w:rPr>
          <w:rStyle w:val="OperatorTok"/>
        </w:rPr>
        <w:t xml:space="preserve">=</w:t>
      </w:r>
      <w:r>
        <w:rPr>
          <w:rStyle w:val="StringTok"/>
        </w:rPr>
        <w:t xml:space="preserve">'β₂'</w:t>
      </w:r>
      <w:r>
        <w:rPr>
          <w:rStyle w:val="NormalTok"/>
        </w:rPr>
        <w:t xml:space="preserve">)</w:t>
      </w:r>
      <w:r>
        <w:br/>
      </w:r>
      <w:r>
        <w:rPr>
          <w:rStyle w:val="NormalTok"/>
        </w:rPr>
        <w:t xml:space="preserve">axes[</w:t>
      </w:r>
      <w:r>
        <w:rPr>
          <w:rStyle w:val="DecValTok"/>
        </w:rPr>
        <w:t xml:space="preserve">0</w:t>
      </w:r>
      <w:r>
        <w:rPr>
          <w:rStyle w:val="NormalTok"/>
        </w:rPr>
        <w:t xml:space="preserve">].axhline(y</w:t>
      </w:r>
      <w:r>
        <w:rPr>
          <w:rStyle w:val="OperatorTok"/>
        </w:rPr>
        <w:t xml:space="preserve">=</w:t>
      </w:r>
      <w:r>
        <w:rPr>
          <w:rStyle w:val="NormalTok"/>
        </w:rPr>
        <w:t xml:space="preserve">beta_true[</w:t>
      </w:r>
      <w:r>
        <w:rPr>
          <w:rStyle w:val="DecValTok"/>
        </w:rPr>
        <w:t xml:space="preserve">0</w:t>
      </w:r>
      <w:r>
        <w:rPr>
          <w:rStyle w:val="NormalTok"/>
        </w:rPr>
        <w:t xml:space="preserve">], color</w:t>
      </w:r>
      <w:r>
        <w:rPr>
          <w:rStyle w:val="OperatorTok"/>
        </w:rPr>
        <w:t xml:space="preserve">=</w:t>
      </w:r>
      <w:r>
        <w:rPr>
          <w:rStyle w:val="StringTok"/>
        </w:rPr>
        <w:t xml:space="preserve">'blue'</w:t>
      </w:r>
      <w:r>
        <w:rPr>
          <w:rStyle w:val="NormalTok"/>
        </w:rPr>
        <w:t xml:space="preserve">, linestyle</w:t>
      </w:r>
      <w:r>
        <w:rPr>
          <w:rStyle w:val="OperatorTok"/>
        </w:rPr>
        <w:t xml:space="preserve">=</w:t>
      </w:r>
      <w:r>
        <w:rPr>
          <w:rStyle w:val="StringTok"/>
        </w:rPr>
        <w:t xml:space="preserve">'--'</w:t>
      </w:r>
      <w:r>
        <w:rPr>
          <w:rStyle w:val="NormalTok"/>
        </w:rPr>
        <w:t xml:space="preserve">, </w:t>
      </w:r>
      <w:r>
        <w:br/>
      </w:r>
      <w:r>
        <w:rPr>
          <w:rStyle w:val="NormalTok"/>
        </w:rPr>
        <w:t xml:space="preserve">                alpha</w:t>
      </w:r>
      <w:r>
        <w:rPr>
          <w:rStyle w:val="OperatorTok"/>
        </w:rPr>
        <w:t xml:space="preserve">=</w:t>
      </w:r>
      <w:r>
        <w:rPr>
          <w:rStyle w:val="FloatTok"/>
        </w:rPr>
        <w:t xml:space="preserve">0.5</w:t>
      </w:r>
      <w:r>
        <w:rPr>
          <w:rStyle w:val="NormalTok"/>
        </w:rPr>
        <w:t xml:space="preserve">, label</w:t>
      </w:r>
      <w:r>
        <w:rPr>
          <w:rStyle w:val="OperatorTok"/>
        </w:rPr>
        <w:t xml:space="preserve">=</w:t>
      </w:r>
      <w:r>
        <w:rPr>
          <w:rStyle w:val="StringTok"/>
        </w:rPr>
        <w:t xml:space="preserve">'β₁ verdadero'</w:t>
      </w:r>
      <w:r>
        <w:rPr>
          <w:rStyle w:val="NormalTok"/>
        </w:rPr>
        <w:t xml:space="preserve">)</w:t>
      </w:r>
      <w:r>
        <w:br/>
      </w:r>
      <w:r>
        <w:rPr>
          <w:rStyle w:val="NormalTok"/>
        </w:rPr>
        <w:t xml:space="preserve">axes[</w:t>
      </w:r>
      <w:r>
        <w:rPr>
          <w:rStyle w:val="DecValTok"/>
        </w:rPr>
        <w:t xml:space="preserve">0</w:t>
      </w:r>
      <w:r>
        <w:rPr>
          <w:rStyle w:val="NormalTok"/>
        </w:rPr>
        <w:t xml:space="preserve">].axhline(y</w:t>
      </w:r>
      <w:r>
        <w:rPr>
          <w:rStyle w:val="OperatorTok"/>
        </w:rPr>
        <w:t xml:space="preserve">=</w:t>
      </w:r>
      <w:r>
        <w:rPr>
          <w:rStyle w:val="NormalTok"/>
        </w:rPr>
        <w:t xml:space="preserve">beta_true[</w:t>
      </w:r>
      <w:r>
        <w:rPr>
          <w:rStyle w:val="DecValTok"/>
        </w:rPr>
        <w:t xml:space="preserve">1</w:t>
      </w:r>
      <w:r>
        <w:rPr>
          <w:rStyle w:val="NormalTok"/>
        </w:rPr>
        <w:t xml:space="preserve">], color</w:t>
      </w:r>
      <w:r>
        <w:rPr>
          <w:rStyle w:val="OperatorTok"/>
        </w:rPr>
        <w:t xml:space="preserve">=</w:t>
      </w:r>
      <w:r>
        <w:rPr>
          <w:rStyle w:val="StringTok"/>
        </w:rPr>
        <w:t xml:space="preserve">'orange'</w:t>
      </w:r>
      <w:r>
        <w:rPr>
          <w:rStyle w:val="NormalTok"/>
        </w:rPr>
        <w:t xml:space="preserve">, linestyle</w:t>
      </w:r>
      <w:r>
        <w:rPr>
          <w:rStyle w:val="OperatorTok"/>
        </w:rPr>
        <w:t xml:space="preserve">=</w:t>
      </w:r>
      <w:r>
        <w:rPr>
          <w:rStyle w:val="StringTok"/>
        </w:rPr>
        <w:t xml:space="preserve">'--'</w:t>
      </w:r>
      <w:r>
        <w:rPr>
          <w:rStyle w:val="NormalTok"/>
        </w:rPr>
        <w:t xml:space="preserve">, </w:t>
      </w:r>
      <w:r>
        <w:br/>
      </w:r>
      <w:r>
        <w:rPr>
          <w:rStyle w:val="NormalTok"/>
        </w:rPr>
        <w:t xml:space="preserve">                alpha</w:t>
      </w:r>
      <w:r>
        <w:rPr>
          <w:rStyle w:val="OperatorTok"/>
        </w:rPr>
        <w:t xml:space="preserve">=</w:t>
      </w:r>
      <w:r>
        <w:rPr>
          <w:rStyle w:val="FloatTok"/>
        </w:rPr>
        <w:t xml:space="preserve">0.5</w:t>
      </w:r>
      <w:r>
        <w:rPr>
          <w:rStyle w:val="NormalTok"/>
        </w:rPr>
        <w:t xml:space="preserve">, label</w:t>
      </w:r>
      <w:r>
        <w:rPr>
          <w:rStyle w:val="OperatorTok"/>
        </w:rPr>
        <w:t xml:space="preserve">=</w:t>
      </w:r>
      <w:r>
        <w:rPr>
          <w:rStyle w:val="StringTok"/>
        </w:rPr>
        <w:t xml:space="preserve">'β₂ verdadero'</w:t>
      </w:r>
      <w:r>
        <w:rPr>
          <w:rStyle w:val="NormalTok"/>
        </w:rPr>
        <w:t xml:space="preserve">)</w:t>
      </w:r>
      <w:r>
        <w:br/>
      </w:r>
      <w:r>
        <w:rPr>
          <w:rStyle w:val="NormalTok"/>
        </w:rPr>
        <w:t xml:space="preserve">axes[</w:t>
      </w:r>
      <w:r>
        <w:rPr>
          <w:rStyle w:val="DecValTok"/>
        </w:rPr>
        <w:t xml:space="preserve">0</w:t>
      </w:r>
      <w:r>
        <w:rPr>
          <w:rStyle w:val="NormalTok"/>
        </w:rPr>
        <w:t xml:space="preserve">].set_xlabel(</w:t>
      </w:r>
      <w:r>
        <w:rPr>
          <w:rStyle w:val="StringTok"/>
        </w:rPr>
        <w:t xml:space="preserve">'α (escala logarítmica)'</w:t>
      </w:r>
      <w:r>
        <w:rPr>
          <w:rStyle w:val="NormalTok"/>
        </w:rPr>
        <w:t xml:space="preserve">)</w:t>
      </w:r>
      <w:r>
        <w:br/>
      </w:r>
      <w:r>
        <w:rPr>
          <w:rStyle w:val="NormalTok"/>
        </w:rPr>
        <w:t xml:space="preserve">axes[</w:t>
      </w:r>
      <w:r>
        <w:rPr>
          <w:rStyle w:val="DecValTok"/>
        </w:rPr>
        <w:t xml:space="preserve">0</w:t>
      </w:r>
      <w:r>
        <w:rPr>
          <w:rStyle w:val="NormalTok"/>
        </w:rPr>
        <w:t xml:space="preserve">].set_ylabel(</w:t>
      </w:r>
      <w:r>
        <w:rPr>
          <w:rStyle w:val="StringTok"/>
        </w:rPr>
        <w:t xml:space="preserve">'Valor del coeficiente'</w:t>
      </w:r>
      <w:r>
        <w:rPr>
          <w:rStyle w:val="NormalTok"/>
        </w:rPr>
        <w:t xml:space="preserve">)</w:t>
      </w:r>
      <w:r>
        <w:br/>
      </w:r>
      <w:r>
        <w:rPr>
          <w:rStyle w:val="NormalTok"/>
        </w:rPr>
        <w:t xml:space="preserve">axes[</w:t>
      </w:r>
      <w:r>
        <w:rPr>
          <w:rStyle w:val="DecValTok"/>
        </w:rPr>
        <w:t xml:space="preserve">0</w:t>
      </w:r>
      <w:r>
        <w:rPr>
          <w:rStyle w:val="NormalTok"/>
        </w:rPr>
        <w:t xml:space="preserve">].set_title(</w:t>
      </w:r>
      <w:r>
        <w:rPr>
          <w:rStyle w:val="StringTok"/>
        </w:rPr>
        <w:t xml:space="preserve">'Coeficientes vs Parámetro de Regularización'</w:t>
      </w:r>
      <w:r>
        <w:rPr>
          <w:rStyle w:val="NormalTok"/>
        </w:rPr>
        <w:t xml:space="preserve">)</w:t>
      </w:r>
      <w:r>
        <w:br/>
      </w:r>
      <w:r>
        <w:rPr>
          <w:rStyle w:val="NormalTok"/>
        </w:rPr>
        <w:t xml:space="preserve">axes[</w:t>
      </w:r>
      <w:r>
        <w:rPr>
          <w:rStyle w:val="DecValTok"/>
        </w:rPr>
        <w:t xml:space="preserve">0</w:t>
      </w:r>
      <w:r>
        <w:rPr>
          <w:rStyle w:val="NormalTok"/>
        </w:rPr>
        <w:t xml:space="preserve">].legend()</w:t>
      </w:r>
      <w:r>
        <w:br/>
      </w:r>
      <w:r>
        <w:rPr>
          <w:rStyle w:val="NormalTok"/>
        </w:rPr>
        <w:t xml:space="preserve">axes[</w:t>
      </w:r>
      <w:r>
        <w:rPr>
          <w:rStyle w:val="DecValTok"/>
        </w:rPr>
        <w:t xml:space="preserve">0</w:t>
      </w:r>
      <w:r>
        <w:rPr>
          <w:rStyle w:val="NormalTok"/>
        </w:rPr>
        <w:t xml:space="preserve">].grid(</w:t>
      </w:r>
      <w:r>
        <w:rPr>
          <w:rStyle w:val="VariableTok"/>
        </w:rPr>
        <w:t xml:space="preserve">True</w:t>
      </w:r>
      <w:r>
        <w:rPr>
          <w:rStyle w:val="NormalTok"/>
        </w:rPr>
        <w:t xml:space="preserve">, alpha</w:t>
      </w:r>
      <w:r>
        <w:rPr>
          <w:rStyle w:val="OperatorTok"/>
        </w:rPr>
        <w:t xml:space="preserve">=</w:t>
      </w:r>
      <w:r>
        <w:rPr>
          <w:rStyle w:val="FloatTok"/>
        </w:rPr>
        <w:t xml:space="preserve">0.3</w:t>
      </w:r>
      <w:r>
        <w:rPr>
          <w:rStyle w:val="NormalTok"/>
        </w:rPr>
        <w:t xml:space="preserve">)</w:t>
      </w:r>
      <w:r>
        <w:br/>
      </w:r>
      <w:r>
        <w:br/>
      </w:r>
      <w:r>
        <w:rPr>
          <w:rStyle w:val="CommentTok"/>
        </w:rPr>
        <w:t xml:space="preserve"># R²</w:t>
      </w:r>
      <w:r>
        <w:br/>
      </w:r>
      <w:r>
        <w:rPr>
          <w:rStyle w:val="NormalTok"/>
        </w:rPr>
        <w:t xml:space="preserve">axes[</w:t>
      </w:r>
      <w:r>
        <w:rPr>
          <w:rStyle w:val="DecValTok"/>
        </w:rPr>
        <w:t xml:space="preserve">1</w:t>
      </w:r>
      <w:r>
        <w:rPr>
          <w:rStyle w:val="NormalTok"/>
        </w:rPr>
        <w:t xml:space="preserve">].semilogx(df_ridge[</w:t>
      </w:r>
      <w:r>
        <w:rPr>
          <w:rStyle w:val="StringTok"/>
        </w:rPr>
        <w:t xml:space="preserve">'alpha'</w:t>
      </w:r>
      <w:r>
        <w:rPr>
          <w:rStyle w:val="NormalTok"/>
        </w:rPr>
        <w:t xml:space="preserve">], df_ridge[</w:t>
      </w:r>
      <w:r>
        <w:rPr>
          <w:rStyle w:val="StringTok"/>
        </w:rPr>
        <w:t xml:space="preserve">'r2_train'</w:t>
      </w:r>
      <w:r>
        <w:rPr>
          <w:rStyle w:val="NormalTok"/>
        </w:rPr>
        <w:t xml:space="preserve">], </w:t>
      </w:r>
      <w:r>
        <w:br/>
      </w:r>
      <w:r>
        <w:rPr>
          <w:rStyle w:val="NormalTok"/>
        </w:rPr>
        <w:t xml:space="preserve">                </w:t>
      </w:r>
      <w:r>
        <w:rPr>
          <w:rStyle w:val="StringTok"/>
        </w:rPr>
        <w:t xml:space="preserve">'o-'</w:t>
      </w:r>
      <w:r>
        <w:rPr>
          <w:rStyle w:val="NormalTok"/>
        </w:rPr>
        <w:t xml:space="preserve">, linewidth</w:t>
      </w:r>
      <w:r>
        <w:rPr>
          <w:rStyle w:val="OperatorTok"/>
        </w:rPr>
        <w:t xml:space="preserve">=</w:t>
      </w:r>
      <w:r>
        <w:rPr>
          <w:rStyle w:val="DecValTok"/>
        </w:rPr>
        <w:t xml:space="preserve">2</w:t>
      </w:r>
      <w:r>
        <w:rPr>
          <w:rStyle w:val="NormalTok"/>
        </w:rPr>
        <w:t xml:space="preserve">, markersize</w:t>
      </w:r>
      <w:r>
        <w:rPr>
          <w:rStyle w:val="OperatorTok"/>
        </w:rPr>
        <w:t xml:space="preserve">=</w:t>
      </w:r>
      <w:r>
        <w:rPr>
          <w:rStyle w:val="DecValTok"/>
        </w:rPr>
        <w:t xml:space="preserve">8</w:t>
      </w:r>
      <w:r>
        <w:rPr>
          <w:rStyle w:val="NormalTok"/>
        </w:rPr>
        <w:t xml:space="preserve">, label</w:t>
      </w:r>
      <w:r>
        <w:rPr>
          <w:rStyle w:val="OperatorTok"/>
        </w:rPr>
        <w:t xml:space="preserve">=</w:t>
      </w:r>
      <w:r>
        <w:rPr>
          <w:rStyle w:val="StringTok"/>
        </w:rPr>
        <w:t xml:space="preserve">'Train'</w:t>
      </w:r>
      <w:r>
        <w:rPr>
          <w:rStyle w:val="NormalTok"/>
        </w:rPr>
        <w:t xml:space="preserve">)</w:t>
      </w:r>
      <w:r>
        <w:br/>
      </w:r>
      <w:r>
        <w:rPr>
          <w:rStyle w:val="NormalTok"/>
        </w:rPr>
        <w:t xml:space="preserve">axes[</w:t>
      </w:r>
      <w:r>
        <w:rPr>
          <w:rStyle w:val="DecValTok"/>
        </w:rPr>
        <w:t xml:space="preserve">1</w:t>
      </w:r>
      <w:r>
        <w:rPr>
          <w:rStyle w:val="NormalTok"/>
        </w:rPr>
        <w:t xml:space="preserve">].semilogx(df_ridge[</w:t>
      </w:r>
      <w:r>
        <w:rPr>
          <w:rStyle w:val="StringTok"/>
        </w:rPr>
        <w:t xml:space="preserve">'alpha'</w:t>
      </w:r>
      <w:r>
        <w:rPr>
          <w:rStyle w:val="NormalTok"/>
        </w:rPr>
        <w:t xml:space="preserve">], df_ridge[</w:t>
      </w:r>
      <w:r>
        <w:rPr>
          <w:rStyle w:val="StringTok"/>
        </w:rPr>
        <w:t xml:space="preserve">'r2_test'</w:t>
      </w:r>
      <w:r>
        <w:rPr>
          <w:rStyle w:val="NormalTok"/>
        </w:rPr>
        <w:t xml:space="preserve">], </w:t>
      </w:r>
      <w:r>
        <w:br/>
      </w:r>
      <w:r>
        <w:rPr>
          <w:rStyle w:val="NormalTok"/>
        </w:rPr>
        <w:t xml:space="preserve">                </w:t>
      </w:r>
      <w:r>
        <w:rPr>
          <w:rStyle w:val="StringTok"/>
        </w:rPr>
        <w:t xml:space="preserve">'s-'</w:t>
      </w:r>
      <w:r>
        <w:rPr>
          <w:rStyle w:val="NormalTok"/>
        </w:rPr>
        <w:t xml:space="preserve">, linewidth</w:t>
      </w:r>
      <w:r>
        <w:rPr>
          <w:rStyle w:val="OperatorTok"/>
        </w:rPr>
        <w:t xml:space="preserve">=</w:t>
      </w:r>
      <w:r>
        <w:rPr>
          <w:rStyle w:val="DecValTok"/>
        </w:rPr>
        <w:t xml:space="preserve">2</w:t>
      </w:r>
      <w:r>
        <w:rPr>
          <w:rStyle w:val="NormalTok"/>
        </w:rPr>
        <w:t xml:space="preserve">, markersize</w:t>
      </w:r>
      <w:r>
        <w:rPr>
          <w:rStyle w:val="OperatorTok"/>
        </w:rPr>
        <w:t xml:space="preserve">=</w:t>
      </w:r>
      <w:r>
        <w:rPr>
          <w:rStyle w:val="DecValTok"/>
        </w:rPr>
        <w:t xml:space="preserve">8</w:t>
      </w:r>
      <w:r>
        <w:rPr>
          <w:rStyle w:val="NormalTok"/>
        </w:rPr>
        <w:t xml:space="preserve">, label</w:t>
      </w:r>
      <w:r>
        <w:rPr>
          <w:rStyle w:val="OperatorTok"/>
        </w:rPr>
        <w:t xml:space="preserve">=</w:t>
      </w:r>
      <w:r>
        <w:rPr>
          <w:rStyle w:val="StringTok"/>
        </w:rPr>
        <w:t xml:space="preserve">'Test'</w:t>
      </w:r>
      <w:r>
        <w:rPr>
          <w:rStyle w:val="NormalTok"/>
        </w:rPr>
        <w:t xml:space="preserve">)</w:t>
      </w:r>
      <w:r>
        <w:br/>
      </w:r>
      <w:r>
        <w:rPr>
          <w:rStyle w:val="NormalTok"/>
        </w:rPr>
        <w:t xml:space="preserve">axes[</w:t>
      </w:r>
      <w:r>
        <w:rPr>
          <w:rStyle w:val="DecValTok"/>
        </w:rPr>
        <w:t xml:space="preserve">1</w:t>
      </w:r>
      <w:r>
        <w:rPr>
          <w:rStyle w:val="NormalTok"/>
        </w:rPr>
        <w:t xml:space="preserve">].set_xlabel(</w:t>
      </w:r>
      <w:r>
        <w:rPr>
          <w:rStyle w:val="StringTok"/>
        </w:rPr>
        <w:t xml:space="preserve">'α (escala logarítmica)'</w:t>
      </w:r>
      <w:r>
        <w:rPr>
          <w:rStyle w:val="NormalTok"/>
        </w:rPr>
        <w:t xml:space="preserve">)</w:t>
      </w:r>
      <w:r>
        <w:br/>
      </w:r>
      <w:r>
        <w:rPr>
          <w:rStyle w:val="NormalTok"/>
        </w:rPr>
        <w:t xml:space="preserve">axes[</w:t>
      </w:r>
      <w:r>
        <w:rPr>
          <w:rStyle w:val="DecValTok"/>
        </w:rPr>
        <w:t xml:space="preserve">1</w:t>
      </w:r>
      <w:r>
        <w:rPr>
          <w:rStyle w:val="NormalTok"/>
        </w:rPr>
        <w:t xml:space="preserve">].set_ylabel(</w:t>
      </w:r>
      <w:r>
        <w:rPr>
          <w:rStyle w:val="StringTok"/>
        </w:rPr>
        <w:t xml:space="preserve">'R²'</w:t>
      </w:r>
      <w:r>
        <w:rPr>
          <w:rStyle w:val="NormalTok"/>
        </w:rPr>
        <w:t xml:space="preserve">)</w:t>
      </w:r>
      <w:r>
        <w:br/>
      </w:r>
      <w:r>
        <w:rPr>
          <w:rStyle w:val="NormalTok"/>
        </w:rPr>
        <w:t xml:space="preserve">axes[</w:t>
      </w:r>
      <w:r>
        <w:rPr>
          <w:rStyle w:val="DecValTok"/>
        </w:rPr>
        <w:t xml:space="preserve">1</w:t>
      </w:r>
      <w:r>
        <w:rPr>
          <w:rStyle w:val="NormalTok"/>
        </w:rPr>
        <w:t xml:space="preserve">].set_title(</w:t>
      </w:r>
      <w:r>
        <w:rPr>
          <w:rStyle w:val="StringTok"/>
        </w:rPr>
        <w:t xml:space="preserve">'R² vs Parámetro de Regularización'</w:t>
      </w:r>
      <w:r>
        <w:rPr>
          <w:rStyle w:val="NormalTok"/>
        </w:rPr>
        <w:t xml:space="preserve">)</w:t>
      </w:r>
      <w:r>
        <w:br/>
      </w:r>
      <w:r>
        <w:rPr>
          <w:rStyle w:val="NormalTok"/>
        </w:rPr>
        <w:t xml:space="preserve">axes[</w:t>
      </w:r>
      <w:r>
        <w:rPr>
          <w:rStyle w:val="DecValTok"/>
        </w:rPr>
        <w:t xml:space="preserve">1</w:t>
      </w:r>
      <w:r>
        <w:rPr>
          <w:rStyle w:val="NormalTok"/>
        </w:rPr>
        <w:t xml:space="preserve">].legend()</w:t>
      </w:r>
      <w:r>
        <w:br/>
      </w:r>
      <w:r>
        <w:rPr>
          <w:rStyle w:val="NormalTok"/>
        </w:rPr>
        <w:t xml:space="preserve">axes[</w:t>
      </w:r>
      <w:r>
        <w:rPr>
          <w:rStyle w:val="DecValTok"/>
        </w:rPr>
        <w:t xml:space="preserve">1</w:t>
      </w:r>
      <w:r>
        <w:rPr>
          <w:rStyle w:val="NormalTok"/>
        </w:rPr>
        <w:t xml:space="preserve">].grid(</w:t>
      </w:r>
      <w:r>
        <w:rPr>
          <w:rStyle w:val="VariableTok"/>
        </w:rPr>
        <w:t xml:space="preserve">True</w:t>
      </w:r>
      <w:r>
        <w:rPr>
          <w:rStyle w:val="NormalTok"/>
        </w:rPr>
        <w:t xml:space="preserve">, alpha</w:t>
      </w:r>
      <w:r>
        <w:rPr>
          <w:rStyle w:val="OperatorTok"/>
        </w:rPr>
        <w:t xml:space="preserve">=</w:t>
      </w:r>
      <w:r>
        <w:rPr>
          <w:rStyle w:val="FloatTok"/>
        </w:rPr>
        <w:t xml:space="preserve">0.3</w:t>
      </w:r>
      <w:r>
        <w:rPr>
          <w:rStyle w:val="NormalTok"/>
        </w:rPr>
        <w:t xml:space="preserve">)</w:t>
      </w:r>
      <w:r>
        <w:br/>
      </w:r>
      <w:r>
        <w:br/>
      </w:r>
      <w:r>
        <w:rPr>
          <w:rStyle w:val="NormalTok"/>
        </w:rPr>
        <w:t xml:space="preserve">plt.tight_layout()</w:t>
      </w:r>
      <w:r>
        <w:br/>
      </w:r>
      <w:r>
        <w:rPr>
          <w:rStyle w:val="NormalTok"/>
        </w:rPr>
        <w:t xml:space="preserve">plt.savefig(</w:t>
      </w:r>
      <w:r>
        <w:rPr>
          <w:rStyle w:val="StringTok"/>
        </w:rPr>
        <w:t xml:space="preserve">'ridge_regularization.png'</w:t>
      </w:r>
      <w:r>
        <w:rPr>
          <w:rStyle w:val="NormalTok"/>
        </w:rPr>
        <w:t xml:space="preserve">, dpi</w:t>
      </w:r>
      <w:r>
        <w:rPr>
          <w:rStyle w:val="OperatorTok"/>
        </w:rPr>
        <w:t xml:space="preserve">=</w:t>
      </w:r>
      <w:r>
        <w:rPr>
          <w:rStyle w:val="DecValTok"/>
        </w:rPr>
        <w:t xml:space="preserve">300</w:t>
      </w:r>
      <w:r>
        <w:rPr>
          <w:rStyle w:val="NormalTok"/>
        </w:rPr>
        <w:t xml:space="preserve">, bbox_inches</w:t>
      </w:r>
      <w:r>
        <w:rPr>
          <w:rStyle w:val="OperatorTok"/>
        </w:rPr>
        <w:t xml:space="preserve">=</w:t>
      </w:r>
      <w:r>
        <w:rPr>
          <w:rStyle w:val="StringTok"/>
        </w:rPr>
        <w:t xml:space="preserve">'tight'</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Gráfico guardado como 'ridge_regularization.png'"</w:t>
      </w:r>
      <w:r>
        <w:rPr>
          <w:rStyle w:val="NormalTok"/>
        </w:rPr>
        <w:t xml:space="preserve">)</w:t>
      </w:r>
      <w:r>
        <w:br/>
      </w:r>
      <w:r>
        <w:br/>
      </w:r>
      <w:r>
        <w:rPr>
          <w:rStyle w:val="CommentTok"/>
        </w:rPr>
        <w:t xml:space="preserve"># Mejor alpha</w:t>
      </w:r>
      <w:r>
        <w:br/>
      </w:r>
      <w:r>
        <w:rPr>
          <w:rStyle w:val="NormalTok"/>
        </w:rPr>
        <w:t xml:space="preserve">mejor_idx </w:t>
      </w:r>
      <w:r>
        <w:rPr>
          <w:rStyle w:val="OperatorTok"/>
        </w:rPr>
        <w:t xml:space="preserve">=</w:t>
      </w:r>
      <w:r>
        <w:rPr>
          <w:rStyle w:val="NormalTok"/>
        </w:rPr>
        <w:t xml:space="preserve"> df_ridge[</w:t>
      </w:r>
      <w:r>
        <w:rPr>
          <w:rStyle w:val="StringTok"/>
        </w:rPr>
        <w:t xml:space="preserve">'r2_test'</w:t>
      </w:r>
      <w:r>
        <w:rPr>
          <w:rStyle w:val="NormalTok"/>
        </w:rPr>
        <w:t xml:space="preserve">].idxmax()</w:t>
      </w:r>
      <w:r>
        <w:br/>
      </w:r>
      <w:r>
        <w:rPr>
          <w:rStyle w:val="NormalTok"/>
        </w:rPr>
        <w:t xml:space="preserve">mejor_alpha </w:t>
      </w:r>
      <w:r>
        <w:rPr>
          <w:rStyle w:val="OperatorTok"/>
        </w:rPr>
        <w:t xml:space="preserve">=</w:t>
      </w:r>
      <w:r>
        <w:rPr>
          <w:rStyle w:val="NormalTok"/>
        </w:rPr>
        <w:t xml:space="preserve"> df_ridge.loc[mejor_idx, </w:t>
      </w:r>
      <w:r>
        <w:rPr>
          <w:rStyle w:val="StringTok"/>
        </w:rPr>
        <w:t xml:space="preserve">'alpha'</w:t>
      </w:r>
      <w:r>
        <w:rPr>
          <w:rStyle w:val="NormalTok"/>
        </w:rPr>
        <w:t xml:space="preserve">]</w:t>
      </w:r>
      <w:r>
        <w:br/>
      </w:r>
      <w:r>
        <w:rPr>
          <w:rStyle w:val="BuiltInTok"/>
        </w:rPr>
        <w:t xml:space="preserve">print</w:t>
      </w:r>
      <w:r>
        <w:rPr>
          <w:rStyle w:val="NormalTok"/>
        </w:rPr>
        <w:t xml:space="preserve">(</w:t>
      </w:r>
      <w:r>
        <w:rPr>
          <w:rStyle w:val="SpecialStringTok"/>
        </w:rPr>
        <w:t xml:space="preserve">f"</w:t>
      </w:r>
      <w:r>
        <w:rPr>
          <w:rStyle w:val="CharTok"/>
        </w:rPr>
        <w:t xml:space="preserve">\n</w:t>
      </w:r>
      <w:r>
        <w:rPr>
          <w:rStyle w:val="SpecialStringTok"/>
        </w:rPr>
        <w:t xml:space="preserve">Mejor α: </w:t>
      </w:r>
      <w:r>
        <w:rPr>
          <w:rStyle w:val="SpecialCharTok"/>
        </w:rPr>
        <w:t xml:space="preserve">{</w:t>
      </w:r>
      <w:r>
        <w:rPr>
          <w:rStyle w:val="NormalTok"/>
        </w:rPr>
        <w:t xml:space="preserve">mejor_alpha</w:t>
      </w:r>
      <w:r>
        <w:rPr>
          <w:rStyle w:val="SpecialCharTok"/>
        </w:rPr>
        <w:t xml:space="preserve">}</w:t>
      </w:r>
      <w:r>
        <w:rPr>
          <w:rStyle w:val="SpecialStringTok"/>
        </w:rPr>
        <w:t xml:space="preserve">"</w:t>
      </w:r>
      <w:r>
        <w:rPr>
          <w:rStyle w:val="NormalTok"/>
        </w:rPr>
        <w:t xml:space="preserve">)</w:t>
      </w:r>
      <w:r>
        <w:br/>
      </w:r>
      <w:r>
        <w:rPr>
          <w:rStyle w:val="BuiltInTok"/>
        </w:rPr>
        <w:t xml:space="preserve">print</w:t>
      </w:r>
      <w:r>
        <w:rPr>
          <w:rStyle w:val="NormalTok"/>
        </w:rPr>
        <w:t xml:space="preserve">(</w:t>
      </w:r>
      <w:r>
        <w:rPr>
          <w:rStyle w:val="SpecialStringTok"/>
        </w:rPr>
        <w:t xml:space="preserve">f"R² Test: </w:t>
      </w:r>
      <w:r>
        <w:rPr>
          <w:rStyle w:val="SpecialCharTok"/>
        </w:rPr>
        <w:t xml:space="preserve">{</w:t>
      </w:r>
      <w:r>
        <w:rPr>
          <w:rStyle w:val="NormalTok"/>
        </w:rPr>
        <w:t xml:space="preserve">df_ridge</w:t>
      </w:r>
      <w:r>
        <w:rPr>
          <w:rStyle w:val="SpecialCharTok"/>
        </w:rPr>
        <w:t xml:space="preserve">.</w:t>
      </w:r>
      <w:r>
        <w:rPr>
          <w:rStyle w:val="NormalTok"/>
        </w:rPr>
        <w:t xml:space="preserve">loc[mejor_idx, </w:t>
      </w:r>
      <w:r>
        <w:rPr>
          <w:rStyle w:val="StringTok"/>
        </w:rPr>
        <w:t xml:space="preserve">'r2_test'</w:t>
      </w:r>
      <w:r>
        <w:rPr>
          <w:rStyle w:val="NormalTok"/>
        </w:rPr>
        <w:t xml:space="preserve">]</w:t>
      </w:r>
      <w:r>
        <w:rPr>
          <w:rStyle w:val="SpecialCharTok"/>
        </w:rPr>
        <w:t xml:space="preserve">:.4f}</w:t>
      </w:r>
      <w:r>
        <w:rPr>
          <w:rStyle w:val="SpecialStringTok"/>
        </w:rPr>
        <w:t xml:space="preserve">"</w:t>
      </w:r>
      <w:r>
        <w:rPr>
          <w:rStyle w:val="NormalTok"/>
        </w:rPr>
        <w:t xml:space="preserve">)</w:t>
      </w:r>
    </w:p>
    <w:p>
      <w:pPr>
        <w:pStyle w:val="SourceCode"/>
      </w:pPr>
      <w:r>
        <w:br/>
      </w:r>
      <w:r>
        <w:rPr>
          <w:rStyle w:val="VerbatimChar"/>
        </w:rPr>
        <w:t xml:space="preserve">Gráfico guardado como 'ridge_regularization.png'</w:t>
      </w:r>
      <w:r>
        <w:br/>
      </w:r>
      <w:r>
        <w:br/>
      </w:r>
      <w:r>
        <w:rPr>
          <w:rStyle w:val="VerbatimChar"/>
        </w:rPr>
        <w:t xml:space="preserve">Mejor α: 0.001</w:t>
      </w:r>
      <w:r>
        <w:br/>
      </w:r>
      <w:r>
        <w:rPr>
          <w:rStyle w:val="VerbatimChar"/>
        </w:rPr>
        <w:t xml:space="preserve">R² Test: 0.8480</w:t>
      </w:r>
    </w:p>
    <w:p>
      <w:pPr>
        <w:pStyle w:val="FirstParagraph"/>
      </w:pPr>
      <w:r>
        <w:drawing>
          <wp:inline>
            <wp:extent cx="5943600" cy="2094071"/>
            <wp:effectExtent b="0" l="0" r="0" t="0"/>
            <wp:docPr descr="" title="" id="73" name="Picture"/>
            <a:graphic>
              <a:graphicData uri="http://schemas.openxmlformats.org/drawingml/2006/picture">
                <pic:pic>
                  <pic:nvPicPr>
                    <pic:cNvPr descr="index_files/figure-docx/cell-9-output-2.png" id="74" name="Picture"/>
                    <pic:cNvPicPr>
                      <a:picLocks noChangeArrowheads="1" noChangeAspect="1"/>
                    </pic:cNvPicPr>
                  </pic:nvPicPr>
                  <pic:blipFill>
                    <a:blip r:embed="rId72"/>
                    <a:stretch>
                      <a:fillRect/>
                    </a:stretch>
                  </pic:blipFill>
                  <pic:spPr bwMode="auto">
                    <a:xfrm>
                      <a:off x="0" y="0"/>
                      <a:ext cx="5943600" cy="2094071"/>
                    </a:xfrm>
                    <a:prstGeom prst="rect">
                      <a:avLst/>
                    </a:prstGeom>
                    <a:noFill/>
                    <a:ln w="9525">
                      <a:noFill/>
                      <a:headEnd/>
                      <a:tailEnd/>
                    </a:ln>
                  </pic:spPr>
                </pic:pic>
              </a:graphicData>
            </a:graphic>
          </wp:inline>
        </w:drawing>
      </w:r>
    </w:p>
    <w:bookmarkEnd w:id="75"/>
    <w:bookmarkEnd w:id="76"/>
    <w:bookmarkStart w:id="98" w:name="regresión-lasso"/>
    <w:p>
      <w:pPr>
        <w:pStyle w:val="Heading1"/>
      </w:pPr>
      <w:r>
        <w:t xml:space="preserve">4. Regresión Lasso</w:t>
      </w:r>
    </w:p>
    <w:bookmarkStart w:id="92" w:name="fundamento-matemático-2"/>
    <w:p>
      <w:pPr>
        <w:pStyle w:val="Heading2"/>
      </w:pPr>
      <w:r>
        <w:t xml:space="preserve">4.1 Fundamento matemático</w:t>
      </w:r>
    </w:p>
    <w:p>
      <w:pPr>
        <w:pStyle w:val="FirstParagraph"/>
      </w:pPr>
      <w:r>
        <w:t xml:space="preserve">La regresión Lasso (Least Absolute Shrinkage and Selection Operator) fue introducida por Tibshirani (1996) como un método de regularización que simultáneamente realiza selección de variables y regularización de coeficientes. A diferencia de Ridge, Lasso puede reducir algunos coeficientes exactamente a cero, proporcionando modelos más interpretables y parsimoniosos.</w:t>
      </w:r>
    </w:p>
    <w:bookmarkStart w:id="77" w:name="especificación-del-problema-1"/>
    <w:p>
      <w:pPr>
        <w:pStyle w:val="Heading3"/>
      </w:pPr>
      <w:r>
        <w:t xml:space="preserve">4.1.1 Especificación del problema</w:t>
      </w:r>
    </w:p>
    <w:p>
      <w:pPr>
        <w:pStyle w:val="FirstParagraph"/>
      </w:pPr>
      <w:r>
        <w:t xml:space="preserve">La regresión Lasso minimiza la siguiente función objetivo:</w:t>
      </w:r>
    </w:p>
    <w:p>
      <w:pPr>
        <w:pStyle w:val="BodyText"/>
      </w:pPr>
      <m:oMathPara>
        <m:oMathParaPr>
          <m:jc m:val="center"/>
        </m:oMathParaPr>
        <m:oMath>
          <m:limLow>
            <m:e>
              <m:r>
                <m:rPr>
                  <m:sty m:val="p"/>
                </m:rPr>
                <m:t>min</m:t>
              </m:r>
            </m:e>
            <m:lim>
              <m:r>
                <m:rPr>
                  <m:sty m:val="b"/>
                </m:rPr>
                <m:t>β</m:t>
              </m:r>
            </m:lim>
          </m:limLow>
          <m:d>
            <m:dPr>
              <m:begChr m:val="{"/>
              <m:sepChr m:val=""/>
              <m:endChr m:val="}"/>
              <m:grow/>
            </m:dPr>
            <m:e>
              <m:r>
                <m:rPr>
                  <m:nor/>
                  <m:sty m:val="p"/>
                </m:rPr>
                <m:t>RSS</m:t>
              </m:r>
              <m:r>
                <m:rPr>
                  <m:sty m:val="p"/>
                </m:rPr>
                <m:t>(</m:t>
              </m:r>
              <m:r>
                <m:rPr>
                  <m:sty m:val="b"/>
                </m:rPr>
                <m:t>β</m:t>
              </m:r>
              <m:r>
                <m:rPr>
                  <m:sty m:val="p"/>
                </m:rPr>
                <m:t>)</m:t>
              </m:r>
              <m:r>
                <m:rPr>
                  <m:sty m:val="p"/>
                </m:rPr>
                <m:t>+</m:t>
              </m:r>
              <m:r>
                <m:t>α</m:t>
              </m:r>
              <m:r>
                <m:rPr>
                  <m:sty m:val="p"/>
                </m:rPr>
                <m:t>∥</m:t>
              </m:r>
              <m:r>
                <m:rPr>
                  <m:sty m:val="b"/>
                </m:rPr>
                <m:t>β</m:t>
              </m:r>
              <m:sSub>
                <m:e>
                  <m:r>
                    <m:rPr>
                      <m:sty m:val="p"/>
                    </m:rPr>
                    <m:t>∥</m:t>
                  </m:r>
                </m:e>
                <m:sub>
                  <m:r>
                    <m:t>1</m:t>
                  </m:r>
                </m:sub>
              </m:sSub>
            </m:e>
          </m:d>
        </m:oMath>
      </m:oMathPara>
    </w:p>
    <w:p>
      <w:pPr>
        <w:pStyle w:val="FirstParagraph"/>
      </w:pPr>
      <w:r>
        <w:t xml:space="preserve">donde:</w:t>
      </w:r>
    </w:p>
    <w:p>
      <w:pPr>
        <w:pStyle w:val="Compact"/>
        <w:numPr>
          <w:ilvl w:val="0"/>
          <w:numId w:val="1023"/>
        </w:numPr>
      </w:pPr>
      <m:oMath>
        <m:r>
          <m:rPr>
            <m:nor/>
            <m:sty m:val="p"/>
          </m:rPr>
          <m:t>RSS</m:t>
        </m:r>
        <m:r>
          <m:rPr>
            <m:sty m:val="p"/>
          </m:rPr>
          <m:t>(</m:t>
        </m:r>
        <m:r>
          <m:rPr>
            <m:sty m:val="b"/>
          </m:rPr>
          <m:t>β</m:t>
        </m:r>
        <m:r>
          <m:rPr>
            <m:sty m:val="p"/>
          </m:rPr>
          <m:t>)</m:t>
        </m:r>
        <m:r>
          <m:rPr>
            <m:sty m:val="p"/>
          </m:rPr>
          <m:t>=</m:t>
        </m:r>
        <m:nary>
          <m:naryPr>
            <m:chr m:val="∑"/>
            <m:limLoc m:val="undOvr"/>
            <m:subHide m:val="off"/>
            <m:supHide m:val="off"/>
          </m:naryPr>
          <m:sub>
            <m:r>
              <m:t>i</m:t>
            </m:r>
            <m:r>
              <m:rPr>
                <m:sty m:val="p"/>
              </m:rPr>
              <m:t>=</m:t>
            </m:r>
            <m:r>
              <m:t>1</m:t>
            </m:r>
          </m:sub>
          <m:sup>
            <m:r>
              <m:t>n</m:t>
            </m:r>
          </m:sup>
          <m:e>
            <m:r>
              <m:rPr>
                <m:sty m:val="p"/>
              </m:rPr>
              <m:t>(</m:t>
            </m:r>
          </m:e>
        </m:nary>
        <m:sSub>
          <m:e>
            <m:r>
              <m:t>Y</m:t>
            </m:r>
          </m:e>
          <m:sub>
            <m:r>
              <m:t>i</m:t>
            </m:r>
          </m:sub>
        </m:sSub>
        <m:r>
          <m:rPr>
            <m:sty m:val="p"/>
          </m:rPr>
          <m:t>−</m:t>
        </m:r>
        <m:sSubSup>
          <m:e>
            <m:r>
              <m:rPr>
                <m:sty m:val="b"/>
              </m:rPr>
              <m:t>X</m:t>
            </m:r>
          </m:e>
          <m:sub>
            <m:r>
              <m:t>i</m:t>
            </m:r>
          </m:sub>
          <m:sup>
            <m:r>
              <m:rPr>
                <m:sty m:val="p"/>
              </m:rPr>
              <m:t>⊤</m:t>
            </m:r>
          </m:sup>
        </m:sSubSup>
        <m:r>
          <m:rPr>
            <m:sty m:val="b"/>
          </m:rPr>
          <m:t>β</m:t>
        </m:r>
        <m:sSup>
          <m:e>
            <m:r>
              <m:rPr>
                <m:sty m:val="p"/>
              </m:rPr>
              <m:t>)</m:t>
            </m:r>
          </m:e>
          <m:sup>
            <m:r>
              <m:t>2</m:t>
            </m:r>
          </m:sup>
        </m:sSup>
      </m:oMath>
      <w:r>
        <w:t xml:space="preserve"> </w:t>
      </w:r>
      <w:r>
        <w:t xml:space="preserve">es la suma de residuos al cuadrado</w:t>
      </w:r>
    </w:p>
    <w:p>
      <w:pPr>
        <w:pStyle w:val="Compact"/>
        <w:numPr>
          <w:ilvl w:val="0"/>
          <w:numId w:val="1023"/>
        </w:numPr>
      </w:pPr>
      <m:oMath>
        <m:r>
          <m:rPr>
            <m:sty m:val="p"/>
          </m:rPr>
          <m:t>∥</m:t>
        </m:r>
        <m:r>
          <m:rPr>
            <m:sty m:val="b"/>
          </m:rPr>
          <m:t>β</m:t>
        </m:r>
        <m:sSub>
          <m:e>
            <m:r>
              <m:rPr>
                <m:sty m:val="p"/>
              </m:rPr>
              <m:t>∥</m:t>
            </m:r>
          </m:e>
          <m:sub>
            <m:r>
              <m:t>1</m:t>
            </m:r>
          </m:sub>
        </m:sSub>
        <m:r>
          <m:rPr>
            <m:sty m:val="p"/>
          </m:rPr>
          <m:t>=</m:t>
        </m:r>
        <m:nary>
          <m:naryPr>
            <m:chr m:val="∑"/>
            <m:limLoc m:val="undOvr"/>
            <m:subHide m:val="off"/>
            <m:supHide m:val="off"/>
          </m:naryPr>
          <m:sub>
            <m:r>
              <m:t>j</m:t>
            </m:r>
            <m:r>
              <m:rPr>
                <m:sty m:val="p"/>
              </m:rPr>
              <m:t>=</m:t>
            </m:r>
            <m:r>
              <m:t>1</m:t>
            </m:r>
          </m:sub>
          <m:sup>
            <m:r>
              <m:t>p</m:t>
            </m:r>
          </m:sup>
          <m:e>
            <m:r>
              <m:rPr>
                <m:sty m:val="p"/>
              </m:rPr>
              <m:t>|</m:t>
            </m:r>
          </m:e>
        </m:nary>
        <m:sSub>
          <m:e>
            <m:r>
              <m:t>β</m:t>
            </m:r>
          </m:e>
          <m:sub>
            <m:r>
              <m:t>j</m:t>
            </m:r>
          </m:sub>
        </m:sSub>
        <m:r>
          <m:rPr>
            <m:sty m:val="p"/>
          </m:rPr>
          <m:t>|</m:t>
        </m:r>
      </m:oMath>
      <w:r>
        <w:t xml:space="preserve"> </w:t>
      </w:r>
      <w:r>
        <w:t xml:space="preserve">es la norma L1 de los coeficientes</w:t>
      </w:r>
    </w:p>
    <w:p>
      <w:pPr>
        <w:pStyle w:val="Compact"/>
        <w:numPr>
          <w:ilvl w:val="0"/>
          <w:numId w:val="1023"/>
        </w:numPr>
      </w:pPr>
      <m:oMath>
        <m:r>
          <m:t>α</m:t>
        </m:r>
        <m:r>
          <m:rPr>
            <m:sty m:val="p"/>
          </m:rPr>
          <m:t>≥</m:t>
        </m:r>
        <m:r>
          <m:t>0</m:t>
        </m:r>
      </m:oMath>
      <w:r>
        <w:t xml:space="preserve"> </w:t>
      </w:r>
      <w:r>
        <w:t xml:space="preserve">es el parámetro de regularización</w:t>
      </w:r>
    </w:p>
    <w:p>
      <w:pPr>
        <w:pStyle w:val="FirstParagraph"/>
      </w:pPr>
      <w:r>
        <w:t xml:space="preserve">Expandiendo:</w:t>
      </w:r>
    </w:p>
    <w:p>
      <w:pPr>
        <w:pStyle w:val="BodyText"/>
      </w:pPr>
      <m:oMathPara>
        <m:oMathParaPr>
          <m:jc m:val="center"/>
        </m:oMathParaPr>
        <m:oMath>
          <m:r>
            <m:rPr>
              <m:scr m:val="script"/>
              <m:sty m:val="p"/>
            </m:rPr>
            <m:t>L</m:t>
          </m:r>
          <m:r>
            <m:rPr>
              <m:sty m:val="p"/>
            </m:rPr>
            <m:t>(</m:t>
          </m:r>
          <m:r>
            <m:rPr>
              <m:sty m:val="b"/>
            </m:rPr>
            <m:t>β</m:t>
          </m:r>
          <m:r>
            <m:rPr>
              <m:sty m:val="p"/>
            </m:rPr>
            <m:t>)</m:t>
          </m:r>
          <m:r>
            <m:rPr>
              <m:sty m:val="p"/>
            </m:rPr>
            <m:t>=</m:t>
          </m:r>
          <m:nary>
            <m:naryPr>
              <m:chr m:val="∑"/>
              <m:limLoc m:val="undOvr"/>
              <m:subHide m:val="off"/>
              <m:supHide m:val="off"/>
            </m:naryPr>
            <m:sub>
              <m:r>
                <m:t>i</m:t>
              </m:r>
              <m:r>
                <m:rPr>
                  <m:sty m:val="p"/>
                </m:rPr>
                <m:t>=</m:t>
              </m:r>
              <m:r>
                <m:t>1</m:t>
              </m:r>
            </m:sub>
            <m:sup>
              <m:r>
                <m:t>n</m:t>
              </m:r>
            </m:sup>
            <m:e>
              <m:sSup>
                <m:e>
                  <m:d>
                    <m:dPr>
                      <m:begChr m:val="("/>
                      <m:sepChr m:val=""/>
                      <m:endChr m:val=")"/>
                      <m:grow/>
                    </m:dPr>
                    <m:e>
                      <m:sSub>
                        <m:e>
                          <m:r>
                            <m:t>Y</m:t>
                          </m:r>
                        </m:e>
                        <m:sub>
                          <m:r>
                            <m:t>i</m:t>
                          </m:r>
                        </m:sub>
                      </m:sSub>
                      <m:r>
                        <m:rPr>
                          <m:sty m:val="p"/>
                        </m:rPr>
                        <m:t>−</m:t>
                      </m:r>
                      <m:sSub>
                        <m:e>
                          <m:r>
                            <m:t>β</m:t>
                          </m:r>
                        </m:e>
                        <m:sub>
                          <m:r>
                            <m:t>0</m:t>
                          </m:r>
                        </m:sub>
                      </m:sSub>
                      <m:r>
                        <m:rPr>
                          <m:sty m:val="p"/>
                        </m:rPr>
                        <m:t>−</m:t>
                      </m:r>
                      <m:nary>
                        <m:naryPr>
                          <m:chr m:val="∑"/>
                          <m:limLoc m:val="undOvr"/>
                          <m:subHide m:val="off"/>
                          <m:supHide m:val="off"/>
                        </m:naryPr>
                        <m:sub>
                          <m:r>
                            <m:t>j</m:t>
                          </m:r>
                          <m:r>
                            <m:rPr>
                              <m:sty m:val="p"/>
                            </m:rPr>
                            <m:t>=</m:t>
                          </m:r>
                          <m:r>
                            <m:t>1</m:t>
                          </m:r>
                        </m:sub>
                        <m:sup>
                          <m:r>
                            <m:t>p</m:t>
                          </m:r>
                        </m:sup>
                        <m:e>
                          <m:sSub>
                            <m:e>
                              <m:r>
                                <m:t>β</m:t>
                              </m:r>
                            </m:e>
                            <m:sub>
                              <m:r>
                                <m:t>j</m:t>
                              </m:r>
                            </m:sub>
                          </m:sSub>
                        </m:e>
                      </m:nary>
                      <m:sSub>
                        <m:e>
                          <m:r>
                            <m:t>X</m:t>
                          </m:r>
                        </m:e>
                        <m:sub>
                          <m:r>
                            <m:t>j</m:t>
                          </m:r>
                          <m:r>
                            <m:t>i</m:t>
                          </m:r>
                        </m:sub>
                      </m:sSub>
                    </m:e>
                  </m:d>
                </m:e>
                <m:sup>
                  <m:r>
                    <m:t>2</m:t>
                  </m:r>
                </m:sup>
              </m:sSup>
            </m:e>
          </m:nary>
          <m:r>
            <m:rPr>
              <m:sty m:val="p"/>
            </m:rPr>
            <m:t>+</m:t>
          </m:r>
          <m:r>
            <m:t>α</m:t>
          </m:r>
          <m:nary>
            <m:naryPr>
              <m:chr m:val="∑"/>
              <m:limLoc m:val="undOvr"/>
              <m:subHide m:val="off"/>
              <m:supHide m:val="off"/>
            </m:naryPr>
            <m:sub>
              <m:r>
                <m:t>j</m:t>
              </m:r>
              <m:r>
                <m:rPr>
                  <m:sty m:val="p"/>
                </m:rPr>
                <m:t>=</m:t>
              </m:r>
              <m:r>
                <m:t>1</m:t>
              </m:r>
            </m:sub>
            <m:sup>
              <m:r>
                <m:t>p</m:t>
              </m:r>
            </m:sup>
            <m:e>
              <m:r>
                <m:rPr>
                  <m:sty m:val="p"/>
                </m:rPr>
                <m:t>|</m:t>
              </m:r>
            </m:e>
          </m:nary>
          <m:sSub>
            <m:e>
              <m:r>
                <m:t>β</m:t>
              </m:r>
            </m:e>
            <m:sub>
              <m:r>
                <m:t>j</m:t>
              </m:r>
            </m:sub>
          </m:sSub>
          <m:r>
            <m:rPr>
              <m:sty m:val="p"/>
            </m:rPr>
            <m:t>|</m:t>
          </m:r>
        </m:oMath>
      </m:oMathPara>
    </w:p>
    <w:p>
      <w:pPr>
        <w:pStyle w:val="FirstParagraph"/>
      </w:pPr>
      <w:r>
        <w:t xml:space="preserve">En notación matricial:</w:t>
      </w:r>
    </w:p>
    <w:p>
      <w:pPr>
        <w:pStyle w:val="BodyText"/>
      </w:pPr>
      <m:oMathPara>
        <m:oMathParaPr>
          <m:jc m:val="center"/>
        </m:oMathParaPr>
        <m:oMath>
          <m:r>
            <m:rPr>
              <m:scr m:val="script"/>
              <m:sty m:val="p"/>
            </m:rPr>
            <m:t>L</m:t>
          </m:r>
          <m:r>
            <m:rPr>
              <m:sty m:val="p"/>
            </m:rPr>
            <m:t>(</m:t>
          </m:r>
          <m:r>
            <m:rPr>
              <m:sty m:val="b"/>
            </m:rPr>
            <m:t>β</m:t>
          </m:r>
          <m:r>
            <m:rPr>
              <m:sty m:val="p"/>
            </m:rPr>
            <m:t>)</m:t>
          </m:r>
          <m:r>
            <m:rPr>
              <m:sty m:val="p"/>
            </m:rPr>
            <m:t>=</m:t>
          </m:r>
          <m:r>
            <m:rPr>
              <m:sty m:val="p"/>
            </m:rPr>
            <m:t>(</m:t>
          </m:r>
          <m:r>
            <m:rPr>
              <m:sty m:val="b"/>
            </m:rPr>
            <m:t>Y</m:t>
          </m:r>
          <m:r>
            <m:rPr>
              <m:sty m:val="p"/>
            </m:rPr>
            <m:t>−</m:t>
          </m:r>
          <m:r>
            <m:rPr>
              <m:sty m:val="b"/>
            </m:rPr>
            <m:t>X</m:t>
          </m:r>
          <m:r>
            <m:rPr>
              <m:sty m:val="b"/>
            </m:rPr>
            <m:t>β</m:t>
          </m:r>
          <m:sSup>
            <m:e>
              <m:r>
                <m:rPr>
                  <m:sty m:val="p"/>
                </m:rPr>
                <m:t>)</m:t>
              </m:r>
            </m:e>
            <m:sup>
              <m:r>
                <m:rPr>
                  <m:sty m:val="p"/>
                </m:rPr>
                <m:t>⊤</m:t>
              </m:r>
            </m:sup>
          </m:sSup>
          <m:r>
            <m:rPr>
              <m:sty m:val="p"/>
            </m:rPr>
            <m:t>(</m:t>
          </m:r>
          <m:r>
            <m:rPr>
              <m:sty m:val="b"/>
            </m:rPr>
            <m:t>Y</m:t>
          </m:r>
          <m:r>
            <m:rPr>
              <m:sty m:val="p"/>
            </m:rPr>
            <m:t>−</m:t>
          </m:r>
          <m:r>
            <m:rPr>
              <m:sty m:val="b"/>
            </m:rPr>
            <m:t>X</m:t>
          </m:r>
          <m:r>
            <m:rPr>
              <m:sty m:val="b"/>
            </m:rPr>
            <m:t>β</m:t>
          </m:r>
          <m:r>
            <m:rPr>
              <m:sty m:val="p"/>
            </m:rPr>
            <m:t>)</m:t>
          </m:r>
          <m:r>
            <m:rPr>
              <m:sty m:val="p"/>
            </m:rPr>
            <m:t>+</m:t>
          </m:r>
          <m:r>
            <m:t>α</m:t>
          </m:r>
          <m:r>
            <m:rPr>
              <m:sty m:val="p"/>
            </m:rPr>
            <m:t>∥</m:t>
          </m:r>
          <m:r>
            <m:rPr>
              <m:sty m:val="b"/>
            </m:rPr>
            <m:t>β</m:t>
          </m:r>
          <m:sSub>
            <m:e>
              <m:r>
                <m:rPr>
                  <m:sty m:val="p"/>
                </m:rPr>
                <m:t>∥</m:t>
              </m:r>
            </m:e>
            <m:sub>
              <m:r>
                <m:t>1</m:t>
              </m:r>
            </m:sub>
          </m:sSub>
        </m:oMath>
      </m:oMathPara>
    </w:p>
    <w:p>
      <w:pPr>
        <w:pStyle w:val="FirstParagraph"/>
      </w:pPr>
      <w:r>
        <w:rPr>
          <w:b/>
          <w:bCs/>
        </w:rPr>
        <w:t xml:space="preserve">Nota importante</w:t>
      </w:r>
      <w:r>
        <w:t xml:space="preserve">: Al igual que en Ridge, el intercepto</w:t>
      </w:r>
      <w:r>
        <w:t xml:space="preserve"> </w:t>
      </w:r>
      <m:oMath>
        <m:sSub>
          <m:e>
            <m:r>
              <m:t>β</m:t>
            </m:r>
          </m:e>
          <m:sub>
            <m:r>
              <m:t>0</m:t>
            </m:r>
          </m:sub>
        </m:sSub>
      </m:oMath>
      <w:r>
        <w:t xml:space="preserve"> </w:t>
      </w:r>
      <w:r>
        <w:t xml:space="preserve">típicamente no se penaliza.</w:t>
      </w:r>
    </w:p>
    <w:bookmarkEnd w:id="77"/>
    <w:bookmarkStart w:id="78" w:name="diferencia-fundamental-con-ridge"/>
    <w:p>
      <w:pPr>
        <w:pStyle w:val="Heading3"/>
      </w:pPr>
      <w:r>
        <w:t xml:space="preserve">4.1.2 Diferencia fundamental con Ridge</w:t>
      </w:r>
    </w:p>
    <w:p>
      <w:pPr>
        <w:pStyle w:val="FirstParagraph"/>
      </w:pPr>
      <w:r>
        <w:t xml:space="preserve">La diferencia clave entre Lasso y Ridge radica en la norma utilizada:</w:t>
      </w:r>
    </w:p>
    <w:p>
      <w:pPr>
        <w:pStyle w:val="BodyText"/>
      </w:pPr>
      <w:r>
        <w:rPr>
          <w:b/>
          <w:bCs/>
        </w:rPr>
        <w:t xml:space="preserve">Ridge (L2)</w:t>
      </w:r>
      <w:r>
        <w:t xml:space="preserve">:</w:t>
      </w:r>
    </w:p>
    <w:p>
      <w:pPr>
        <w:pStyle w:val="BodyText"/>
      </w:pPr>
      <m:oMathPara>
        <m:oMathParaPr>
          <m:jc m:val="center"/>
        </m:oMathParaPr>
        <m:oMath>
          <m:r>
            <m:rPr>
              <m:nor/>
              <m:sty m:val="p"/>
            </m:rPr>
            <m:t>Penalización</m:t>
          </m:r>
          <m:r>
            <m:rPr>
              <m:sty m:val="p"/>
            </m:rPr>
            <m:t>=</m:t>
          </m:r>
          <m:r>
            <m:t>α</m:t>
          </m:r>
          <m:nary>
            <m:naryPr>
              <m:chr m:val="∑"/>
              <m:limLoc m:val="undOvr"/>
              <m:subHide m:val="off"/>
              <m:supHide m:val="off"/>
            </m:naryPr>
            <m:sub>
              <m:r>
                <m:t>j</m:t>
              </m:r>
              <m:r>
                <m:rPr>
                  <m:sty m:val="p"/>
                </m:rPr>
                <m:t>=</m:t>
              </m:r>
              <m:r>
                <m:t>1</m:t>
              </m:r>
            </m:sub>
            <m:sup>
              <m:r>
                <m:t>p</m:t>
              </m:r>
            </m:sup>
            <m:e>
              <m:sSubSup>
                <m:e>
                  <m:r>
                    <m:t>β</m:t>
                  </m:r>
                </m:e>
                <m:sub>
                  <m:r>
                    <m:t>j</m:t>
                  </m:r>
                </m:sub>
                <m:sup>
                  <m:r>
                    <m:t>2</m:t>
                  </m:r>
                </m:sup>
              </m:sSubSup>
            </m:e>
          </m:nary>
        </m:oMath>
      </m:oMathPara>
    </w:p>
    <w:p>
      <w:pPr>
        <w:pStyle w:val="FirstParagraph"/>
      </w:pPr>
      <w:r>
        <w:rPr>
          <w:b/>
          <w:bCs/>
        </w:rPr>
        <w:t xml:space="preserve">Lasso (L1)</w:t>
      </w:r>
      <w:r>
        <w:t xml:space="preserve">:</w:t>
      </w:r>
    </w:p>
    <w:p>
      <w:pPr>
        <w:pStyle w:val="BodyText"/>
      </w:pPr>
      <m:oMathPara>
        <m:oMathParaPr>
          <m:jc m:val="center"/>
        </m:oMathParaPr>
        <m:oMath>
          <m:r>
            <m:rPr>
              <m:nor/>
              <m:sty m:val="p"/>
            </m:rPr>
            <m:t>Penalización</m:t>
          </m:r>
          <m:r>
            <m:rPr>
              <m:sty m:val="p"/>
            </m:rPr>
            <m:t>=</m:t>
          </m:r>
          <m:r>
            <m:t>α</m:t>
          </m:r>
          <m:nary>
            <m:naryPr>
              <m:chr m:val="∑"/>
              <m:limLoc m:val="undOvr"/>
              <m:subHide m:val="off"/>
              <m:supHide m:val="off"/>
            </m:naryPr>
            <m:sub>
              <m:r>
                <m:t>j</m:t>
              </m:r>
              <m:r>
                <m:rPr>
                  <m:sty m:val="p"/>
                </m:rPr>
                <m:t>=</m:t>
              </m:r>
              <m:r>
                <m:t>1</m:t>
              </m:r>
            </m:sub>
            <m:sup>
              <m:r>
                <m:t>p</m:t>
              </m:r>
            </m:sup>
            <m:e>
              <m:r>
                <m:rPr>
                  <m:sty m:val="p"/>
                </m:rPr>
                <m:t>|</m:t>
              </m:r>
            </m:e>
          </m:nary>
          <m:sSub>
            <m:e>
              <m:r>
                <m:t>β</m:t>
              </m:r>
            </m:e>
            <m:sub>
              <m:r>
                <m:t>j</m:t>
              </m:r>
            </m:sub>
          </m:sSub>
          <m:r>
            <m:rPr>
              <m:sty m:val="p"/>
            </m:rPr>
            <m:t>|</m:t>
          </m:r>
        </m:oMath>
      </m:oMathPara>
    </w:p>
    <w:p>
      <w:pPr>
        <w:pStyle w:val="FirstParagraph"/>
      </w:pPr>
      <w:r>
        <w:t xml:space="preserve">La norma L1 es la suma de valores absolutos, mientras que la norma L2 es la suma de cuadrados. Esta diferencia aparentemente sutil tiene consecuencias profundas.</w:t>
      </w:r>
    </w:p>
    <w:bookmarkEnd w:id="78"/>
    <w:bookmarkStart w:id="79" w:name="solución-del-problema-lasso"/>
    <w:p>
      <w:pPr>
        <w:pStyle w:val="Heading3"/>
      </w:pPr>
      <w:r>
        <w:t xml:space="preserve">4.1.3 Solución del problema Lasso</w:t>
      </w:r>
    </w:p>
    <w:p>
      <w:pPr>
        <w:pStyle w:val="FirstParagraph"/>
      </w:pPr>
      <w:r>
        <w:t xml:space="preserve">A diferencia de Ridge y OLS, Lasso</w:t>
      </w:r>
      <w:r>
        <w:t xml:space="preserve"> </w:t>
      </w:r>
      <w:r>
        <w:rPr>
          <w:b/>
          <w:bCs/>
        </w:rPr>
        <w:t xml:space="preserve">no tiene solución analítica cerrada</w:t>
      </w:r>
      <w:r>
        <w:t xml:space="preserve"> </w:t>
      </w:r>
      <w:r>
        <w:t xml:space="preserve">debido a la no diferenciabilidad de la función valor absoluto en cero. La función</w:t>
      </w:r>
      <w:r>
        <w:t xml:space="preserve"> </w:t>
      </w:r>
      <m:oMath>
        <m:r>
          <m:rPr>
            <m:sty m:val="p"/>
          </m:rPr>
          <m:t>|</m:t>
        </m:r>
        <m:sSub>
          <m:e>
            <m:r>
              <m:t>β</m:t>
            </m:r>
          </m:e>
          <m:sub>
            <m:r>
              <m:t>j</m:t>
            </m:r>
          </m:sub>
        </m:sSub>
        <m:r>
          <m:rPr>
            <m:sty m:val="p"/>
          </m:rPr>
          <m:t>|</m:t>
        </m:r>
      </m:oMath>
      <w:r>
        <w:t xml:space="preserve"> </w:t>
      </w:r>
      <w:r>
        <w:t xml:space="preserve">no es diferenciable en</w:t>
      </w:r>
      <w:r>
        <w:t xml:space="preserve"> </w:t>
      </w:r>
      <m:oMath>
        <m:sSub>
          <m:e>
            <m:r>
              <m:t>β</m:t>
            </m:r>
          </m:e>
          <m:sub>
            <m:r>
              <m:t>j</m:t>
            </m:r>
          </m:sub>
        </m:sSub>
        <m:r>
          <m:rPr>
            <m:sty m:val="p"/>
          </m:rPr>
          <m:t>=</m:t>
        </m:r>
        <m:r>
          <m:t>0</m:t>
        </m:r>
      </m:oMath>
      <w:r>
        <w:t xml:space="preserve">.</w:t>
      </w:r>
    </w:p>
    <w:p>
      <w:pPr>
        <w:pStyle w:val="BodyText"/>
      </w:pPr>
      <w:r>
        <w:t xml:space="preserve">La solución debe obtenerse mediante métodos de optimización numérica:</w:t>
      </w:r>
    </w:p>
    <w:p>
      <w:pPr>
        <w:pStyle w:val="BodyText"/>
      </w:pPr>
      <w:r>
        <w:rPr>
          <w:b/>
          <w:bCs/>
        </w:rPr>
        <w:t xml:space="preserve">1. Coordinate Descent (Descenso por coordenadas)</w:t>
      </w:r>
    </w:p>
    <w:p>
      <w:pPr>
        <w:pStyle w:val="BodyText"/>
      </w:pPr>
      <w:r>
        <w:t xml:space="preserve">Actualiza un coeficiente a la vez, manteniendo los demás fijos. Para cada coeficiente</w:t>
      </w:r>
      <w:r>
        <w:t xml:space="preserve"> </w:t>
      </w:r>
      <m:oMath>
        <m:sSub>
          <m:e>
            <m:r>
              <m:t>β</m:t>
            </m:r>
          </m:e>
          <m:sub>
            <m:r>
              <m:t>j</m:t>
            </m:r>
          </m:sub>
        </m:sSub>
      </m:oMath>
      <w:r>
        <w:t xml:space="preserve">:</w:t>
      </w:r>
    </w:p>
    <w:p>
      <w:pPr>
        <w:pStyle w:val="BodyText"/>
      </w:pPr>
      <m:oMathPara>
        <m:oMathParaPr>
          <m:jc m:val="center"/>
        </m:oMathParaPr>
        <m:oMath>
          <m:sSub>
            <m:e>
              <m:acc>
                <m:accPr>
                  <m:chr m:val="̂"/>
                </m:accPr>
                <m:e>
                  <m:r>
                    <m:t>β</m:t>
                  </m:r>
                </m:e>
              </m:acc>
            </m:e>
            <m:sub>
              <m:r>
                <m:t>j</m:t>
              </m:r>
            </m:sub>
          </m:sSub>
          <m:r>
            <m:rPr>
              <m:sty m:val="p"/>
            </m:rPr>
            <m:t>=</m:t>
          </m:r>
          <m:r>
            <m:rPr>
              <m:nor/>
              <m:sty m:val="p"/>
            </m:rPr>
            <m:t>sign</m:t>
          </m:r>
          <m:r>
            <m:rPr>
              <m:sty m:val="p"/>
            </m:rPr>
            <m:t>(</m:t>
          </m:r>
          <m:sSubSup>
            <m:e>
              <m:acc>
                <m:accPr>
                  <m:chr m:val="̃"/>
                </m:accPr>
                <m:e>
                  <m:r>
                    <m:t>β</m:t>
                  </m:r>
                </m:e>
              </m:acc>
            </m:e>
            <m:sub>
              <m:r>
                <m:t>j</m:t>
              </m:r>
            </m:sub>
            <m:sup>
              <m:r>
                <m:rPr>
                  <m:nor/>
                  <m:sty m:val="p"/>
                </m:rPr>
                <m:t>OLS</m:t>
              </m:r>
            </m:sup>
          </m:sSubSup>
          <m:r>
            <m:rPr>
              <m:sty m:val="p"/>
            </m:rPr>
            <m:t>)</m:t>
          </m:r>
          <m:r>
            <m:rPr>
              <m:sty m:val="p"/>
            </m:rPr>
            <m:t>⋅</m:t>
          </m:r>
          <m:r>
            <m:rPr>
              <m:sty m:val="p"/>
            </m:rPr>
            <m:t>max</m:t>
          </m:r>
          <m:r>
            <m:rPr>
              <m:sty m:val="p"/>
            </m:rPr>
            <m:t>(</m:t>
          </m:r>
          <m:r>
            <m:t>0</m:t>
          </m:r>
          <m:r>
            <m:rPr>
              <m:sty m:val="p"/>
            </m:rPr>
            <m:t>,</m:t>
          </m:r>
          <m:r>
            <m:rPr>
              <m:sty m:val="p"/>
            </m:rPr>
            <m:t>|</m:t>
          </m:r>
          <m:sSubSup>
            <m:e>
              <m:acc>
                <m:accPr>
                  <m:chr m:val="̃"/>
                </m:accPr>
                <m:e>
                  <m:r>
                    <m:t>β</m:t>
                  </m:r>
                </m:e>
              </m:acc>
            </m:e>
            <m:sub>
              <m:r>
                <m:t>j</m:t>
              </m:r>
            </m:sub>
            <m:sup>
              <m:r>
                <m:rPr>
                  <m:nor/>
                  <m:sty m:val="p"/>
                </m:rPr>
                <m:t>OLS</m:t>
              </m:r>
            </m:sup>
          </m:sSubSup>
          <m:r>
            <m:rPr>
              <m:sty m:val="p"/>
            </m:rPr>
            <m:t>|</m:t>
          </m:r>
          <m:r>
            <m:rPr>
              <m:sty m:val="p"/>
            </m:rPr>
            <m:t>−</m:t>
          </m:r>
          <m:r>
            <m:t>α</m:t>
          </m:r>
          <m:r>
            <m:rPr>
              <m:sty m:val="p"/>
            </m:rPr>
            <m:t>)</m:t>
          </m:r>
        </m:oMath>
      </m:oMathPara>
    </w:p>
    <w:p>
      <w:pPr>
        <w:pStyle w:val="FirstParagraph"/>
      </w:pPr>
      <w:r>
        <w:t xml:space="preserve">donde</w:t>
      </w:r>
      <w:r>
        <w:t xml:space="preserve"> </w:t>
      </w:r>
      <m:oMath>
        <m:sSubSup>
          <m:e>
            <m:acc>
              <m:accPr>
                <m:chr m:val="̃"/>
              </m:accPr>
              <m:e>
                <m:r>
                  <m:t>β</m:t>
                </m:r>
              </m:e>
            </m:acc>
          </m:e>
          <m:sub>
            <m:r>
              <m:t>j</m:t>
            </m:r>
          </m:sub>
          <m:sup>
            <m:r>
              <m:rPr>
                <m:nor/>
                <m:sty m:val="p"/>
              </m:rPr>
              <m:t>OLS</m:t>
            </m:r>
          </m:sup>
        </m:sSubSup>
      </m:oMath>
      <w:r>
        <w:t xml:space="preserve"> </w:t>
      </w:r>
      <w:r>
        <w:t xml:space="preserve">es el coeficiente OLS condicional en los demás coeficientes. Esta es la operación de</w:t>
      </w:r>
      <w:r>
        <w:t xml:space="preserve"> </w:t>
      </w:r>
      <w:r>
        <w:rPr>
          <w:b/>
          <w:bCs/>
        </w:rPr>
        <w:t xml:space="preserve">soft-thresholding</w:t>
      </w:r>
      <w:r>
        <w:t xml:space="preserve">.</w:t>
      </w:r>
    </w:p>
    <w:p>
      <w:pPr>
        <w:pStyle w:val="BodyText"/>
      </w:pPr>
      <w:r>
        <w:rPr>
          <w:b/>
          <w:bCs/>
        </w:rPr>
        <w:t xml:space="preserve">2. LARS (Least Angle Regression)</w:t>
      </w:r>
    </w:p>
    <w:p>
      <w:pPr>
        <w:pStyle w:val="BodyText"/>
      </w:pPr>
      <w:r>
        <w:t xml:space="preserve">Algoritmo eficiente que construye el path completo de soluciones Lasso para todos los valores de</w:t>
      </w:r>
      <w:r>
        <w:t xml:space="preserve"> </w:t>
      </w:r>
      <m:oMath>
        <m:r>
          <m:t>α</m:t>
        </m:r>
      </m:oMath>
      <w:r>
        <w:t xml:space="preserve">.</w:t>
      </w:r>
    </w:p>
    <w:p>
      <w:pPr>
        <w:pStyle w:val="BodyText"/>
      </w:pPr>
      <w:r>
        <w:rPr>
          <w:b/>
          <w:bCs/>
        </w:rPr>
        <w:t xml:space="preserve">3. Proximal Gradient Descent</w:t>
      </w:r>
    </w:p>
    <w:p>
      <w:pPr>
        <w:pStyle w:val="BodyText"/>
      </w:pPr>
      <w:r>
        <w:t xml:space="preserve">Métodos de optimización convexa que explotan la estructura del problema.</w:t>
      </w:r>
    </w:p>
    <w:bookmarkEnd w:id="79"/>
    <w:bookmarkStart w:id="80" w:name="interpretación-geométrica-1"/>
    <w:p>
      <w:pPr>
        <w:pStyle w:val="Heading3"/>
      </w:pPr>
      <w:r>
        <w:t xml:space="preserve">4.1.4 Interpretación geométrica</w:t>
      </w:r>
    </w:p>
    <w:p>
      <w:pPr>
        <w:pStyle w:val="FirstParagraph"/>
      </w:pPr>
      <w:r>
        <w:t xml:space="preserve">La diferencia en el comportamiento de Ridge y Lasso puede entenderse geométricamente:</w:t>
      </w:r>
    </w:p>
    <w:p>
      <w:pPr>
        <w:pStyle w:val="BodyText"/>
      </w:pPr>
      <w:r>
        <w:rPr>
          <w:b/>
          <w:bCs/>
        </w:rPr>
        <w:t xml:space="preserve">Formulación equivalente con restricción</w:t>
      </w:r>
      <w:r>
        <w:t xml:space="preserve">:</w:t>
      </w:r>
    </w:p>
    <w:p>
      <w:pPr>
        <w:pStyle w:val="BodyText"/>
      </w:pPr>
      <w:r>
        <w:t xml:space="preserve">Ridge:</w:t>
      </w:r>
    </w:p>
    <w:p>
      <w:pPr>
        <w:pStyle w:val="BodyText"/>
      </w:pPr>
      <m:oMathPara>
        <m:oMathParaPr>
          <m:jc m:val="center"/>
        </m:oMathParaPr>
        <m:oMath>
          <m:limLow>
            <m:e>
              <m:r>
                <m:rPr>
                  <m:sty m:val="p"/>
                </m:rPr>
                <m:t>min</m:t>
              </m:r>
            </m:e>
            <m:lim>
              <m:r>
                <m:rPr>
                  <m:sty m:val="b"/>
                </m:rPr>
                <m:t>β</m:t>
              </m:r>
            </m:lim>
          </m:limLow>
          <m:r>
            <m:rPr>
              <m:nor/>
              <m:sty m:val="p"/>
            </m:rPr>
            <m:t>RSS</m:t>
          </m:r>
          <m:r>
            <m:rPr>
              <m:sty m:val="p"/>
            </m:rPr>
            <m:t>(</m:t>
          </m:r>
          <m:r>
            <m:rPr>
              <m:sty m:val="b"/>
            </m:rPr>
            <m:t>β</m:t>
          </m:r>
          <m:r>
            <m:rPr>
              <m:sty m:val="p"/>
            </m:rPr>
            <m:t>)</m:t>
          </m:r>
          <m:r>
            <m:t> </m:t>
          </m:r>
          <m:r>
            <m:rPr>
              <m:nor/>
              <m:sty m:val="p"/>
            </m:rPr>
            <m:t>sujeto a</m:t>
          </m:r>
          <m:r>
            <m:t> </m:t>
          </m:r>
          <m:nary>
            <m:naryPr>
              <m:chr m:val="∑"/>
              <m:limLoc m:val="undOvr"/>
              <m:subHide m:val="off"/>
              <m:supHide m:val="off"/>
            </m:naryPr>
            <m:sub>
              <m:r>
                <m:t>j</m:t>
              </m:r>
              <m:r>
                <m:rPr>
                  <m:sty m:val="p"/>
                </m:rPr>
                <m:t>=</m:t>
              </m:r>
              <m:r>
                <m:t>1</m:t>
              </m:r>
            </m:sub>
            <m:sup>
              <m:r>
                <m:t>p</m:t>
              </m:r>
            </m:sup>
            <m:e>
              <m:sSubSup>
                <m:e>
                  <m:r>
                    <m:t>β</m:t>
                  </m:r>
                </m:e>
                <m:sub>
                  <m:r>
                    <m:t>j</m:t>
                  </m:r>
                </m:sub>
                <m:sup>
                  <m:r>
                    <m:t>2</m:t>
                  </m:r>
                </m:sup>
              </m:sSubSup>
            </m:e>
          </m:nary>
          <m:r>
            <m:rPr>
              <m:sty m:val="p"/>
            </m:rPr>
            <m:t>≤</m:t>
          </m:r>
          <m:r>
            <m:t>t</m:t>
          </m:r>
        </m:oMath>
      </m:oMathPara>
    </w:p>
    <w:p>
      <w:pPr>
        <w:pStyle w:val="FirstParagraph"/>
      </w:pPr>
      <w:r>
        <w:t xml:space="preserve">Lasso:</w:t>
      </w:r>
    </w:p>
    <w:p>
      <w:pPr>
        <w:pStyle w:val="BodyText"/>
      </w:pPr>
      <m:oMathPara>
        <m:oMathParaPr>
          <m:jc m:val="center"/>
        </m:oMathParaPr>
        <m:oMath>
          <m:limLow>
            <m:e>
              <m:r>
                <m:rPr>
                  <m:sty m:val="p"/>
                </m:rPr>
                <m:t>min</m:t>
              </m:r>
            </m:e>
            <m:lim>
              <m:r>
                <m:rPr>
                  <m:sty m:val="b"/>
                </m:rPr>
                <m:t>β</m:t>
              </m:r>
            </m:lim>
          </m:limLow>
          <m:r>
            <m:rPr>
              <m:nor/>
              <m:sty m:val="p"/>
            </m:rPr>
            <m:t>RSS</m:t>
          </m:r>
          <m:r>
            <m:rPr>
              <m:sty m:val="p"/>
            </m:rPr>
            <m:t>(</m:t>
          </m:r>
          <m:r>
            <m:rPr>
              <m:sty m:val="b"/>
            </m:rPr>
            <m:t>β</m:t>
          </m:r>
          <m:r>
            <m:rPr>
              <m:sty m:val="p"/>
            </m:rPr>
            <m:t>)</m:t>
          </m:r>
          <m:r>
            <m:t> </m:t>
          </m:r>
          <m:r>
            <m:rPr>
              <m:nor/>
              <m:sty m:val="p"/>
            </m:rPr>
            <m:t>sujeto a</m:t>
          </m:r>
          <m:r>
            <m:t> </m:t>
          </m:r>
          <m:nary>
            <m:naryPr>
              <m:chr m:val="∑"/>
              <m:limLoc m:val="undOvr"/>
              <m:subHide m:val="off"/>
              <m:supHide m:val="off"/>
            </m:naryPr>
            <m:sub>
              <m:r>
                <m:t>j</m:t>
              </m:r>
              <m:r>
                <m:rPr>
                  <m:sty m:val="p"/>
                </m:rPr>
                <m:t>=</m:t>
              </m:r>
              <m:r>
                <m:t>1</m:t>
              </m:r>
            </m:sub>
            <m:sup>
              <m:r>
                <m:t>p</m:t>
              </m:r>
            </m:sup>
            <m:e>
              <m:r>
                <m:rPr>
                  <m:sty m:val="p"/>
                </m:rPr>
                <m:t>|</m:t>
              </m:r>
            </m:e>
          </m:nary>
          <m:sSub>
            <m:e>
              <m:r>
                <m:t>β</m:t>
              </m:r>
            </m:e>
            <m:sub>
              <m:r>
                <m:t>j</m:t>
              </m:r>
            </m:sub>
          </m:sSub>
          <m:r>
            <m:rPr>
              <m:sty m:val="p"/>
            </m:rPr>
            <m:t>|</m:t>
          </m:r>
          <m:r>
            <m:rPr>
              <m:sty m:val="p"/>
            </m:rPr>
            <m:t>≤</m:t>
          </m:r>
          <m:r>
            <m:t>t</m:t>
          </m:r>
        </m:oMath>
      </m:oMathPara>
    </w:p>
    <w:p>
      <w:pPr>
        <w:pStyle w:val="FirstParagraph"/>
      </w:pPr>
      <w:r>
        <w:t xml:space="preserve">Donde existe una correspondencia uno a uno entre</w:t>
      </w:r>
      <w:r>
        <w:t xml:space="preserve"> </w:t>
      </w:r>
      <m:oMath>
        <m:r>
          <m:t>α</m:t>
        </m:r>
      </m:oMath>
      <w:r>
        <w:t xml:space="preserve"> </w:t>
      </w:r>
      <w:r>
        <w:t xml:space="preserve">y</w:t>
      </w:r>
      <w:r>
        <w:t xml:space="preserve"> </w:t>
      </w:r>
      <m:oMath>
        <m:r>
          <m:t>t</m:t>
        </m:r>
      </m:oMath>
      <w:r>
        <w:t xml:space="preserve">.</w:t>
      </w:r>
    </w:p>
    <w:p>
      <w:pPr>
        <w:pStyle w:val="BodyText"/>
      </w:pPr>
      <w:r>
        <w:rPr>
          <w:b/>
          <w:bCs/>
        </w:rPr>
        <w:t xml:space="preserve">Región de restricción</w:t>
      </w:r>
      <w:r>
        <w:t xml:space="preserve">:</w:t>
      </w:r>
    </w:p>
    <w:p>
      <w:pPr>
        <w:pStyle w:val="Compact"/>
        <w:numPr>
          <w:ilvl w:val="0"/>
          <w:numId w:val="1024"/>
        </w:numPr>
      </w:pPr>
      <w:r>
        <w:t xml:space="preserve">Ridge: La restricción</w:t>
      </w:r>
      <w:r>
        <w:t xml:space="preserve"> </w:t>
      </w:r>
      <m:oMath>
        <m:r>
          <m:rPr>
            <m:sty m:val="p"/>
          </m:rPr>
          <m:t>∑</m:t>
        </m:r>
        <m:sSubSup>
          <m:e>
            <m:r>
              <m:t>β</m:t>
            </m:r>
          </m:e>
          <m:sub>
            <m:r>
              <m:t>j</m:t>
            </m:r>
          </m:sub>
          <m:sup>
            <m:r>
              <m:t>2</m:t>
            </m:r>
          </m:sup>
        </m:sSubSup>
        <m:r>
          <m:rPr>
            <m:sty m:val="p"/>
          </m:rPr>
          <m:t>≤</m:t>
        </m:r>
        <m:r>
          <m:t>t</m:t>
        </m:r>
      </m:oMath>
      <w:r>
        <w:t xml:space="preserve"> </w:t>
      </w:r>
      <w:r>
        <w:t xml:space="preserve">define una</w:t>
      </w:r>
      <w:r>
        <w:t xml:space="preserve"> </w:t>
      </w:r>
      <w:r>
        <w:rPr>
          <w:b/>
          <w:bCs/>
        </w:rPr>
        <w:t xml:space="preserve">hiperesfera</w:t>
      </w:r>
      <w:r>
        <w:t xml:space="preserve"> </w:t>
      </w:r>
      <w:r>
        <w:t xml:space="preserve">(bola)</w:t>
      </w:r>
    </w:p>
    <w:p>
      <w:pPr>
        <w:pStyle w:val="Compact"/>
        <w:numPr>
          <w:ilvl w:val="0"/>
          <w:numId w:val="1024"/>
        </w:numPr>
      </w:pPr>
      <w:r>
        <w:t xml:space="preserve">Lasso: La restricción</w:t>
      </w:r>
      <w:r>
        <w:t xml:space="preserve"> </w:t>
      </w:r>
      <m:oMath>
        <m:r>
          <m:rPr>
            <m:sty m:val="p"/>
          </m:rPr>
          <m:t>∑</m:t>
        </m:r>
        <m:r>
          <m:rPr>
            <m:sty m:val="p"/>
          </m:rPr>
          <m:t>|</m:t>
        </m:r>
        <m:sSub>
          <m:e>
            <m:r>
              <m:t>β</m:t>
            </m:r>
          </m:e>
          <m:sub>
            <m:r>
              <m:t>j</m:t>
            </m:r>
          </m:sub>
        </m:sSub>
        <m:r>
          <m:rPr>
            <m:sty m:val="p"/>
          </m:rPr>
          <m:t>|</m:t>
        </m:r>
        <m:r>
          <m:rPr>
            <m:sty m:val="p"/>
          </m:rPr>
          <m:t>≤</m:t>
        </m:r>
        <m:r>
          <m:t>t</m:t>
        </m:r>
      </m:oMath>
      <w:r>
        <w:t xml:space="preserve"> </w:t>
      </w:r>
      <w:r>
        <w:t xml:space="preserve">define un</w:t>
      </w:r>
      <w:r>
        <w:t xml:space="preserve"> </w:t>
      </w:r>
      <w:r>
        <w:rPr>
          <w:b/>
          <w:bCs/>
        </w:rPr>
        <w:t xml:space="preserve">hiperrombo</w:t>
      </w:r>
      <w:r>
        <w:t xml:space="preserve"> </w:t>
      </w:r>
      <w:r>
        <w:t xml:space="preserve">(diamante)</w:t>
      </w:r>
    </w:p>
    <w:p>
      <w:pPr>
        <w:pStyle w:val="FirstParagraph"/>
      </w:pPr>
      <w:r>
        <w:t xml:space="preserve">La solución óptima ocurre donde las curvas de nivel de RSS tocan primero la región de restricción.</w:t>
      </w:r>
    </w:p>
    <w:p>
      <w:pPr>
        <w:pStyle w:val="BodyText"/>
      </w:pPr>
      <w:r>
        <w:rPr>
          <w:b/>
          <w:bCs/>
        </w:rPr>
        <w:t xml:space="preserve">Punto clave</w:t>
      </w:r>
      <w:r>
        <w:t xml:space="preserve">: El hiperrombo de Lasso tiene</w:t>
      </w:r>
      <w:r>
        <w:t xml:space="preserve"> </w:t>
      </w:r>
      <w:r>
        <w:t xml:space="preserve">“esquinas”</w:t>
      </w:r>
      <w:r>
        <w:t xml:space="preserve"> </w:t>
      </w:r>
      <w:r>
        <w:t xml:space="preserve">en los ejes donde algunos</w:t>
      </w:r>
      <w:r>
        <w:t xml:space="preserve"> </w:t>
      </w:r>
      <m:oMath>
        <m:sSub>
          <m:e>
            <m:r>
              <m:t>β</m:t>
            </m:r>
          </m:e>
          <m:sub>
            <m:r>
              <m:t>j</m:t>
            </m:r>
          </m:sub>
        </m:sSub>
        <m:r>
          <m:rPr>
            <m:sty m:val="p"/>
          </m:rPr>
          <m:t>=</m:t>
        </m:r>
        <m:r>
          <m:t>0</m:t>
        </m:r>
      </m:oMath>
      <w:r>
        <w:t xml:space="preserve">. Es más probable que las curvas de nivel de RSS toquen estas esquinas, lo que explica por qué Lasso produce coeficientes exactamente cero.</w:t>
      </w:r>
    </w:p>
    <w:bookmarkEnd w:id="80"/>
    <w:bookmarkStart w:id="81" w:name="propiedades-de-soft-thresholding"/>
    <w:p>
      <w:pPr>
        <w:pStyle w:val="Heading3"/>
      </w:pPr>
      <w:r>
        <w:t xml:space="preserve">4.1.5 Propiedades de soft-thresholding</w:t>
      </w:r>
    </w:p>
    <w:p>
      <w:pPr>
        <w:pStyle w:val="FirstParagraph"/>
      </w:pPr>
      <w:r>
        <w:t xml:space="preserve">La operación de soft-thresholding es fundamental en Lasso:</w:t>
      </w:r>
    </w:p>
    <w:p>
      <w:pPr>
        <w:pStyle w:val="BodyText"/>
      </w:pPr>
      <m:oMathPara>
        <m:oMathParaPr>
          <m:jc m:val="center"/>
        </m:oMathParaPr>
        <m:oMath>
          <m:sSub>
            <m:e>
              <m:r>
                <m:rPr>
                  <m:scr m:val="script"/>
                  <m:sty m:val="p"/>
                </m:rPr>
                <m:t>S</m:t>
              </m:r>
            </m:e>
            <m:sub>
              <m:r>
                <m:t>α</m:t>
              </m:r>
            </m:sub>
          </m:sSub>
          <m:r>
            <m:rPr>
              <m:sty m:val="p"/>
            </m:rPr>
            <m:t>(</m:t>
          </m:r>
          <m:r>
            <m:t>β</m:t>
          </m:r>
          <m:r>
            <m:rPr>
              <m:sty m:val="p"/>
            </m:rPr>
            <m:t>)</m:t>
          </m:r>
          <m:r>
            <m:rPr>
              <m:sty m:val="p"/>
            </m:rPr>
            <m:t>=</m:t>
          </m:r>
          <m:d>
            <m:dPr>
              <m:begChr m:val="{"/>
              <m:sepChr m:val=""/>
              <m:endChr m:val=""/>
              <m:grow/>
            </m:dPr>
            <m:e>
              <m:m>
                <m:mPr>
                  <m:baseJc m:val="center"/>
                  <m:plcHide m:val="on"/>
                  <m:mcs>
                    <m:mc>
                      <m:mcPr>
                        <m:mcJc m:val="left"/>
                        <m:count m:val="1"/>
                      </m:mcPr>
                    </m:mc>
                    <m:mc>
                      <m:mcPr>
                        <m:mcJc m:val="left"/>
                        <m:count m:val="1"/>
                      </m:mcPr>
                    </m:mc>
                  </m:mcs>
                </m:mPr>
                <m:mr>
                  <m:e>
                    <m:r>
                      <m:t>β</m:t>
                    </m:r>
                    <m:r>
                      <m:rPr>
                        <m:sty m:val="p"/>
                      </m:rPr>
                      <m:t>−</m:t>
                    </m:r>
                    <m:r>
                      <m:t>α</m:t>
                    </m:r>
                  </m:e>
                  <m:e>
                    <m:r>
                      <m:rPr>
                        <m:nor/>
                        <m:sty m:val="p"/>
                      </m:rPr>
                      <m:t>si </m:t>
                    </m:r>
                    <m:r>
                      <m:t>β</m:t>
                    </m:r>
                    <m:r>
                      <m:rPr>
                        <m:sty m:val="p"/>
                      </m:rPr>
                      <m:t>&gt;</m:t>
                    </m:r>
                    <m:r>
                      <m:t>α</m:t>
                    </m:r>
                  </m:e>
                </m:mr>
                <m:mr>
                  <m:e>
                    <m:r>
                      <m:t>0</m:t>
                    </m:r>
                  </m:e>
                  <m:e>
                    <m:r>
                      <m:rPr>
                        <m:nor/>
                        <m:sty m:val="p"/>
                      </m:rPr>
                      <m:t>si </m:t>
                    </m:r>
                    <m:r>
                      <m:rPr>
                        <m:sty m:val="p"/>
                      </m:rPr>
                      <m:t>|</m:t>
                    </m:r>
                    <m:r>
                      <m:t>β</m:t>
                    </m:r>
                    <m:r>
                      <m:rPr>
                        <m:sty m:val="p"/>
                      </m:rPr>
                      <m:t>|</m:t>
                    </m:r>
                    <m:r>
                      <m:rPr>
                        <m:sty m:val="p"/>
                      </m:rPr>
                      <m:t>≤</m:t>
                    </m:r>
                    <m:r>
                      <m:t>α</m:t>
                    </m:r>
                  </m:e>
                </m:mr>
                <m:mr>
                  <m:e>
                    <m:r>
                      <m:t>β</m:t>
                    </m:r>
                    <m:r>
                      <m:rPr>
                        <m:sty m:val="p"/>
                      </m:rPr>
                      <m:t>+</m:t>
                    </m:r>
                    <m:r>
                      <m:t>α</m:t>
                    </m:r>
                  </m:e>
                  <m:e>
                    <m:r>
                      <m:rPr>
                        <m:nor/>
                        <m:sty m:val="p"/>
                      </m:rPr>
                      <m:t>si </m:t>
                    </m:r>
                    <m:r>
                      <m:t>β</m:t>
                    </m:r>
                    <m:r>
                      <m:rPr>
                        <m:sty m:val="p"/>
                      </m:rPr>
                      <m:t>&lt;</m:t>
                    </m:r>
                    <m:r>
                      <m:rPr>
                        <m:sty m:val="p"/>
                      </m:rPr>
                      <m:t>−</m:t>
                    </m:r>
                    <m:r>
                      <m:t>α</m:t>
                    </m:r>
                  </m:e>
                </m:mr>
              </m:m>
            </m:e>
          </m:d>
        </m:oMath>
      </m:oMathPara>
    </w:p>
    <w:p>
      <w:pPr>
        <w:pStyle w:val="FirstParagraph"/>
      </w:pPr>
      <w:r>
        <w:t xml:space="preserve">Esta función:</w:t>
      </w:r>
      <w:r>
        <w:t xml:space="preserve"> </w:t>
      </w:r>
      <w:r>
        <w:t xml:space="preserve">1.</w:t>
      </w:r>
      <w:r>
        <w:t xml:space="preserve"> </w:t>
      </w:r>
      <w:r>
        <w:rPr>
          <w:b/>
          <w:bCs/>
        </w:rPr>
        <w:t xml:space="preserve">Encoge</w:t>
      </w:r>
      <w:r>
        <w:t xml:space="preserve"> </w:t>
      </w:r>
      <w:r>
        <w:t xml:space="preserve">coeficientes hacia cero</w:t>
      </w:r>
      <w:r>
        <w:t xml:space="preserve"> </w:t>
      </w:r>
      <w:r>
        <w:t xml:space="preserve">2.</w:t>
      </w:r>
      <w:r>
        <w:t xml:space="preserve"> </w:t>
      </w:r>
      <w:r>
        <w:rPr>
          <w:b/>
          <w:bCs/>
        </w:rPr>
        <w:t xml:space="preserve">Establece en cero</w:t>
      </w:r>
      <w:r>
        <w:t xml:space="preserve"> </w:t>
      </w:r>
      <w:r>
        <w:t xml:space="preserve">coeficientes pequeños (menores que</w:t>
      </w:r>
      <w:r>
        <w:t xml:space="preserve"> </w:t>
      </w:r>
      <m:oMath>
        <m:r>
          <m:t>α</m:t>
        </m:r>
      </m:oMath>
      <w:r>
        <w:t xml:space="preserve"> </w:t>
      </w:r>
      <w:r>
        <w:t xml:space="preserve">en valor absoluto)</w:t>
      </w:r>
      <w:r>
        <w:t xml:space="preserve"> </w:t>
      </w:r>
      <w:r>
        <w:t xml:space="preserve">3. Es la operación de proximidad para la norma L1</w:t>
      </w:r>
    </w:p>
    <w:bookmarkEnd w:id="81"/>
    <w:bookmarkStart w:id="82" w:name="efecto-del-parámetro-α"/>
    <w:p>
      <w:pPr>
        <w:pStyle w:val="Heading3"/>
      </w:pPr>
      <w:r>
        <w:t xml:space="preserve">4.1.6 Efecto del parámetro α</w:t>
      </w:r>
    </w:p>
    <w:p>
      <w:pPr>
        <w:pStyle w:val="FirstParagraph"/>
      </w:pPr>
      <w:r>
        <w:rPr>
          <w:b/>
          <w:bCs/>
        </w:rPr>
        <w:t xml:space="preserve">Caso α = 0</w:t>
      </w:r>
      <w:r>
        <w:t xml:space="preserve">:</w:t>
      </w:r>
      <w:r>
        <w:t xml:space="preserve"> </w:t>
      </w:r>
      <w:r>
        <w:t xml:space="preserve">Sin penalización, se reduce a OLS (si las variables están estandarizadas apropiadamente).</w:t>
      </w:r>
    </w:p>
    <w:p>
      <w:pPr>
        <w:pStyle w:val="BodyText"/>
      </w:pPr>
      <w:r>
        <w:rPr>
          <w:b/>
          <w:bCs/>
        </w:rPr>
        <w:t xml:space="preserve">Caso α pequeño</w:t>
      </w:r>
      <w:r>
        <w:t xml:space="preserve">:</w:t>
      </w:r>
      <w:r>
        <w:t xml:space="preserve"> </w:t>
      </w:r>
      <w:r>
        <w:t xml:space="preserve">Pocos coeficientes se establecen exactamente en cero. El modelo incluye casi todas las variables.</w:t>
      </w:r>
    </w:p>
    <w:p>
      <w:pPr>
        <w:pStyle w:val="BodyText"/>
      </w:pPr>
      <w:r>
        <w:rPr>
          <w:b/>
          <w:bCs/>
        </w:rPr>
        <w:t xml:space="preserve">Caso α moderado</w:t>
      </w:r>
      <w:r>
        <w:t xml:space="preserve">:</w:t>
      </w:r>
      <w:r>
        <w:t xml:space="preserve"> </w:t>
      </w:r>
      <w:r>
        <w:t xml:space="preserve">Balance entre ajuste y parsimonia. Algunos coeficientes son cero (selección de variables).</w:t>
      </w:r>
    </w:p>
    <w:p>
      <w:pPr>
        <w:pStyle w:val="BodyText"/>
      </w:pPr>
      <w:r>
        <w:rPr>
          <w:b/>
          <w:bCs/>
        </w:rPr>
        <w:t xml:space="preserve">Caso α grande</w:t>
      </w:r>
      <w:r>
        <w:t xml:space="preserve">:</w:t>
      </w:r>
      <w:r>
        <w:t xml:space="preserve"> </w:t>
      </w:r>
      <w:r>
        <w:t xml:space="preserve">Muchos o todos los coeficientes son cero. Modelo muy regularizado.</w:t>
      </w:r>
    </w:p>
    <w:p>
      <w:pPr>
        <w:pStyle w:val="BodyText"/>
      </w:pPr>
      <w:r>
        <w:rPr>
          <w:b/>
          <w:bCs/>
        </w:rPr>
        <w:t xml:space="preserve">Caso α → ∞</w:t>
      </w:r>
      <w:r>
        <w:t xml:space="preserve">:</w:t>
      </w:r>
    </w:p>
    <w:p>
      <w:pPr>
        <w:pStyle w:val="BodyText"/>
      </w:pPr>
      <m:oMathPara>
        <m:oMathParaPr>
          <m:jc m:val="center"/>
        </m:oMathParaPr>
        <m:oMath>
          <m:limLow>
            <m:e>
              <m:r>
                <m:rPr>
                  <m:sty m:val="p"/>
                </m:rPr>
                <m:t>lim</m:t>
              </m:r>
            </m:e>
            <m:lim>
              <m:r>
                <m:t>α</m:t>
              </m:r>
              <m:r>
                <m:rPr>
                  <m:sty m:val="p"/>
                </m:rPr>
                <m:t>→</m:t>
              </m:r>
              <m:r>
                <m:rPr>
                  <m:sty m:val="p"/>
                </m:rPr>
                <m:t>∞</m:t>
              </m:r>
            </m:lim>
          </m:limLow>
          <m:sSup>
            <m:e>
              <m:acc>
                <m:accPr>
                  <m:chr m:val="̂"/>
                </m:accPr>
                <m:e>
                  <m:r>
                    <m:rPr>
                      <m:sty m:val="b"/>
                    </m:rPr>
                    <m:t>β</m:t>
                  </m:r>
                </m:e>
              </m:acc>
            </m:e>
            <m:sup>
              <m:r>
                <m:rPr>
                  <m:nor/>
                  <m:sty m:val="p"/>
                </m:rPr>
                <m:t>Lasso</m:t>
              </m:r>
            </m:sup>
          </m:sSup>
          <m:r>
            <m:rPr>
              <m:sty m:val="p"/>
            </m:rPr>
            <m:t>=</m:t>
          </m:r>
          <m:r>
            <m:rPr>
              <m:sty m:val="b"/>
            </m:rPr>
            <m:t>0</m:t>
          </m:r>
        </m:oMath>
      </m:oMathPara>
    </w:p>
    <w:p>
      <w:pPr>
        <w:pStyle w:val="FirstParagraph"/>
      </w:pPr>
      <w:r>
        <w:t xml:space="preserve">Todos los coeficientes se reducen a cero.</w:t>
      </w:r>
    </w:p>
    <w:bookmarkEnd w:id="82"/>
    <w:bookmarkStart w:id="83" w:name="propiedades-del-estimador-lasso"/>
    <w:p>
      <w:pPr>
        <w:pStyle w:val="Heading3"/>
      </w:pPr>
      <w:r>
        <w:t xml:space="preserve">4.1.7 Propiedades del estimador Lasso</w:t>
      </w:r>
    </w:p>
    <w:p>
      <w:pPr>
        <w:pStyle w:val="FirstParagraph"/>
      </w:pPr>
      <w:r>
        <w:rPr>
          <w:b/>
          <w:bCs/>
        </w:rPr>
        <w:t xml:space="preserve">1. Selección de variables</w:t>
      </w:r>
    </w:p>
    <w:p>
      <w:pPr>
        <w:pStyle w:val="BodyText"/>
      </w:pPr>
      <w:r>
        <w:t xml:space="preserve">La propiedad más distintiva de Lasso es que produce</w:t>
      </w:r>
      <w:r>
        <w:t xml:space="preserve"> </w:t>
      </w:r>
      <w:r>
        <w:rPr>
          <w:b/>
          <w:bCs/>
        </w:rPr>
        <w:t xml:space="preserve">modelos sparse</w:t>
      </w:r>
      <w:r>
        <w:t xml:space="preserve"> </w:t>
      </w:r>
      <w:r>
        <w:t xml:space="preserve">(dispersos):</w:t>
      </w:r>
    </w:p>
    <w:p>
      <w:pPr>
        <w:pStyle w:val="BodyText"/>
      </w:pPr>
      <m:oMathPara>
        <m:oMathParaPr>
          <m:jc m:val="center"/>
        </m:oMathParaPr>
        <m:oMath>
          <m:sSubSup>
            <m:e>
              <m:acc>
                <m:accPr>
                  <m:chr m:val="̂"/>
                </m:accPr>
                <m:e>
                  <m:r>
                    <m:t>β</m:t>
                  </m:r>
                </m:e>
              </m:acc>
            </m:e>
            <m:sub>
              <m:r>
                <m:t>j</m:t>
              </m:r>
            </m:sub>
            <m:sup>
              <m:r>
                <m:rPr>
                  <m:nor/>
                  <m:sty m:val="p"/>
                </m:rPr>
                <m:t>Lasso</m:t>
              </m:r>
            </m:sup>
          </m:sSubSup>
          <m:r>
            <m:rPr>
              <m:sty m:val="p"/>
            </m:rPr>
            <m:t>=</m:t>
          </m:r>
          <m:r>
            <m:t>0</m:t>
          </m:r>
          <m:r>
            <m:t> </m:t>
          </m:r>
          <m:r>
            <m:rPr>
              <m:nor/>
              <m:sty m:val="p"/>
            </m:rPr>
            <m:t>para algunos </m:t>
          </m:r>
          <m:r>
            <m:t>j</m:t>
          </m:r>
        </m:oMath>
      </m:oMathPara>
    </w:p>
    <w:p>
      <w:pPr>
        <w:pStyle w:val="FirstParagraph"/>
      </w:pPr>
      <w:r>
        <w:t xml:space="preserve">Esto proporciona selección automática de variables, identificando las variables más relevantes.</w:t>
      </w:r>
    </w:p>
    <w:p>
      <w:pPr>
        <w:pStyle w:val="BodyText"/>
      </w:pPr>
      <w:r>
        <w:rPr>
          <w:b/>
          <w:bCs/>
        </w:rPr>
        <w:t xml:space="preserve">2. Sesgo y varianza</w:t>
      </w:r>
    </w:p>
    <w:p>
      <w:pPr>
        <w:pStyle w:val="BodyText"/>
      </w:pPr>
      <w:r>
        <w:t xml:space="preserve">Similar a Ridge, Lasso introduce sesgo pero reduce varianza:</w:t>
      </w:r>
    </w:p>
    <w:p>
      <w:pPr>
        <w:pStyle w:val="BodyText"/>
      </w:pPr>
      <m:oMathPara>
        <m:oMathParaPr>
          <m:jc m:val="center"/>
        </m:oMathParaPr>
        <m:oMath>
          <m:r>
            <m:t>E</m:t>
          </m:r>
          <m:r>
            <m:rPr>
              <m:sty m:val="p"/>
            </m:rPr>
            <m:t>[</m:t>
          </m:r>
          <m:sSup>
            <m:e>
              <m:acc>
                <m:accPr>
                  <m:chr m:val="̂"/>
                </m:accPr>
                <m:e>
                  <m:r>
                    <m:rPr>
                      <m:sty m:val="b"/>
                    </m:rPr>
                    <m:t>β</m:t>
                  </m:r>
                </m:e>
              </m:acc>
            </m:e>
            <m:sup>
              <m:r>
                <m:rPr>
                  <m:nor/>
                  <m:sty m:val="p"/>
                </m:rPr>
                <m:t>Lasso</m:t>
              </m:r>
            </m:sup>
          </m:sSup>
          <m:r>
            <m:rPr>
              <m:sty m:val="p"/>
            </m:rPr>
            <m:t>]</m:t>
          </m:r>
          <m:r>
            <m:rPr>
              <m:sty m:val="p"/>
            </m:rPr>
            <m:t>≠</m:t>
          </m:r>
          <m:r>
            <m:rPr>
              <m:sty m:val="b"/>
            </m:rPr>
            <m:t>β</m:t>
          </m:r>
        </m:oMath>
      </m:oMathPara>
    </w:p>
    <w:p>
      <w:pPr>
        <w:pStyle w:val="FirstParagraph"/>
      </w:pPr>
      <w:r>
        <w:t xml:space="preserve">El trade-off sesgo-varianza se controla mediante</w:t>
      </w:r>
      <w:r>
        <w:t xml:space="preserve"> </w:t>
      </w:r>
      <m:oMath>
        <m:r>
          <m:t>α</m:t>
        </m:r>
      </m:oMath>
      <w:r>
        <w:t xml:space="preserve">.</w:t>
      </w:r>
    </w:p>
    <w:p>
      <w:pPr>
        <w:pStyle w:val="BodyText"/>
      </w:pPr>
      <w:r>
        <w:rPr>
          <w:b/>
          <w:bCs/>
        </w:rPr>
        <w:t xml:space="preserve">3. Consistencia en selección</w:t>
      </w:r>
    </w:p>
    <w:p>
      <w:pPr>
        <w:pStyle w:val="BodyText"/>
      </w:pPr>
      <w:r>
        <w:t xml:space="preserve">Bajo ciertas condiciones (irrepresentability condition), Lasso identifica consistentemente el conjunto verdadero de variables relevantes cuando</w:t>
      </w:r>
      <w:r>
        <w:t xml:space="preserve"> </w:t>
      </w:r>
      <m:oMath>
        <m:r>
          <m:t>n</m:t>
        </m:r>
        <m:r>
          <m:rPr>
            <m:sty m:val="p"/>
          </m:rPr>
          <m:t>→</m:t>
        </m:r>
        <m:r>
          <m:rPr>
            <m:sty m:val="p"/>
          </m:rPr>
          <m:t>∞</m:t>
        </m:r>
      </m:oMath>
      <w:r>
        <w:t xml:space="preserve">.</w:t>
      </w:r>
    </w:p>
    <w:p>
      <w:pPr>
        <w:pStyle w:val="BodyText"/>
      </w:pPr>
      <w:r>
        <w:rPr>
          <w:b/>
          <w:bCs/>
        </w:rPr>
        <w:t xml:space="preserve">4. Comportamiento con variables correlacionadas</w:t>
      </w:r>
    </w:p>
    <w:p>
      <w:pPr>
        <w:pStyle w:val="BodyText"/>
      </w:pPr>
      <w:r>
        <w:t xml:space="preserve">Cuando variables están altamente correlacionadas, Lasso tiende a:</w:t>
      </w:r>
    </w:p>
    <w:p>
      <w:pPr>
        <w:pStyle w:val="Compact"/>
        <w:numPr>
          <w:ilvl w:val="0"/>
          <w:numId w:val="1025"/>
        </w:numPr>
      </w:pPr>
      <w:r>
        <w:t xml:space="preserve">Seleccionar arbitrariamente una del grupo</w:t>
      </w:r>
    </w:p>
    <w:p>
      <w:pPr>
        <w:pStyle w:val="Compact"/>
        <w:numPr>
          <w:ilvl w:val="0"/>
          <w:numId w:val="1025"/>
        </w:numPr>
      </w:pPr>
      <w:r>
        <w:t xml:space="preserve">Ignorar las demás</w:t>
      </w:r>
    </w:p>
    <w:p>
      <w:pPr>
        <w:pStyle w:val="FirstParagraph"/>
      </w:pPr>
      <w:r>
        <w:t xml:space="preserve">Este comportamiento puede ser indeseable si todas las variables correlacionadas son relevantes.</w:t>
      </w:r>
    </w:p>
    <w:bookmarkEnd w:id="83"/>
    <w:bookmarkStart w:id="84" w:name="comparación-ridge-vs-lasso"/>
    <w:p>
      <w:pPr>
        <w:pStyle w:val="Heading3"/>
      </w:pPr>
      <w:r>
        <w:t xml:space="preserve">4.1.8 Comparación Ridge vs Lasso</w:t>
      </w:r>
    </w:p>
    <w:tbl>
      <w:tblPr>
        <w:tblStyle w:val="Table"/>
        <w:tblW w:type="pct" w:w="5000"/>
        <w:tblLayout w:type="fixed"/>
        <w:tblLook w:firstRow="1" w:lastRow="0" w:firstColumn="0" w:lastColumn="0" w:noHBand="0" w:noVBand="0" w:val="0020"/>
      </w:tblPr>
      <w:tblGrid>
        <w:gridCol w:w="3168"/>
        <w:gridCol w:w="2376"/>
        <w:gridCol w:w="2376"/>
      </w:tblGrid>
      <w:tr>
        <w:trPr>
          <w:tblHeader w:val="on"/>
        </w:trPr>
        <w:tc>
          <w:tcPr/>
          <w:p>
            <w:pPr>
              <w:pStyle w:val="Compact"/>
            </w:pPr>
            <w:r>
              <w:t xml:space="preserve">Característica</w:t>
            </w:r>
          </w:p>
        </w:tc>
        <w:tc>
          <w:tcPr/>
          <w:p>
            <w:pPr>
              <w:pStyle w:val="Compact"/>
            </w:pPr>
            <w:r>
              <w:t xml:space="preserve">Ridge (L2)</w:t>
            </w:r>
          </w:p>
        </w:tc>
        <w:tc>
          <w:tcPr/>
          <w:p>
            <w:pPr>
              <w:pStyle w:val="Compact"/>
            </w:pPr>
            <w:r>
              <w:t xml:space="preserve">Lasso (L1)</w:t>
            </w:r>
          </w:p>
        </w:tc>
      </w:tr>
      <w:tr>
        <w:tc>
          <w:tcPr/>
          <w:p>
            <w:pPr>
              <w:pStyle w:val="Compact"/>
            </w:pPr>
            <w:r>
              <w:rPr>
                <w:b/>
                <w:bCs/>
              </w:rPr>
              <w:t xml:space="preserve">Penalización</w:t>
            </w:r>
          </w:p>
        </w:tc>
        <w:tc>
          <w:tcPr/>
          <w:p>
            <w:pPr>
              <w:pStyle w:val="Compact"/>
            </w:pPr>
            <m:oMath>
              <m:r>
                <m:rPr>
                  <m:sty m:val="p"/>
                </m:rPr>
                <m:t>∑</m:t>
              </m:r>
              <m:sSubSup>
                <m:e>
                  <m:r>
                    <m:t>β</m:t>
                  </m:r>
                </m:e>
                <m:sub>
                  <m:r>
                    <m:t>j</m:t>
                  </m:r>
                </m:sub>
                <m:sup>
                  <m:r>
                    <m:t>2</m:t>
                  </m:r>
                </m:sup>
              </m:sSubSup>
            </m:oMath>
          </w:p>
        </w:tc>
        <w:tc>
          <w:tcPr/>
          <w:p>
            <w:pPr>
              <w:pStyle w:val="Compact"/>
            </w:pPr>
            <m:oMath>
              <m:r>
                <m:rPr>
                  <m:sty m:val="p"/>
                </m:rPr>
                <m:t>∑</m:t>
              </m:r>
              <m:r>
                <m:rPr>
                  <m:sty m:val="p"/>
                </m:rPr>
                <m:t>∥</m:t>
              </m:r>
              <m:sSub>
                <m:e>
                  <m:r>
                    <m:t>β</m:t>
                  </m:r>
                </m:e>
                <m:sub>
                  <m:r>
                    <m:t>j</m:t>
                  </m:r>
                </m:sub>
              </m:sSub>
              <m:r>
                <m:rPr>
                  <m:sty m:val="p"/>
                </m:rPr>
                <m:t>∥</m:t>
              </m:r>
            </m:oMath>
          </w:p>
        </w:tc>
      </w:tr>
      <w:tr>
        <w:tc>
          <w:tcPr/>
          <w:p>
            <w:pPr>
              <w:pStyle w:val="Compact"/>
            </w:pPr>
            <w:r>
              <w:rPr>
                <w:b/>
                <w:bCs/>
              </w:rPr>
              <w:t xml:space="preserve">Solución</w:t>
            </w:r>
          </w:p>
        </w:tc>
        <w:tc>
          <w:tcPr/>
          <w:p>
            <w:pPr>
              <w:pStyle w:val="Compact"/>
            </w:pPr>
            <w:r>
              <w:t xml:space="preserve">Analítica cerrada</w:t>
            </w:r>
          </w:p>
        </w:tc>
        <w:tc>
          <w:tcPr/>
          <w:p>
            <w:pPr>
              <w:pStyle w:val="Compact"/>
            </w:pPr>
            <w:r>
              <w:t xml:space="preserve">Numérica</w:t>
            </w:r>
          </w:p>
        </w:tc>
      </w:tr>
      <w:tr>
        <w:tc>
          <w:tcPr/>
          <w:p>
            <w:pPr>
              <w:pStyle w:val="Compact"/>
            </w:pPr>
            <w:r>
              <w:rPr>
                <w:b/>
                <w:bCs/>
              </w:rPr>
              <w:t xml:space="preserve">Coeficientes cero</w:t>
            </w:r>
          </w:p>
        </w:tc>
        <w:tc>
          <w:tcPr/>
          <w:p>
            <w:pPr>
              <w:pStyle w:val="Compact"/>
            </w:pPr>
            <w:r>
              <w:t xml:space="preserve">No (solo encoge)</w:t>
            </w:r>
          </w:p>
        </w:tc>
        <w:tc>
          <w:tcPr/>
          <w:p>
            <w:pPr>
              <w:pStyle w:val="Compact"/>
            </w:pPr>
            <w:r>
              <w:t xml:space="preserve">Sí (selección)</w:t>
            </w:r>
          </w:p>
        </w:tc>
      </w:tr>
      <w:tr>
        <w:tc>
          <w:tcPr/>
          <w:p>
            <w:pPr>
              <w:pStyle w:val="Compact"/>
            </w:pPr>
            <w:r>
              <w:rPr>
                <w:b/>
                <w:bCs/>
              </w:rPr>
              <w:t xml:space="preserve">Variables correlacionadas</w:t>
            </w:r>
          </w:p>
        </w:tc>
        <w:tc>
          <w:tcPr/>
          <w:p>
            <w:pPr>
              <w:pStyle w:val="Compact"/>
            </w:pPr>
            <w:r>
              <w:t xml:space="preserve">Coeficientes similares</w:t>
            </w:r>
          </w:p>
        </w:tc>
        <w:tc>
          <w:tcPr/>
          <w:p>
            <w:pPr>
              <w:pStyle w:val="Compact"/>
            </w:pPr>
            <w:r>
              <w:t xml:space="preserve">Selecciona una</w:t>
            </w:r>
          </w:p>
        </w:tc>
      </w:tr>
      <w:tr>
        <w:tc>
          <w:tcPr/>
          <w:p>
            <w:pPr>
              <w:pStyle w:val="Compact"/>
            </w:pPr>
            <w:r>
              <w:rPr>
                <w:b/>
                <w:bCs/>
              </w:rPr>
              <w:t xml:space="preserve">Interpretabilidad</w:t>
            </w:r>
          </w:p>
        </w:tc>
        <w:tc>
          <w:tcPr/>
          <w:p>
            <w:pPr>
              <w:pStyle w:val="Compact"/>
            </w:pPr>
            <w:r>
              <w:t xml:space="preserve">Menos (todas las variables)</w:t>
            </w:r>
          </w:p>
        </w:tc>
        <w:tc>
          <w:tcPr/>
          <w:p>
            <w:pPr>
              <w:pStyle w:val="Compact"/>
            </w:pPr>
            <w:r>
              <w:t xml:space="preserve">Más (modelo sparse)</w:t>
            </w:r>
          </w:p>
        </w:tc>
      </w:tr>
      <w:tr>
        <w:tc>
          <w:tcPr/>
          <w:p>
            <w:pPr>
              <w:pStyle w:val="Compact"/>
            </w:pPr>
            <w:r>
              <w:rPr>
                <w:b/>
                <w:bCs/>
              </w:rPr>
              <w:t xml:space="preserve">Estabilidad</w:t>
            </w:r>
          </w:p>
        </w:tc>
        <w:tc>
          <w:tcPr/>
          <w:p>
            <w:pPr>
              <w:pStyle w:val="Compact"/>
            </w:pPr>
            <w:r>
              <w:t xml:space="preserve">Más estable</w:t>
            </w:r>
          </w:p>
        </w:tc>
        <w:tc>
          <w:tcPr/>
          <w:p>
            <w:pPr>
              <w:pStyle w:val="Compact"/>
            </w:pPr>
            <w:r>
              <w:t xml:space="preserve">Menos estable</w:t>
            </w:r>
          </w:p>
        </w:tc>
      </w:tr>
      <w:tr>
        <w:tc>
          <w:tcPr/>
          <w:p>
            <w:pPr>
              <w:pStyle w:val="Compact"/>
            </w:pPr>
            <w:r>
              <w:rPr>
                <w:b/>
                <w:bCs/>
              </w:rPr>
              <w:t xml:space="preserve">Uso principal</w:t>
            </w:r>
          </w:p>
        </w:tc>
        <w:tc>
          <w:tcPr/>
          <w:p>
            <w:pPr>
              <w:pStyle w:val="Compact"/>
            </w:pPr>
            <w:r>
              <w:t xml:space="preserve">Reducir varianza</w:t>
            </w:r>
          </w:p>
        </w:tc>
        <w:tc>
          <w:tcPr/>
          <w:p>
            <w:pPr>
              <w:pStyle w:val="Compact"/>
            </w:pPr>
            <w:r>
              <w:t xml:space="preserve">Selección de variables</w:t>
            </w:r>
          </w:p>
        </w:tc>
      </w:tr>
    </w:tbl>
    <w:bookmarkEnd w:id="84"/>
    <w:bookmarkStart w:id="85" w:name="ventajas-de-la-regresión-lasso"/>
    <w:p>
      <w:pPr>
        <w:pStyle w:val="Heading3"/>
      </w:pPr>
      <w:r>
        <w:t xml:space="preserve">4.1.9 Ventajas de la regresión Lasso</w:t>
      </w:r>
    </w:p>
    <w:p>
      <w:pPr>
        <w:numPr>
          <w:ilvl w:val="0"/>
          <w:numId w:val="1026"/>
        </w:numPr>
      </w:pPr>
      <w:r>
        <w:rPr>
          <w:b/>
          <w:bCs/>
        </w:rPr>
        <w:t xml:space="preserve">Selección automática de variables</w:t>
      </w:r>
      <w:r>
        <w:t xml:space="preserve">: Identifica las variables más importantes, estableciendo otras en cero.</w:t>
      </w:r>
    </w:p>
    <w:p>
      <w:pPr>
        <w:numPr>
          <w:ilvl w:val="0"/>
          <w:numId w:val="1026"/>
        </w:numPr>
      </w:pPr>
      <w:r>
        <w:rPr>
          <w:b/>
          <w:bCs/>
        </w:rPr>
        <w:t xml:space="preserve">Modelos interpretables</w:t>
      </w:r>
      <w:r>
        <w:t xml:space="preserve">: Produce modelos parsimoniosos más fáciles de entender y comunicar.</w:t>
      </w:r>
    </w:p>
    <w:p>
      <w:pPr>
        <w:numPr>
          <w:ilvl w:val="0"/>
          <w:numId w:val="1026"/>
        </w:numPr>
      </w:pPr>
      <w:r>
        <w:rPr>
          <w:b/>
          <w:bCs/>
        </w:rPr>
        <w:t xml:space="preserve">Prevención de overfitting</w:t>
      </w:r>
      <w:r>
        <w:t xml:space="preserve">: Especialmente útil cuando</w:t>
      </w:r>
      <w:r>
        <w:t xml:space="preserve"> </w:t>
      </w:r>
      <m:oMath>
        <m:r>
          <m:t>p</m:t>
        </m:r>
        <m:r>
          <m:rPr>
            <m:sty m:val="p"/>
          </m:rPr>
          <m:t>&gt;</m:t>
        </m:r>
        <m:r>
          <m:rPr>
            <m:sty m:val="p"/>
          </m:rPr>
          <m:t>&gt;</m:t>
        </m:r>
        <m:r>
          <m:t>n</m:t>
        </m:r>
      </m:oMath>
      <w:r>
        <w:t xml:space="preserve"> </w:t>
      </w:r>
      <w:r>
        <w:t xml:space="preserve">(más variables que observaciones).</w:t>
      </w:r>
    </w:p>
    <w:p>
      <w:pPr>
        <w:numPr>
          <w:ilvl w:val="0"/>
          <w:numId w:val="1026"/>
        </w:numPr>
      </w:pPr>
      <w:r>
        <w:rPr>
          <w:b/>
          <w:bCs/>
        </w:rPr>
        <w:t xml:space="preserve">Reducción de varianza</w:t>
      </w:r>
      <w:r>
        <w:t xml:space="preserve">: Similar a Ridge, reduce la varianza del modelo.</w:t>
      </w:r>
    </w:p>
    <w:p>
      <w:pPr>
        <w:numPr>
          <w:ilvl w:val="0"/>
          <w:numId w:val="1026"/>
        </w:numPr>
      </w:pPr>
      <w:r>
        <w:rPr>
          <w:b/>
          <w:bCs/>
        </w:rPr>
        <w:t xml:space="preserve">Útil para identificación</w:t>
      </w:r>
      <w:r>
        <w:t xml:space="preserve">: En economía, ayuda a identificar los determinantes clave de un fenómeno.</w:t>
      </w:r>
    </w:p>
    <w:p>
      <w:pPr>
        <w:numPr>
          <w:ilvl w:val="0"/>
          <w:numId w:val="1026"/>
        </w:numPr>
      </w:pPr>
      <w:r>
        <w:rPr>
          <w:b/>
          <w:bCs/>
        </w:rPr>
        <w:t xml:space="preserve">Computational efficiency</w:t>
      </w:r>
      <w:r>
        <w:t xml:space="preserve">: Los algoritmos modernos (coordinate descent) son muy eficientes.</w:t>
      </w:r>
    </w:p>
    <w:bookmarkEnd w:id="85"/>
    <w:bookmarkStart w:id="86" w:name="limitaciones-de-la-regresión-lasso"/>
    <w:p>
      <w:pPr>
        <w:pStyle w:val="Heading3"/>
      </w:pPr>
      <w:r>
        <w:t xml:space="preserve">4.1.10 Limitaciones de la regresión Lasso</w:t>
      </w:r>
    </w:p>
    <w:p>
      <w:pPr>
        <w:numPr>
          <w:ilvl w:val="0"/>
          <w:numId w:val="1027"/>
        </w:numPr>
      </w:pPr>
      <w:r>
        <w:rPr>
          <w:b/>
          <w:bCs/>
        </w:rPr>
        <w:t xml:space="preserve">Selección arbitraria con correlación</w:t>
      </w:r>
      <w:r>
        <w:t xml:space="preserve">: Con variables correlacionadas, puede seleccionar arbitrariamente entre ellas, lo cual puede no ser deseable.</w:t>
      </w:r>
    </w:p>
    <w:p>
      <w:pPr>
        <w:numPr>
          <w:ilvl w:val="0"/>
          <w:numId w:val="1027"/>
        </w:numPr>
      </w:pPr>
      <w:r>
        <w:rPr>
          <w:b/>
          <w:bCs/>
        </w:rPr>
        <w:t xml:space="preserve">Máximo p &lt; n variables</w:t>
      </w:r>
      <w:r>
        <w:t xml:space="preserve">: En el caso extremo donde</w:t>
      </w:r>
      <w:r>
        <w:t xml:space="preserve"> </w:t>
      </w:r>
      <m:oMath>
        <m:r>
          <m:t>p</m:t>
        </m:r>
        <m:r>
          <m:rPr>
            <m:sty m:val="p"/>
          </m:rPr>
          <m:t>&gt;</m:t>
        </m:r>
        <m:r>
          <m:t>n</m:t>
        </m:r>
      </m:oMath>
      <w:r>
        <w:t xml:space="preserve">, Lasso puede seleccionar como máximo</w:t>
      </w:r>
      <w:r>
        <w:t xml:space="preserve"> </w:t>
      </w:r>
      <m:oMath>
        <m:r>
          <m:t>n</m:t>
        </m:r>
      </m:oMath>
      <w:r>
        <w:t xml:space="preserve"> </w:t>
      </w:r>
      <w:r>
        <w:t xml:space="preserve">variables (limitación del algoritmo).</w:t>
      </w:r>
    </w:p>
    <w:p>
      <w:pPr>
        <w:numPr>
          <w:ilvl w:val="0"/>
          <w:numId w:val="1027"/>
        </w:numPr>
      </w:pPr>
      <w:r>
        <w:rPr>
          <w:b/>
          <w:bCs/>
        </w:rPr>
        <w:t xml:space="preserve">Inestabilidad</w:t>
      </w:r>
      <w:r>
        <w:t xml:space="preserve">: Pequeños cambios en los datos pueden cambiar qué variables son seleccionadas.</w:t>
      </w:r>
    </w:p>
    <w:p>
      <w:pPr>
        <w:numPr>
          <w:ilvl w:val="0"/>
          <w:numId w:val="1027"/>
        </w:numPr>
      </w:pPr>
      <w:r>
        <w:rPr>
          <w:b/>
          <w:bCs/>
        </w:rPr>
        <w:t xml:space="preserve">No agrupa variables correlacionadas</w:t>
      </w:r>
      <w:r>
        <w:t xml:space="preserve">: A diferencia de Ridge, no asigna coeficientes similares a variables correlacionadas.</w:t>
      </w:r>
    </w:p>
    <w:p>
      <w:pPr>
        <w:numPr>
          <w:ilvl w:val="0"/>
          <w:numId w:val="1027"/>
        </w:numPr>
      </w:pPr>
      <w:r>
        <w:rPr>
          <w:b/>
          <w:bCs/>
        </w:rPr>
        <w:t xml:space="preserve">Sesgo introducido</w:t>
      </w:r>
      <w:r>
        <w:t xml:space="preserve">: Especialmente problemático para coeficientes grandes que deberían permanecer grandes.</w:t>
      </w:r>
    </w:p>
    <w:p>
      <w:pPr>
        <w:numPr>
          <w:ilvl w:val="0"/>
          <w:numId w:val="1027"/>
        </w:numPr>
      </w:pPr>
      <w:r>
        <w:rPr>
          <w:b/>
          <w:bCs/>
        </w:rPr>
        <w:t xml:space="preserve">Elección de α</w:t>
      </w:r>
      <w:r>
        <w:t xml:space="preserve">: Requiere validación cruzada, añadiendo complejidad computacional.</w:t>
      </w:r>
    </w:p>
    <w:bookmarkEnd w:id="86"/>
    <w:bookmarkStart w:id="87" w:name="interpretación-bayesiana-1"/>
    <w:p>
      <w:pPr>
        <w:pStyle w:val="Heading3"/>
      </w:pPr>
      <w:r>
        <w:t xml:space="preserve">4.1.11 Interpretación Bayesiana</w:t>
      </w:r>
    </w:p>
    <w:p>
      <w:pPr>
        <w:pStyle w:val="FirstParagraph"/>
      </w:pPr>
      <w:r>
        <w:t xml:space="preserve">Lasso corresponde a MAP estimation con una distribución a priori de Laplace (doble exponencial):</w:t>
      </w:r>
    </w:p>
    <w:p>
      <w:pPr>
        <w:pStyle w:val="BodyText"/>
      </w:pPr>
      <m:oMathPara>
        <m:oMathParaPr>
          <m:jc m:val="center"/>
        </m:oMathParaPr>
        <m:oMath>
          <m:r>
            <m:t>p</m:t>
          </m:r>
          <m:r>
            <m:rPr>
              <m:sty m:val="p"/>
            </m:rPr>
            <m:t>(</m:t>
          </m:r>
          <m:sSub>
            <m:e>
              <m:r>
                <m:t>β</m:t>
              </m:r>
            </m:e>
            <m:sub>
              <m:r>
                <m:t>j</m:t>
              </m:r>
            </m:sub>
          </m:sSub>
          <m:r>
            <m:rPr>
              <m:sty m:val="p"/>
            </m:rPr>
            <m:t>)</m:t>
          </m:r>
          <m:r>
            <m:rPr>
              <m:sty m:val="p"/>
            </m:rPr>
            <m:t>=</m:t>
          </m:r>
          <m:f>
            <m:fPr>
              <m:type m:val="bar"/>
            </m:fPr>
            <m:num>
              <m:r>
                <m:t>1</m:t>
              </m:r>
            </m:num>
            <m:den>
              <m:r>
                <m:t>2</m:t>
              </m:r>
              <m:r>
                <m:t>b</m:t>
              </m:r>
            </m:den>
          </m:f>
          <m:r>
            <m:rPr>
              <m:sty m:val="p"/>
            </m:rPr>
            <m:t>exp</m:t>
          </m:r>
          <m:d>
            <m:dPr>
              <m:begChr m:val="("/>
              <m:sepChr m:val=""/>
              <m:endChr m:val=")"/>
              <m:grow/>
            </m:dPr>
            <m:e>
              <m:r>
                <m:rPr>
                  <m:sty m:val="p"/>
                </m:rPr>
                <m:t>−</m:t>
              </m:r>
              <m:f>
                <m:fPr>
                  <m:type m:val="bar"/>
                </m:fPr>
                <m:num>
                  <m:r>
                    <m:rPr>
                      <m:sty m:val="p"/>
                    </m:rPr>
                    <m:t>|</m:t>
                  </m:r>
                  <m:sSub>
                    <m:e>
                      <m:r>
                        <m:t>β</m:t>
                      </m:r>
                    </m:e>
                    <m:sub>
                      <m:r>
                        <m:t>j</m:t>
                      </m:r>
                    </m:sub>
                  </m:sSub>
                  <m:r>
                    <m:rPr>
                      <m:sty m:val="p"/>
                    </m:rPr>
                    <m:t>|</m:t>
                  </m:r>
                </m:num>
                <m:den>
                  <m:r>
                    <m:t>b</m:t>
                  </m:r>
                </m:den>
              </m:f>
            </m:e>
          </m:d>
        </m:oMath>
      </m:oMathPara>
    </w:p>
    <w:p>
      <w:pPr>
        <w:pStyle w:val="FirstParagraph"/>
      </w:pPr>
      <w:r>
        <w:t xml:space="preserve">donde</w:t>
      </w:r>
      <w:r>
        <w:t xml:space="preserve"> </w:t>
      </w:r>
      <m:oMath>
        <m:r>
          <m:t>b</m:t>
        </m:r>
        <m:r>
          <m:rPr>
            <m:sty m:val="p"/>
          </m:rPr>
          <m:t>=</m:t>
        </m:r>
        <m:f>
          <m:fPr>
            <m:type m:val="bar"/>
          </m:fPr>
          <m:num>
            <m:sSup>
              <m:e>
                <m:r>
                  <m:t>σ</m:t>
                </m:r>
              </m:e>
              <m:sup>
                <m:r>
                  <m:t>2</m:t>
                </m:r>
              </m:sup>
            </m:sSup>
          </m:num>
          <m:den>
            <m:r>
              <m:t>α</m:t>
            </m:r>
          </m:den>
        </m:f>
      </m:oMath>
      <w:r>
        <w:t xml:space="preserve">. Esta distribución tiene más masa de probabilidad en cero que la distribución gaussiana (a priori de Ridge), explicando por qué Lasso produce más coeficientes exactamente cero.</w:t>
      </w:r>
    </w:p>
    <w:bookmarkEnd w:id="87"/>
    <w:bookmarkStart w:id="88" w:name="estandarización-de-variables-1"/>
    <w:p>
      <w:pPr>
        <w:pStyle w:val="Heading3"/>
      </w:pPr>
      <w:r>
        <w:t xml:space="preserve">4.1.12 Estandarización de variables</w:t>
      </w:r>
    </w:p>
    <w:p>
      <w:pPr>
        <w:pStyle w:val="FirstParagraph"/>
      </w:pPr>
      <w:r>
        <w:t xml:space="preserve">Al igual que Ridge, es</w:t>
      </w:r>
      <w:r>
        <w:t xml:space="preserve"> </w:t>
      </w:r>
      <w:r>
        <w:rPr>
          <w:b/>
          <w:bCs/>
        </w:rPr>
        <w:t xml:space="preserve">crucial</w:t>
      </w:r>
      <w:r>
        <w:t xml:space="preserve"> </w:t>
      </w:r>
      <w:r>
        <w:t xml:space="preserve">estandarizar variables antes de aplicar Lasso:</w:t>
      </w:r>
    </w:p>
    <w:p>
      <w:pPr>
        <w:pStyle w:val="BodyText"/>
      </w:pPr>
      <m:oMathPara>
        <m:oMathParaPr>
          <m:jc m:val="center"/>
        </m:oMathParaPr>
        <m:oMath>
          <m:sSub>
            <m:e>
              <m:acc>
                <m:accPr>
                  <m:chr m:val="̃"/>
                </m:accPr>
                <m:e>
                  <m:r>
                    <m:t>X</m:t>
                  </m:r>
                </m:e>
              </m:acc>
            </m:e>
            <m:sub>
              <m:r>
                <m:t>j</m:t>
              </m:r>
              <m:r>
                <m:t>i</m:t>
              </m:r>
            </m:sub>
          </m:sSub>
          <m:r>
            <m:rPr>
              <m:sty m:val="p"/>
            </m:rPr>
            <m:t>=</m:t>
          </m:r>
          <m:f>
            <m:fPr>
              <m:type m:val="bar"/>
            </m:fPr>
            <m:num>
              <m:sSub>
                <m:e>
                  <m:r>
                    <m:t>X</m:t>
                  </m:r>
                </m:e>
                <m:sub>
                  <m:r>
                    <m:t>j</m:t>
                  </m:r>
                  <m:r>
                    <m:t>i</m:t>
                  </m:r>
                </m:sub>
              </m:sSub>
              <m:r>
                <m:rPr>
                  <m:sty m:val="p"/>
                </m:rPr>
                <m:t>−</m:t>
              </m:r>
              <m:sSub>
                <m:e>
                  <m:acc>
                    <m:accPr>
                      <m:chr m:val="‾"/>
                    </m:accPr>
                    <m:e>
                      <m:r>
                        <m:t>X</m:t>
                      </m:r>
                    </m:e>
                  </m:acc>
                </m:e>
                <m:sub>
                  <m:r>
                    <m:t>j</m:t>
                  </m:r>
                </m:sub>
              </m:sSub>
            </m:num>
            <m:den>
              <m:sSub>
                <m:e>
                  <m:r>
                    <m:t>s</m:t>
                  </m:r>
                </m:e>
                <m:sub>
                  <m:r>
                    <m:t>j</m:t>
                  </m:r>
                </m:sub>
              </m:sSub>
            </m:den>
          </m:f>
        </m:oMath>
      </m:oMathPara>
    </w:p>
    <w:p>
      <w:pPr>
        <w:pStyle w:val="FirstParagraph"/>
      </w:pPr>
      <w:r>
        <w:t xml:space="preserve">Sin estandarización, la penalización L1 penalizaría desproporcionadamente variables con escalas grandes.</w:t>
      </w:r>
    </w:p>
    <w:bookmarkEnd w:id="88"/>
    <w:bookmarkStart w:id="89" w:name="aplicaciones-en-economía-2"/>
    <w:p>
      <w:pPr>
        <w:pStyle w:val="Heading3"/>
      </w:pPr>
      <w:r>
        <w:t xml:space="preserve">4.1.13 Aplicaciones en economía</w:t>
      </w:r>
    </w:p>
    <w:p>
      <w:pPr>
        <w:pStyle w:val="FirstParagraph"/>
      </w:pPr>
      <w:r>
        <w:t xml:space="preserve">Lasso es particularmente valioso en:</w:t>
      </w:r>
    </w:p>
    <w:p>
      <w:pPr>
        <w:numPr>
          <w:ilvl w:val="0"/>
          <w:numId w:val="1028"/>
        </w:numPr>
      </w:pPr>
      <w:r>
        <w:rPr>
          <w:b/>
          <w:bCs/>
        </w:rPr>
        <w:t xml:space="preserve">Variable selection en modelos empíricos</w:t>
      </w:r>
      <w:r>
        <w:t xml:space="preserve">: Identificar determinantes clave de outcomes económicos entre muchos candidatos.</w:t>
      </w:r>
    </w:p>
    <w:p>
      <w:pPr>
        <w:numPr>
          <w:ilvl w:val="0"/>
          <w:numId w:val="1028"/>
        </w:numPr>
      </w:pPr>
      <w:r>
        <w:rPr>
          <w:b/>
          <w:bCs/>
        </w:rPr>
        <w:t xml:space="preserve">Modelos de forecasting</w:t>
      </w:r>
      <w:r>
        <w:t xml:space="preserve">: Seleccionar predictores relevantes de series macroeconómicas.</w:t>
      </w:r>
    </w:p>
    <w:p>
      <w:pPr>
        <w:numPr>
          <w:ilvl w:val="0"/>
          <w:numId w:val="1028"/>
        </w:numPr>
      </w:pPr>
      <w:r>
        <w:rPr>
          <w:b/>
          <w:bCs/>
        </w:rPr>
        <w:t xml:space="preserve">Análisis de text mining</w:t>
      </w:r>
      <w:r>
        <w:t xml:space="preserve">: Identificar palabras clave en análisis de sentimiento económico.</w:t>
      </w:r>
    </w:p>
    <w:p>
      <w:pPr>
        <w:numPr>
          <w:ilvl w:val="0"/>
          <w:numId w:val="1028"/>
        </w:numPr>
      </w:pPr>
      <w:r>
        <w:rPr>
          <w:b/>
          <w:bCs/>
        </w:rPr>
        <w:t xml:space="preserve">Modelos de credit scoring</w:t>
      </w:r>
      <w:r>
        <w:t xml:space="preserve">: Seleccionar características predictivas de default.</w:t>
      </w:r>
    </w:p>
    <w:p>
      <w:pPr>
        <w:numPr>
          <w:ilvl w:val="0"/>
          <w:numId w:val="1028"/>
        </w:numPr>
      </w:pPr>
      <w:r>
        <w:rPr>
          <w:b/>
          <w:bCs/>
        </w:rPr>
        <w:t xml:space="preserve">Economía del desarrollo</w:t>
      </w:r>
      <w:r>
        <w:t xml:space="preserve">: Identificar factores clave de desarrollo entre múltiples variables institucionales, geográficas y económicas.</w:t>
      </w:r>
    </w:p>
    <w:p>
      <w:pPr>
        <w:numPr>
          <w:ilvl w:val="0"/>
          <w:numId w:val="1028"/>
        </w:numPr>
      </w:pPr>
      <w:r>
        <w:rPr>
          <w:b/>
          <w:bCs/>
        </w:rPr>
        <w:t xml:space="preserve">Finanzas</w:t>
      </w:r>
      <w:r>
        <w:t xml:space="preserve">: Selección de factores relevantes en modelos de pricing de activos.</w:t>
      </w:r>
    </w:p>
    <w:p>
      <w:pPr>
        <w:numPr>
          <w:ilvl w:val="0"/>
          <w:numId w:val="1028"/>
        </w:numPr>
      </w:pPr>
      <w:r>
        <w:rPr>
          <w:b/>
          <w:bCs/>
        </w:rPr>
        <w:t xml:space="preserve">High-dimensional econometrics</w:t>
      </w:r>
      <w:r>
        <w:t xml:space="preserve">: Modelos con muchas variables potenciales y relativamente pocas observaciones.</w:t>
      </w:r>
    </w:p>
    <w:bookmarkEnd w:id="89"/>
    <w:bookmarkStart w:id="90" w:name="selección-del-parámetro-α"/>
    <w:p>
      <w:pPr>
        <w:pStyle w:val="Heading3"/>
      </w:pPr>
      <w:r>
        <w:t xml:space="preserve">4.1.14 Selección del parámetro α</w:t>
      </w:r>
    </w:p>
    <w:p>
      <w:pPr>
        <w:pStyle w:val="FirstParagraph"/>
      </w:pPr>
      <w:r>
        <w:t xml:space="preserve">El procedimiento estándar es validación cruzada:</w:t>
      </w:r>
    </w:p>
    <w:p>
      <w:pPr>
        <w:pStyle w:val="BodyText"/>
      </w:pPr>
      <m:oMathPara>
        <m:oMathParaPr>
          <m:jc m:val="center"/>
        </m:oMathParaPr>
        <m:oMath>
          <m:sSup>
            <m:e>
              <m:r>
                <m:t>α</m:t>
              </m:r>
            </m:e>
            <m:sup>
              <m:r>
                <m:rPr>
                  <m:sty m:val="p"/>
                </m:rPr>
                <m:t>*</m:t>
              </m:r>
            </m:sup>
          </m:sSup>
          <m:r>
            <m:rPr>
              <m:sty m:val="p"/>
            </m:rPr>
            <m:t>=</m:t>
          </m:r>
          <m:r>
            <m:rPr>
              <m:sty m:val="p"/>
            </m:rPr>
            <m:t>arg</m:t>
          </m:r>
          <m:limLow>
            <m:e>
              <m:r>
                <m:rPr>
                  <m:sty m:val="p"/>
                </m:rPr>
                <m:t>min</m:t>
              </m:r>
            </m:e>
            <m:lim>
              <m:r>
                <m:t>α</m:t>
              </m:r>
            </m:lim>
          </m:limLow>
          <m:f>
            <m:fPr>
              <m:type m:val="bar"/>
            </m:fPr>
            <m:num>
              <m:r>
                <m:t>1</m:t>
              </m:r>
            </m:num>
            <m:den>
              <m:r>
                <m:t>K</m:t>
              </m:r>
            </m:den>
          </m:f>
          <m:nary>
            <m:naryPr>
              <m:chr m:val="∑"/>
              <m:limLoc m:val="undOvr"/>
              <m:subHide m:val="off"/>
              <m:supHide m:val="off"/>
            </m:naryPr>
            <m:sub>
              <m:r>
                <m:t>k</m:t>
              </m:r>
              <m:r>
                <m:rPr>
                  <m:sty m:val="p"/>
                </m:rPr>
                <m:t>=</m:t>
              </m:r>
              <m:r>
                <m:t>1</m:t>
              </m:r>
            </m:sub>
            <m:sup>
              <m:r>
                <m:t>K</m:t>
              </m:r>
            </m:sup>
            <m:e>
              <m:sSub>
                <m:e>
                  <m:r>
                    <m:rPr>
                      <m:nor/>
                      <m:sty m:val="p"/>
                    </m:rPr>
                    <m:t>MSE</m:t>
                  </m:r>
                </m:e>
                <m:sub>
                  <m:r>
                    <m:t>k</m:t>
                  </m:r>
                </m:sub>
              </m:sSub>
            </m:e>
          </m:nary>
          <m:r>
            <m:rPr>
              <m:sty m:val="p"/>
            </m:rPr>
            <m:t>(</m:t>
          </m:r>
          <m:r>
            <m:t>α</m:t>
          </m:r>
          <m:r>
            <m:rPr>
              <m:sty m:val="p"/>
            </m:rPr>
            <m:t>)</m:t>
          </m:r>
        </m:oMath>
      </m:oMathPara>
    </w:p>
    <w:p>
      <w:pPr>
        <w:pStyle w:val="FirstParagraph"/>
      </w:pPr>
      <w:r>
        <w:rPr>
          <w:b/>
          <w:bCs/>
        </w:rPr>
        <w:t xml:space="preserve">Regla de un error estándar</w:t>
      </w:r>
      <w:r>
        <w:t xml:space="preserve">: En la práctica, se suele seleccionar el α más grande (más regularización) cuyo error esté dentro de un error estándar del mínimo:</w:t>
      </w:r>
    </w:p>
    <w:p>
      <w:pPr>
        <w:pStyle w:val="BodyText"/>
      </w:pPr>
      <m:oMathPara>
        <m:oMathParaPr>
          <m:jc m:val="center"/>
        </m:oMathParaPr>
        <m:oMath>
          <m:sSup>
            <m:e>
              <m:r>
                <m:t>α</m:t>
              </m:r>
            </m:e>
            <m:sup>
              <m:r>
                <m:t>1</m:t>
              </m:r>
              <m:r>
                <m:t>S</m:t>
              </m:r>
              <m:r>
                <m:t>E</m:t>
              </m:r>
            </m:sup>
          </m:sSup>
          <m:r>
            <m:rPr>
              <m:sty m:val="p"/>
            </m:rPr>
            <m:t>=</m:t>
          </m:r>
          <m:r>
            <m:rPr>
              <m:sty m:val="p"/>
            </m:rPr>
            <m:t>max</m:t>
          </m:r>
          <m:r>
            <m:rPr>
              <m:sty m:val="p"/>
            </m:rPr>
            <m:t>{</m:t>
          </m:r>
          <m:r>
            <m:t>α</m:t>
          </m:r>
          <m:r>
            <m:rPr>
              <m:sty m:val="p"/>
            </m:rPr>
            <m:t>:</m:t>
          </m:r>
          <m:r>
            <m:rPr>
              <m:nor/>
              <m:sty m:val="p"/>
            </m:rPr>
            <m:t>MSE</m:t>
          </m:r>
          <m:r>
            <m:rPr>
              <m:sty m:val="p"/>
            </m:rPr>
            <m:t>(</m:t>
          </m:r>
          <m:r>
            <m:t>α</m:t>
          </m:r>
          <m:r>
            <m:rPr>
              <m:sty m:val="p"/>
            </m:rPr>
            <m:t>)</m:t>
          </m:r>
          <m:r>
            <m:rPr>
              <m:sty m:val="p"/>
            </m:rPr>
            <m:t>≤</m:t>
          </m:r>
          <m:r>
            <m:rPr>
              <m:nor/>
              <m:sty m:val="p"/>
            </m:rPr>
            <m:t>MSE</m:t>
          </m:r>
          <m:r>
            <m:rPr>
              <m:sty m:val="p"/>
            </m:rPr>
            <m:t>(</m:t>
          </m:r>
          <m:sSup>
            <m:e>
              <m:r>
                <m:t>α</m:t>
              </m:r>
            </m:e>
            <m:sup>
              <m:r>
                <m:rPr>
                  <m:sty m:val="p"/>
                </m:rPr>
                <m:t>*</m:t>
              </m:r>
            </m:sup>
          </m:sSup>
          <m:r>
            <m:rPr>
              <m:sty m:val="p"/>
            </m:rPr>
            <m:t>)</m:t>
          </m:r>
          <m:r>
            <m:rPr>
              <m:sty m:val="p"/>
            </m:rPr>
            <m:t>+</m:t>
          </m:r>
          <m:r>
            <m:rPr>
              <m:nor/>
              <m:sty m:val="p"/>
            </m:rPr>
            <m:t>SE</m:t>
          </m:r>
          <m:r>
            <m:rPr>
              <m:sty m:val="p"/>
            </m:rPr>
            <m:t>(</m:t>
          </m:r>
          <m:sSup>
            <m:e>
              <m:r>
                <m:t>α</m:t>
              </m:r>
            </m:e>
            <m:sup>
              <m:r>
                <m:rPr>
                  <m:sty m:val="p"/>
                </m:rPr>
                <m:t>*</m:t>
              </m:r>
            </m:sup>
          </m:sSup>
          <m:r>
            <m:rPr>
              <m:sty m:val="p"/>
            </m:rPr>
            <m:t>)</m:t>
          </m:r>
          <m:r>
            <m:rPr>
              <m:sty m:val="p"/>
            </m:rPr>
            <m:t>}</m:t>
          </m:r>
        </m:oMath>
      </m:oMathPara>
    </w:p>
    <w:p>
      <w:pPr>
        <w:pStyle w:val="FirstParagraph"/>
      </w:pPr>
      <w:r>
        <w:t xml:space="preserve">Esto favorece modelos más simples cuando el error de predicción es comparable.</w:t>
      </w:r>
    </w:p>
    <w:bookmarkEnd w:id="90"/>
    <w:bookmarkStart w:id="91" w:name="lasso-adaptativo"/>
    <w:p>
      <w:pPr>
        <w:pStyle w:val="Heading3"/>
      </w:pPr>
      <w:r>
        <w:t xml:space="preserve">4.1.15 Lasso adaptativo</w:t>
      </w:r>
    </w:p>
    <w:p>
      <w:pPr>
        <w:pStyle w:val="FirstParagraph"/>
      </w:pPr>
      <w:r>
        <w:t xml:space="preserve">Una extensión importante es el</w:t>
      </w:r>
      <w:r>
        <w:t xml:space="preserve"> </w:t>
      </w:r>
      <w:r>
        <w:rPr>
          <w:b/>
          <w:bCs/>
        </w:rPr>
        <w:t xml:space="preserve">Adaptive Lasso</w:t>
      </w:r>
      <w:r>
        <w:t xml:space="preserve">, que usa pesos diferentes para cada coeficiente:</w:t>
      </w:r>
    </w:p>
    <w:p>
      <w:pPr>
        <w:pStyle w:val="BodyText"/>
      </w:pPr>
      <m:oMathPara>
        <m:oMathParaPr>
          <m:jc m:val="center"/>
        </m:oMathParaPr>
        <m:oMath>
          <m:r>
            <m:rPr>
              <m:scr m:val="script"/>
              <m:sty m:val="p"/>
            </m:rPr>
            <m:t>L</m:t>
          </m:r>
          <m:r>
            <m:rPr>
              <m:sty m:val="p"/>
            </m:rPr>
            <m:t>(</m:t>
          </m:r>
          <m:r>
            <m:rPr>
              <m:sty m:val="b"/>
            </m:rPr>
            <m:t>β</m:t>
          </m:r>
          <m:r>
            <m:rPr>
              <m:sty m:val="p"/>
            </m:rPr>
            <m:t>)</m:t>
          </m:r>
          <m:r>
            <m:rPr>
              <m:sty m:val="p"/>
            </m:rPr>
            <m:t>=</m:t>
          </m:r>
          <m:r>
            <m:rPr>
              <m:nor/>
              <m:sty m:val="p"/>
            </m:rPr>
            <m:t>RSS</m:t>
          </m:r>
          <m:r>
            <m:rPr>
              <m:sty m:val="p"/>
            </m:rPr>
            <m:t>(</m:t>
          </m:r>
          <m:r>
            <m:rPr>
              <m:sty m:val="b"/>
            </m:rPr>
            <m:t>β</m:t>
          </m:r>
          <m:r>
            <m:rPr>
              <m:sty m:val="p"/>
            </m:rPr>
            <m:t>)</m:t>
          </m:r>
          <m:r>
            <m:rPr>
              <m:sty m:val="p"/>
            </m:rPr>
            <m:t>+</m:t>
          </m:r>
          <m:r>
            <m:t>α</m:t>
          </m:r>
          <m:nary>
            <m:naryPr>
              <m:chr m:val="∑"/>
              <m:limLoc m:val="undOvr"/>
              <m:subHide m:val="off"/>
              <m:supHide m:val="off"/>
            </m:naryPr>
            <m:sub>
              <m:r>
                <m:t>j</m:t>
              </m:r>
              <m:r>
                <m:rPr>
                  <m:sty m:val="p"/>
                </m:rPr>
                <m:t>=</m:t>
              </m:r>
              <m:r>
                <m:t>1</m:t>
              </m:r>
            </m:sub>
            <m:sup>
              <m:r>
                <m:t>p</m:t>
              </m:r>
            </m:sup>
            <m:e>
              <m:sSub>
                <m:e>
                  <m:r>
                    <m:t>w</m:t>
                  </m:r>
                </m:e>
                <m:sub>
                  <m:r>
                    <m:t>j</m:t>
                  </m:r>
                </m:sub>
              </m:sSub>
            </m:e>
          </m:nary>
          <m:r>
            <m:rPr>
              <m:sty m:val="p"/>
            </m:rPr>
            <m:t>|</m:t>
          </m:r>
          <m:sSub>
            <m:e>
              <m:r>
                <m:t>β</m:t>
              </m:r>
            </m:e>
            <m:sub>
              <m:r>
                <m:t>j</m:t>
              </m:r>
            </m:sub>
          </m:sSub>
          <m:r>
            <m:rPr>
              <m:sty m:val="p"/>
            </m:rPr>
            <m:t>|</m:t>
          </m:r>
        </m:oMath>
      </m:oMathPara>
    </w:p>
    <w:p>
      <w:pPr>
        <w:pStyle w:val="FirstParagraph"/>
      </w:pPr>
      <w:r>
        <w:t xml:space="preserve">donde típicamente</w:t>
      </w:r>
      <w:r>
        <w:t xml:space="preserve"> </w:t>
      </w:r>
      <m:oMath>
        <m:sSub>
          <m:e>
            <m:r>
              <m:t>w</m:t>
            </m:r>
          </m:e>
          <m:sub>
            <m:r>
              <m:t>j</m:t>
            </m:r>
          </m:sub>
        </m:sSub>
        <m:r>
          <m:rPr>
            <m:sty m:val="p"/>
          </m:rPr>
          <m:t>=</m:t>
        </m:r>
        <m:r>
          <m:t>1</m:t>
        </m:r>
        <m:r>
          <m:rPr>
            <m:sty m:val="p"/>
          </m:rPr>
          <m:t>/</m:t>
        </m:r>
        <m:r>
          <m:rPr>
            <m:sty m:val="p"/>
          </m:rPr>
          <m:t>|</m:t>
        </m:r>
        <m:sSubSup>
          <m:e>
            <m:acc>
              <m:accPr>
                <m:chr m:val="̂"/>
              </m:accPr>
              <m:e>
                <m:r>
                  <m:t>β</m:t>
                </m:r>
              </m:e>
            </m:acc>
          </m:e>
          <m:sub>
            <m:r>
              <m:t>j</m:t>
            </m:r>
          </m:sub>
          <m:sup>
            <m:r>
              <m:rPr>
                <m:nor/>
                <m:sty m:val="p"/>
              </m:rPr>
              <m:t>OLS</m:t>
            </m:r>
          </m:sup>
        </m:sSubSup>
        <m:sSup>
          <m:e>
            <m:r>
              <m:rPr>
                <m:sty m:val="p"/>
              </m:rPr>
              <m:t>|</m:t>
            </m:r>
          </m:e>
          <m:sup>
            <m:r>
              <m:t>γ</m:t>
            </m:r>
          </m:sup>
        </m:sSup>
      </m:oMath>
      <w:r>
        <w:t xml:space="preserve"> </w:t>
      </w:r>
      <w:r>
        <w:t xml:space="preserve">con</w:t>
      </w:r>
      <w:r>
        <w:t xml:space="preserve"> </w:t>
      </w:r>
      <m:oMath>
        <m:r>
          <m:t>γ</m:t>
        </m:r>
        <m:r>
          <m:rPr>
            <m:sty m:val="p"/>
          </m:rPr>
          <m:t>&gt;</m:t>
        </m:r>
        <m:r>
          <m:t>0</m:t>
        </m:r>
      </m:oMath>
      <w:r>
        <w:t xml:space="preserve">. Esto mejora las propiedades de selección consistente del modelo.</w:t>
      </w:r>
    </w:p>
    <w:bookmarkEnd w:id="91"/>
    <w:bookmarkEnd w:id="92"/>
    <w:bookmarkStart w:id="93" w:name="implementación-2"/>
    <w:p>
      <w:pPr>
        <w:pStyle w:val="Heading2"/>
      </w:pPr>
      <w:r>
        <w:t xml:space="preserve">4.2 Implementación</w:t>
      </w:r>
    </w:p>
    <w:p>
      <w:pPr>
        <w:pStyle w:val="SourceCode"/>
      </w:pPr>
      <w:r>
        <w:rPr>
          <w:rStyle w:val="CommentTok"/>
        </w:rPr>
        <w:t xml:space="preserve"># Probar diferentes valores de alpha</w:t>
      </w:r>
      <w:r>
        <w:br/>
      </w:r>
      <w:r>
        <w:rPr>
          <w:rStyle w:val="NormalTok"/>
        </w:rPr>
        <w:t xml:space="preserve">alphas_lasso </w:t>
      </w:r>
      <w:r>
        <w:rPr>
          <w:rStyle w:val="OperatorTok"/>
        </w:rPr>
        <w:t xml:space="preserve">=</w:t>
      </w:r>
      <w:r>
        <w:rPr>
          <w:rStyle w:val="NormalTok"/>
        </w:rPr>
        <w:t xml:space="preserve"> [</w:t>
      </w:r>
      <w:r>
        <w:rPr>
          <w:rStyle w:val="FloatTok"/>
        </w:rPr>
        <w:t xml:space="preserve">0.001</w:t>
      </w:r>
      <w:r>
        <w:rPr>
          <w:rStyle w:val="NormalTok"/>
        </w:rPr>
        <w:t xml:space="preserve">, </w:t>
      </w:r>
      <w:r>
        <w:rPr>
          <w:rStyle w:val="FloatTok"/>
        </w:rPr>
        <w:t xml:space="preserve">0.01</w:t>
      </w:r>
      <w:r>
        <w:rPr>
          <w:rStyle w:val="NormalTok"/>
        </w:rPr>
        <w:t xml:space="preserve">, </w:t>
      </w:r>
      <w:r>
        <w:rPr>
          <w:rStyle w:val="FloatTok"/>
        </w:rPr>
        <w:t xml:space="preserve">0.1</w:t>
      </w:r>
      <w:r>
        <w:rPr>
          <w:rStyle w:val="NormalTok"/>
        </w:rPr>
        <w:t xml:space="preserve">, </w:t>
      </w:r>
      <w:r>
        <w:rPr>
          <w:rStyle w:val="FloatTok"/>
        </w:rPr>
        <w:t xml:space="preserve">0.5</w:t>
      </w:r>
      <w:r>
        <w:rPr>
          <w:rStyle w:val="NormalTok"/>
        </w:rPr>
        <w:t xml:space="preserve">, </w:t>
      </w:r>
      <w:r>
        <w:rPr>
          <w:rStyle w:val="DecValTok"/>
        </w:rPr>
        <w:t xml:space="preserve">1</w:t>
      </w:r>
      <w:r>
        <w:rPr>
          <w:rStyle w:val="NormalTok"/>
        </w:rPr>
        <w:t xml:space="preserve">, </w:t>
      </w:r>
      <w:r>
        <w:rPr>
          <w:rStyle w:val="DecValTok"/>
        </w:rPr>
        <w:t xml:space="preserve">2</w:t>
      </w:r>
      <w:r>
        <w:rPr>
          <w:rStyle w:val="NormalTok"/>
        </w:rPr>
        <w:t xml:space="preserve">, </w:t>
      </w:r>
      <w:r>
        <w:rPr>
          <w:rStyle w:val="DecValTok"/>
        </w:rPr>
        <w:t xml:space="preserve">5</w:t>
      </w:r>
      <w:r>
        <w:rPr>
          <w:rStyle w:val="NormalTok"/>
        </w:rPr>
        <w:t xml:space="preserve">]</w:t>
      </w:r>
      <w:r>
        <w:br/>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REGRESIÓN LASSO - EFECTO DE α"</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DecValTok"/>
        </w:rPr>
        <w:t xml:space="preserve">80</w:t>
      </w:r>
      <w:r>
        <w:rPr>
          <w:rStyle w:val="NormalTok"/>
        </w:rPr>
        <w:t xml:space="preserve">)</w:t>
      </w:r>
      <w:r>
        <w:br/>
      </w:r>
      <w:r>
        <w:rPr>
          <w:rStyle w:val="BuiltInTok"/>
        </w:rPr>
        <w:t xml:space="preserve">print</w:t>
      </w:r>
      <w:r>
        <w:rPr>
          <w:rStyle w:val="NormalTok"/>
        </w:rPr>
        <w:t xml:space="preserve">(</w:t>
      </w:r>
      <w:r>
        <w:rPr>
          <w:rStyle w:val="SpecialStringTok"/>
        </w:rPr>
        <w:t xml:space="preserve">f"</w:t>
      </w:r>
      <w:r>
        <w:rPr>
          <w:rStyle w:val="SpecialCharTok"/>
        </w:rPr>
        <w:t xml:space="preserve">{</w:t>
      </w:r>
      <w:r>
        <w:rPr>
          <w:rStyle w:val="StringTok"/>
        </w:rPr>
        <w:t xml:space="preserve">'α'</w:t>
      </w:r>
      <w:r>
        <w:rPr>
          <w:rStyle w:val="SpecialCharTok"/>
        </w:rPr>
        <w:t xml:space="preserve">:&lt;10}</w:t>
      </w:r>
      <w:r>
        <w:rPr>
          <w:rStyle w:val="SpecialStringTok"/>
        </w:rPr>
        <w:t xml:space="preserve"> </w:t>
      </w:r>
      <w:r>
        <w:rPr>
          <w:rStyle w:val="SpecialCharTok"/>
        </w:rPr>
        <w:t xml:space="preserve">{</w:t>
      </w:r>
      <w:r>
        <w:rPr>
          <w:rStyle w:val="StringTok"/>
        </w:rPr>
        <w:t xml:space="preserve">'β₁'</w:t>
      </w:r>
      <w:r>
        <w:rPr>
          <w:rStyle w:val="SpecialCharTok"/>
        </w:rPr>
        <w:t xml:space="preserve">:&lt;12}</w:t>
      </w:r>
      <w:r>
        <w:rPr>
          <w:rStyle w:val="SpecialStringTok"/>
        </w:rPr>
        <w:t xml:space="preserve"> </w:t>
      </w:r>
      <w:r>
        <w:rPr>
          <w:rStyle w:val="SpecialCharTok"/>
        </w:rPr>
        <w:t xml:space="preserve">{</w:t>
      </w:r>
      <w:r>
        <w:rPr>
          <w:rStyle w:val="StringTok"/>
        </w:rPr>
        <w:t xml:space="preserve">'β₂'</w:t>
      </w:r>
      <w:r>
        <w:rPr>
          <w:rStyle w:val="SpecialCharTok"/>
        </w:rPr>
        <w:t xml:space="preserve">:&lt;12}</w:t>
      </w:r>
      <w:r>
        <w:rPr>
          <w:rStyle w:val="SpecialStringTok"/>
        </w:rPr>
        <w:t xml:space="preserve"> </w:t>
      </w:r>
      <w:r>
        <w:rPr>
          <w:rStyle w:val="SpecialCharTok"/>
        </w:rPr>
        <w:t xml:space="preserve">{</w:t>
      </w:r>
      <w:r>
        <w:rPr>
          <w:rStyle w:val="StringTok"/>
        </w:rPr>
        <w:t xml:space="preserve">'Variables≠0'</w:t>
      </w:r>
      <w:r>
        <w:rPr>
          <w:rStyle w:val="SpecialCharTok"/>
        </w:rPr>
        <w:t xml:space="preserve">:&lt;14}</w:t>
      </w:r>
      <w:r>
        <w:rPr>
          <w:rStyle w:val="SpecialStringTok"/>
        </w:rPr>
        <w:t xml:space="preserve"> </w:t>
      </w:r>
      <w:r>
        <w:rPr>
          <w:rStyle w:val="SpecialCharTok"/>
        </w:rPr>
        <w:t xml:space="preserve">{</w:t>
      </w:r>
      <w:r>
        <w:rPr>
          <w:rStyle w:val="StringTok"/>
        </w:rPr>
        <w:t xml:space="preserve">'R² Train'</w:t>
      </w:r>
      <w:r>
        <w:rPr>
          <w:rStyle w:val="SpecialCharTok"/>
        </w:rPr>
        <w:t xml:space="preserve">:&lt;12}</w:t>
      </w:r>
      <w:r>
        <w:rPr>
          <w:rStyle w:val="SpecialStringTok"/>
        </w:rPr>
        <w:t xml:space="preserve"> </w:t>
      </w:r>
      <w:r>
        <w:rPr>
          <w:rStyle w:val="SpecialCharTok"/>
        </w:rPr>
        <w:t xml:space="preserve">{</w:t>
      </w:r>
      <w:r>
        <w:rPr>
          <w:rStyle w:val="StringTok"/>
        </w:rPr>
        <w:t xml:space="preserve">'R² Test'</w:t>
      </w:r>
      <w:r>
        <w:rPr>
          <w:rStyle w:val="SpecialCharTok"/>
        </w:rPr>
        <w:t xml:space="preserve">:&lt;12}</w:t>
      </w:r>
      <w:r>
        <w:rPr>
          <w:rStyle w:val="SpecialStringTok"/>
        </w:rPr>
        <w:t xml:space="preserve">"</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DecValTok"/>
        </w:rPr>
        <w:t xml:space="preserve">80</w:t>
      </w:r>
      <w:r>
        <w:rPr>
          <w:rStyle w:val="NormalTok"/>
        </w:rPr>
        <w:t xml:space="preserve">)</w:t>
      </w:r>
      <w:r>
        <w:br/>
      </w:r>
      <w:r>
        <w:br/>
      </w:r>
      <w:r>
        <w:rPr>
          <w:rStyle w:val="NormalTok"/>
        </w:rPr>
        <w:t xml:space="preserve">resultados_lasso </w:t>
      </w:r>
      <w:r>
        <w:rPr>
          <w:rStyle w:val="OperatorTok"/>
        </w:rPr>
        <w:t xml:space="preserve">=</w:t>
      </w:r>
      <w:r>
        <w:rPr>
          <w:rStyle w:val="NormalTok"/>
        </w:rPr>
        <w:t xml:space="preserve"> []</w:t>
      </w:r>
      <w:r>
        <w:br/>
      </w:r>
      <w:r>
        <w:br/>
      </w:r>
      <w:r>
        <w:rPr>
          <w:rStyle w:val="ControlFlowTok"/>
        </w:rPr>
        <w:t xml:space="preserve">for</w:t>
      </w:r>
      <w:r>
        <w:rPr>
          <w:rStyle w:val="NormalTok"/>
        </w:rPr>
        <w:t xml:space="preserve"> alpha </w:t>
      </w:r>
      <w:r>
        <w:rPr>
          <w:rStyle w:val="KeywordTok"/>
        </w:rPr>
        <w:t xml:space="preserve">in</w:t>
      </w:r>
      <w:r>
        <w:rPr>
          <w:rStyle w:val="NormalTok"/>
        </w:rPr>
        <w:t xml:space="preserve"> alphas_lasso:</w:t>
      </w:r>
      <w:r>
        <w:br/>
      </w:r>
      <w:r>
        <w:rPr>
          <w:rStyle w:val="NormalTok"/>
        </w:rPr>
        <w:t xml:space="preserve">    </w:t>
      </w:r>
      <w:r>
        <w:rPr>
          <w:rStyle w:val="CommentTok"/>
        </w:rPr>
        <w:t xml:space="preserve"># Entrenar modelo</w:t>
      </w:r>
      <w:r>
        <w:br/>
      </w:r>
      <w:r>
        <w:rPr>
          <w:rStyle w:val="NormalTok"/>
        </w:rPr>
        <w:t xml:space="preserve">    modelo_lasso </w:t>
      </w:r>
      <w:r>
        <w:rPr>
          <w:rStyle w:val="OperatorTok"/>
        </w:rPr>
        <w:t xml:space="preserve">=</w:t>
      </w:r>
      <w:r>
        <w:rPr>
          <w:rStyle w:val="NormalTok"/>
        </w:rPr>
        <w:t xml:space="preserve"> Lasso(alpha</w:t>
      </w:r>
      <w:r>
        <w:rPr>
          <w:rStyle w:val="OperatorTok"/>
        </w:rPr>
        <w:t xml:space="preserve">=</w:t>
      </w:r>
      <w:r>
        <w:rPr>
          <w:rStyle w:val="NormalTok"/>
        </w:rPr>
        <w:t xml:space="preserve">alpha, max_iter</w:t>
      </w:r>
      <w:r>
        <w:rPr>
          <w:rStyle w:val="OperatorTok"/>
        </w:rPr>
        <w:t xml:space="preserve">=</w:t>
      </w:r>
      <w:r>
        <w:rPr>
          <w:rStyle w:val="DecValTok"/>
        </w:rPr>
        <w:t xml:space="preserve">10000</w:t>
      </w:r>
      <w:r>
        <w:rPr>
          <w:rStyle w:val="NormalTok"/>
        </w:rPr>
        <w:t xml:space="preserve">)</w:t>
      </w:r>
      <w:r>
        <w:br/>
      </w:r>
      <w:r>
        <w:rPr>
          <w:rStyle w:val="NormalTok"/>
        </w:rPr>
        <w:t xml:space="preserve">    modelo_lasso.fit(X_train, y_train)</w:t>
      </w:r>
      <w:r>
        <w:br/>
      </w:r>
      <w:r>
        <w:rPr>
          <w:rStyle w:val="NormalTok"/>
        </w:rPr>
        <w:t xml:space="preserve">    </w:t>
      </w:r>
      <w:r>
        <w:br/>
      </w:r>
      <w:r>
        <w:rPr>
          <w:rStyle w:val="NormalTok"/>
        </w:rPr>
        <w:t xml:space="preserve">    </w:t>
      </w:r>
      <w:r>
        <w:rPr>
          <w:rStyle w:val="CommentTok"/>
        </w:rPr>
        <w:t xml:space="preserve"># Contar variables no cero</w:t>
      </w:r>
      <w:r>
        <w:br/>
      </w:r>
      <w:r>
        <w:rPr>
          <w:rStyle w:val="NormalTok"/>
        </w:rPr>
        <w:t xml:space="preserve">    n_nonzero </w:t>
      </w:r>
      <w:r>
        <w:rPr>
          <w:rStyle w:val="OperatorTok"/>
        </w:rPr>
        <w:t xml:space="preserve">=</w:t>
      </w:r>
      <w:r>
        <w:rPr>
          <w:rStyle w:val="NormalTok"/>
        </w:rPr>
        <w:t xml:space="preserve"> np.</w:t>
      </w:r>
      <w:r>
        <w:rPr>
          <w:rStyle w:val="BuiltInTok"/>
        </w:rPr>
        <w:t xml:space="preserve">sum</w:t>
      </w:r>
      <w:r>
        <w:rPr>
          <w:rStyle w:val="NormalTok"/>
        </w:rPr>
        <w:t xml:space="preserve">(modelo_lasso.coef_ </w:t>
      </w:r>
      <w:r>
        <w:rPr>
          <w:rStyle w:val="OperatorTok"/>
        </w:rPr>
        <w:t xml:space="preserve">!=</w:t>
      </w:r>
      <w:r>
        <w:rPr>
          <w:rStyle w:val="NormalTok"/>
        </w:rPr>
        <w:t xml:space="preserve"> </w:t>
      </w:r>
      <w:r>
        <w:rPr>
          <w:rStyle w:val="DecValTok"/>
        </w:rPr>
        <w:t xml:space="preserve">0</w:t>
      </w:r>
      <w:r>
        <w:rPr>
          <w:rStyle w:val="NormalTok"/>
        </w:rPr>
        <w:t xml:space="preserve">)</w:t>
      </w:r>
      <w:r>
        <w:br/>
      </w:r>
      <w:r>
        <w:rPr>
          <w:rStyle w:val="NormalTok"/>
        </w:rPr>
        <w:t xml:space="preserve">    </w:t>
      </w:r>
      <w:r>
        <w:br/>
      </w:r>
      <w:r>
        <w:rPr>
          <w:rStyle w:val="NormalTok"/>
        </w:rPr>
        <w:t xml:space="preserve">    </w:t>
      </w:r>
      <w:r>
        <w:rPr>
          <w:rStyle w:val="CommentTok"/>
        </w:rPr>
        <w:t xml:space="preserve"># Evaluar</w:t>
      </w:r>
      <w:r>
        <w:br/>
      </w:r>
      <w:r>
        <w:rPr>
          <w:rStyle w:val="NormalTok"/>
        </w:rPr>
        <w:t xml:space="preserve">    r2_train </w:t>
      </w:r>
      <w:r>
        <w:rPr>
          <w:rStyle w:val="OperatorTok"/>
        </w:rPr>
        <w:t xml:space="preserve">=</w:t>
      </w:r>
      <w:r>
        <w:rPr>
          <w:rStyle w:val="NormalTok"/>
        </w:rPr>
        <w:t xml:space="preserve"> modelo_lasso.score(X_train, y_train)</w:t>
      </w:r>
      <w:r>
        <w:br/>
      </w:r>
      <w:r>
        <w:rPr>
          <w:rStyle w:val="NormalTok"/>
        </w:rPr>
        <w:t xml:space="preserve">    r2_test </w:t>
      </w:r>
      <w:r>
        <w:rPr>
          <w:rStyle w:val="OperatorTok"/>
        </w:rPr>
        <w:t xml:space="preserve">=</w:t>
      </w:r>
      <w:r>
        <w:rPr>
          <w:rStyle w:val="NormalTok"/>
        </w:rPr>
        <w:t xml:space="preserve"> modelo_lasso.score(X_test, y_test)</w:t>
      </w:r>
      <w:r>
        <w:br/>
      </w:r>
      <w:r>
        <w:rPr>
          <w:rStyle w:val="NormalTok"/>
        </w:rPr>
        <w:t xml:space="preserve">    </w:t>
      </w:r>
      <w:r>
        <w:br/>
      </w:r>
      <w:r>
        <w:rPr>
          <w:rStyle w:val="NormalTok"/>
        </w:rPr>
        <w:t xml:space="preserve">    resultados_lasso.append({</w:t>
      </w:r>
      <w:r>
        <w:br/>
      </w:r>
      <w:r>
        <w:rPr>
          <w:rStyle w:val="NormalTok"/>
        </w:rPr>
        <w:t xml:space="preserve">        </w:t>
      </w:r>
      <w:r>
        <w:rPr>
          <w:rStyle w:val="StringTok"/>
        </w:rPr>
        <w:t xml:space="preserve">'alpha'</w:t>
      </w:r>
      <w:r>
        <w:rPr>
          <w:rStyle w:val="NormalTok"/>
        </w:rPr>
        <w:t xml:space="preserve">: alpha,</w:t>
      </w:r>
      <w:r>
        <w:br/>
      </w:r>
      <w:r>
        <w:rPr>
          <w:rStyle w:val="NormalTok"/>
        </w:rPr>
        <w:t xml:space="preserve">        </w:t>
      </w:r>
      <w:r>
        <w:rPr>
          <w:rStyle w:val="StringTok"/>
        </w:rPr>
        <w:t xml:space="preserve">'beta1'</w:t>
      </w:r>
      <w:r>
        <w:rPr>
          <w:rStyle w:val="NormalTok"/>
        </w:rPr>
        <w:t xml:space="preserve">: modelo_lasso.coef_[</w:t>
      </w:r>
      <w:r>
        <w:rPr>
          <w:rStyle w:val="DecValTok"/>
        </w:rPr>
        <w:t xml:space="preserve">0</w:t>
      </w:r>
      <w:r>
        <w:rPr>
          <w:rStyle w:val="NormalTok"/>
        </w:rPr>
        <w:t xml:space="preserve">],</w:t>
      </w:r>
      <w:r>
        <w:br/>
      </w:r>
      <w:r>
        <w:rPr>
          <w:rStyle w:val="NormalTok"/>
        </w:rPr>
        <w:t xml:space="preserve">        </w:t>
      </w:r>
      <w:r>
        <w:rPr>
          <w:rStyle w:val="StringTok"/>
        </w:rPr>
        <w:t xml:space="preserve">'beta2'</w:t>
      </w:r>
      <w:r>
        <w:rPr>
          <w:rStyle w:val="NormalTok"/>
        </w:rPr>
        <w:t xml:space="preserve">: modelo_lasso.coef_[</w:t>
      </w:r>
      <w:r>
        <w:rPr>
          <w:rStyle w:val="DecValTok"/>
        </w:rPr>
        <w:t xml:space="preserve">1</w:t>
      </w:r>
      <w:r>
        <w:rPr>
          <w:rStyle w:val="NormalTok"/>
        </w:rPr>
        <w:t xml:space="preserve">],</w:t>
      </w:r>
      <w:r>
        <w:br/>
      </w:r>
      <w:r>
        <w:rPr>
          <w:rStyle w:val="NormalTok"/>
        </w:rPr>
        <w:t xml:space="preserve">        </w:t>
      </w:r>
      <w:r>
        <w:rPr>
          <w:rStyle w:val="StringTok"/>
        </w:rPr>
        <w:t xml:space="preserve">'n_nonzero'</w:t>
      </w:r>
      <w:r>
        <w:rPr>
          <w:rStyle w:val="NormalTok"/>
        </w:rPr>
        <w:t xml:space="preserve">: n_nonzero,</w:t>
      </w:r>
      <w:r>
        <w:br/>
      </w:r>
      <w:r>
        <w:rPr>
          <w:rStyle w:val="NormalTok"/>
        </w:rPr>
        <w:t xml:space="preserve">        </w:t>
      </w:r>
      <w:r>
        <w:rPr>
          <w:rStyle w:val="StringTok"/>
        </w:rPr>
        <w:t xml:space="preserve">'r2_train'</w:t>
      </w:r>
      <w:r>
        <w:rPr>
          <w:rStyle w:val="NormalTok"/>
        </w:rPr>
        <w:t xml:space="preserve">: r2_train,</w:t>
      </w:r>
      <w:r>
        <w:br/>
      </w:r>
      <w:r>
        <w:rPr>
          <w:rStyle w:val="NormalTok"/>
        </w:rPr>
        <w:t xml:space="preserve">        </w:t>
      </w:r>
      <w:r>
        <w:rPr>
          <w:rStyle w:val="StringTok"/>
        </w:rPr>
        <w:t xml:space="preserve">'r2_test'</w:t>
      </w:r>
      <w:r>
        <w:rPr>
          <w:rStyle w:val="NormalTok"/>
        </w:rPr>
        <w:t xml:space="preserve">: r2_test</w:t>
      </w:r>
      <w:r>
        <w:br/>
      </w:r>
      <w:r>
        <w:rPr>
          <w:rStyle w:val="NormalTok"/>
        </w:rPr>
        <w:t xml:space="preserve">    })</w:t>
      </w:r>
      <w:r>
        <w:br/>
      </w:r>
      <w:r>
        <w:rPr>
          <w:rStyle w:val="NormalTok"/>
        </w:rPr>
        <w:t xml:space="preserve">    </w:t>
      </w:r>
      <w:r>
        <w:br/>
      </w:r>
      <w:r>
        <w:rPr>
          <w:rStyle w:val="NormalTok"/>
        </w:rPr>
        <w:t xml:space="preserve">    </w:t>
      </w:r>
      <w:r>
        <w:rPr>
          <w:rStyle w:val="BuiltInTok"/>
        </w:rPr>
        <w:t xml:space="preserve">print</w:t>
      </w:r>
      <w:r>
        <w:rPr>
          <w:rStyle w:val="NormalTok"/>
        </w:rPr>
        <w:t xml:space="preserve">(</w:t>
      </w:r>
      <w:r>
        <w:rPr>
          <w:rStyle w:val="SpecialStringTok"/>
        </w:rPr>
        <w:t xml:space="preserve">f"</w:t>
      </w:r>
      <w:r>
        <w:rPr>
          <w:rStyle w:val="SpecialCharTok"/>
        </w:rPr>
        <w:t xml:space="preserve">{</w:t>
      </w:r>
      <w:r>
        <w:rPr>
          <w:rStyle w:val="NormalTok"/>
        </w:rPr>
        <w:t xml:space="preserve">alpha</w:t>
      </w:r>
      <w:r>
        <w:rPr>
          <w:rStyle w:val="SpecialCharTok"/>
        </w:rPr>
        <w:t xml:space="preserve">:&lt;10.3f}</w:t>
      </w:r>
      <w:r>
        <w:rPr>
          <w:rStyle w:val="SpecialStringTok"/>
        </w:rPr>
        <w:t xml:space="preserve"> </w:t>
      </w:r>
      <w:r>
        <w:rPr>
          <w:rStyle w:val="SpecialCharTok"/>
        </w:rPr>
        <w:t xml:space="preserve">{</w:t>
      </w:r>
      <w:r>
        <w:rPr>
          <w:rStyle w:val="NormalTok"/>
        </w:rPr>
        <w:t xml:space="preserve">modelo_lasso</w:t>
      </w:r>
      <w:r>
        <w:rPr>
          <w:rStyle w:val="SpecialCharTok"/>
        </w:rPr>
        <w:t xml:space="preserve">.</w:t>
      </w:r>
      <w:r>
        <w:rPr>
          <w:rStyle w:val="NormalTok"/>
        </w:rPr>
        <w:t xml:space="preserve">coef_[</w:t>
      </w:r>
      <w:r>
        <w:rPr>
          <w:rStyle w:val="DecValTok"/>
        </w:rPr>
        <w:t xml:space="preserve">0</w:t>
      </w:r>
      <w:r>
        <w:rPr>
          <w:rStyle w:val="NormalTok"/>
        </w:rPr>
        <w:t xml:space="preserve">]</w:t>
      </w:r>
      <w:r>
        <w:rPr>
          <w:rStyle w:val="SpecialCharTok"/>
        </w:rPr>
        <w:t xml:space="preserve">:&lt;12.4f}</w:t>
      </w:r>
      <w:r>
        <w:rPr>
          <w:rStyle w:val="SpecialStringTok"/>
        </w:rPr>
        <w:t xml:space="preserve"> "</w:t>
      </w:r>
      <w:r>
        <w:br/>
      </w:r>
      <w:r>
        <w:rPr>
          <w:rStyle w:val="NormalTok"/>
        </w:rPr>
        <w:t xml:space="preserve">          </w:t>
      </w:r>
      <w:r>
        <w:rPr>
          <w:rStyle w:val="SpecialStringTok"/>
        </w:rPr>
        <w:t xml:space="preserve">f"</w:t>
      </w:r>
      <w:r>
        <w:rPr>
          <w:rStyle w:val="SpecialCharTok"/>
        </w:rPr>
        <w:t xml:space="preserve">{</w:t>
      </w:r>
      <w:r>
        <w:rPr>
          <w:rStyle w:val="NormalTok"/>
        </w:rPr>
        <w:t xml:space="preserve">modelo_lasso</w:t>
      </w:r>
      <w:r>
        <w:rPr>
          <w:rStyle w:val="SpecialCharTok"/>
        </w:rPr>
        <w:t xml:space="preserve">.</w:t>
      </w:r>
      <w:r>
        <w:rPr>
          <w:rStyle w:val="NormalTok"/>
        </w:rPr>
        <w:t xml:space="preserve">coef_[</w:t>
      </w:r>
      <w:r>
        <w:rPr>
          <w:rStyle w:val="DecValTok"/>
        </w:rPr>
        <w:t xml:space="preserve">1</w:t>
      </w:r>
      <w:r>
        <w:rPr>
          <w:rStyle w:val="NormalTok"/>
        </w:rPr>
        <w:t xml:space="preserve">]</w:t>
      </w:r>
      <w:r>
        <w:rPr>
          <w:rStyle w:val="SpecialCharTok"/>
        </w:rPr>
        <w:t xml:space="preserve">:&lt;12.4f}</w:t>
      </w:r>
      <w:r>
        <w:rPr>
          <w:rStyle w:val="SpecialStringTok"/>
        </w:rPr>
        <w:t xml:space="preserve"> </w:t>
      </w:r>
      <w:r>
        <w:rPr>
          <w:rStyle w:val="SpecialCharTok"/>
        </w:rPr>
        <w:t xml:space="preserve">{</w:t>
      </w:r>
      <w:r>
        <w:rPr>
          <w:rStyle w:val="NormalTok"/>
        </w:rPr>
        <w:t xml:space="preserve">n_nonzero</w:t>
      </w:r>
      <w:r>
        <w:rPr>
          <w:rStyle w:val="SpecialCharTok"/>
        </w:rPr>
        <w:t xml:space="preserve">:&lt;14d}</w:t>
      </w:r>
      <w:r>
        <w:rPr>
          <w:rStyle w:val="SpecialStringTok"/>
        </w:rPr>
        <w:t xml:space="preserve"> "</w:t>
      </w:r>
      <w:r>
        <w:br/>
      </w:r>
      <w:r>
        <w:rPr>
          <w:rStyle w:val="NormalTok"/>
        </w:rPr>
        <w:t xml:space="preserve">          </w:t>
      </w:r>
      <w:r>
        <w:rPr>
          <w:rStyle w:val="SpecialStringTok"/>
        </w:rPr>
        <w:t xml:space="preserve">f"</w:t>
      </w:r>
      <w:r>
        <w:rPr>
          <w:rStyle w:val="SpecialCharTok"/>
        </w:rPr>
        <w:t xml:space="preserve">{</w:t>
      </w:r>
      <w:r>
        <w:rPr>
          <w:rStyle w:val="NormalTok"/>
        </w:rPr>
        <w:t xml:space="preserve">r2_train</w:t>
      </w:r>
      <w:r>
        <w:rPr>
          <w:rStyle w:val="SpecialCharTok"/>
        </w:rPr>
        <w:t xml:space="preserve">:&lt;12.4f}</w:t>
      </w:r>
      <w:r>
        <w:rPr>
          <w:rStyle w:val="SpecialStringTok"/>
        </w:rPr>
        <w:t xml:space="preserve"> </w:t>
      </w:r>
      <w:r>
        <w:rPr>
          <w:rStyle w:val="SpecialCharTok"/>
        </w:rPr>
        <w:t xml:space="preserve">{</w:t>
      </w:r>
      <w:r>
        <w:rPr>
          <w:rStyle w:val="NormalTok"/>
        </w:rPr>
        <w:t xml:space="preserve">r2_test</w:t>
      </w:r>
      <w:r>
        <w:rPr>
          <w:rStyle w:val="SpecialCharTok"/>
        </w:rPr>
        <w:t xml:space="preserve">:&lt;12.4f}</w:t>
      </w:r>
      <w:r>
        <w:rPr>
          <w:rStyle w:val="SpecialStringTok"/>
        </w:rPr>
        <w:t xml:space="preserve">"</w:t>
      </w:r>
      <w:r>
        <w:rPr>
          <w:rStyle w:val="NormalTok"/>
        </w:rPr>
        <w:t xml:space="preserve">)</w:t>
      </w:r>
      <w:r>
        <w:br/>
      </w:r>
      <w:r>
        <w:br/>
      </w:r>
      <w:r>
        <w:rPr>
          <w:rStyle w:val="NormalTok"/>
        </w:rPr>
        <w:t xml:space="preserve">df_lasso </w:t>
      </w:r>
      <w:r>
        <w:rPr>
          <w:rStyle w:val="OperatorTok"/>
        </w:rPr>
        <w:t xml:space="preserve">=</w:t>
      </w:r>
      <w:r>
        <w:rPr>
          <w:rStyle w:val="NormalTok"/>
        </w:rPr>
        <w:t xml:space="preserve"> pd.DataFrame(resultados_lasso)</w:t>
      </w:r>
    </w:p>
    <w:p>
      <w:pPr>
        <w:pStyle w:val="SourceCode"/>
      </w:pPr>
      <w:r>
        <w:br/>
      </w:r>
      <w:r>
        <w:rPr>
          <w:rStyle w:val="VerbatimChar"/>
        </w:rPr>
        <w:t xml:space="preserve">REGRESIÓN LASSO - EFECTO DE α</w:t>
      </w:r>
      <w:r>
        <w:br/>
      </w:r>
      <w:r>
        <w:rPr>
          <w:rStyle w:val="VerbatimChar"/>
        </w:rPr>
        <w:t xml:space="preserve">================================================================================</w:t>
      </w:r>
      <w:r>
        <w:br/>
      </w:r>
      <w:r>
        <w:rPr>
          <w:rStyle w:val="VerbatimChar"/>
        </w:rPr>
        <w:t xml:space="preserve">α          β₁           β₂           Variables≠0    R² Train     R² Test     </w:t>
      </w:r>
      <w:r>
        <w:br/>
      </w:r>
      <w:r>
        <w:rPr>
          <w:rStyle w:val="VerbatimChar"/>
        </w:rPr>
        <w:t xml:space="preserve">--------------------------------------------------------------------------------</w:t>
      </w:r>
      <w:r>
        <w:br/>
      </w:r>
      <w:r>
        <w:rPr>
          <w:rStyle w:val="VerbatimChar"/>
        </w:rPr>
        <w:t xml:space="preserve">0.001      2.1135       -1.3325      2              0.8619       0.8479      </w:t>
      </w:r>
      <w:r>
        <w:br/>
      </w:r>
      <w:r>
        <w:rPr>
          <w:rStyle w:val="VerbatimChar"/>
        </w:rPr>
        <w:t xml:space="preserve">0.010      2.1042       -1.3229      2              0.8619       0.8473      </w:t>
      </w:r>
      <w:r>
        <w:br/>
      </w:r>
      <w:r>
        <w:rPr>
          <w:rStyle w:val="VerbatimChar"/>
        </w:rPr>
        <w:t xml:space="preserve">0.100      2.0112       -1.2265      2              0.8589       0.8383      </w:t>
      </w:r>
      <w:r>
        <w:br/>
      </w:r>
      <w:r>
        <w:rPr>
          <w:rStyle w:val="VerbatimChar"/>
        </w:rPr>
        <w:t xml:space="preserve">0.500      1.5982       -0.7981      2              0.7858       0.7416      </w:t>
      </w:r>
      <w:r>
        <w:br/>
      </w:r>
      <w:r>
        <w:rPr>
          <w:rStyle w:val="VerbatimChar"/>
        </w:rPr>
        <w:t xml:space="preserve">1.000      1.0819       -0.2626      2              0.5573       0.4907      </w:t>
      </w:r>
      <w:r>
        <w:br/>
      </w:r>
      <w:r>
        <w:rPr>
          <w:rStyle w:val="VerbatimChar"/>
        </w:rPr>
        <w:t xml:space="preserve">2.000      0.0005       -0.0000      1              0.0003       -0.0005     </w:t>
      </w:r>
      <w:r>
        <w:br/>
      </w:r>
      <w:r>
        <w:rPr>
          <w:rStyle w:val="VerbatimChar"/>
        </w:rPr>
        <w:t xml:space="preserve">5.000      0.0000       -0.0000      0              0.0000       -0.0007     </w:t>
      </w:r>
    </w:p>
    <w:bookmarkEnd w:id="93"/>
    <w:bookmarkStart w:id="97" w:name="comparación-ridge-vs-lasso-1"/>
    <w:p>
      <w:pPr>
        <w:pStyle w:val="Heading2"/>
      </w:pPr>
      <w:r>
        <w:t xml:space="preserve">4.3 Comparación Ridge vs Lasso</w:t>
      </w:r>
    </w:p>
    <w:p>
      <w:pPr>
        <w:pStyle w:val="SourceCode"/>
      </w:pPr>
      <w:r>
        <w:rPr>
          <w:rStyle w:val="CommentTok"/>
        </w:rPr>
        <w:t xml:space="preserve"># Visualización comparativa</w:t>
      </w:r>
      <w:r>
        <w:br/>
      </w:r>
      <w:r>
        <w:rPr>
          <w:rStyle w:val="NormalTok"/>
        </w:rPr>
        <w:t xml:space="preserve">fig, axes </w:t>
      </w:r>
      <w:r>
        <w:rPr>
          <w:rStyle w:val="OperatorTok"/>
        </w:rPr>
        <w:t xml:space="preserve">=</w:t>
      </w:r>
      <w:r>
        <w:rPr>
          <w:rStyle w:val="NormalTok"/>
        </w:rPr>
        <w:t xml:space="preserve"> plt.subplots(</w:t>
      </w:r>
      <w:r>
        <w:rPr>
          <w:rStyle w:val="DecValTok"/>
        </w:rPr>
        <w:t xml:space="preserve">2</w:t>
      </w:r>
      <w:r>
        <w:rPr>
          <w:rStyle w:val="NormalTok"/>
        </w:rPr>
        <w:t xml:space="preserve">, </w:t>
      </w:r>
      <w:r>
        <w:rPr>
          <w:rStyle w:val="DecValTok"/>
        </w:rPr>
        <w:t xml:space="preserve">2</w:t>
      </w:r>
      <w:r>
        <w:rPr>
          <w:rStyle w:val="NormalTok"/>
        </w:rPr>
        <w:t xml:space="preserve">, figsize</w:t>
      </w:r>
      <w:r>
        <w:rPr>
          <w:rStyle w:val="OperatorTok"/>
        </w:rPr>
        <w:t xml:space="preserve">=</w:t>
      </w:r>
      <w:r>
        <w:rPr>
          <w:rStyle w:val="NormalTok"/>
        </w:rPr>
        <w:t xml:space="preserve">(</w:t>
      </w:r>
      <w:r>
        <w:rPr>
          <w:rStyle w:val="DecValTok"/>
        </w:rPr>
        <w:t xml:space="preserve">14</w:t>
      </w:r>
      <w:r>
        <w:rPr>
          <w:rStyle w:val="NormalTok"/>
        </w:rPr>
        <w:t xml:space="preserve">, </w:t>
      </w:r>
      <w:r>
        <w:rPr>
          <w:rStyle w:val="DecValTok"/>
        </w:rPr>
        <w:t xml:space="preserve">10</w:t>
      </w:r>
      <w:r>
        <w:rPr>
          <w:rStyle w:val="NormalTok"/>
        </w:rPr>
        <w:t xml:space="preserve">))</w:t>
      </w:r>
      <w:r>
        <w:br/>
      </w:r>
      <w:r>
        <w:br/>
      </w:r>
      <w:r>
        <w:rPr>
          <w:rStyle w:val="CommentTok"/>
        </w:rPr>
        <w:t xml:space="preserve"># Coeficiente 1</w:t>
      </w:r>
      <w:r>
        <w:br/>
      </w:r>
      <w:r>
        <w:rPr>
          <w:rStyle w:val="NormalTok"/>
        </w:rPr>
        <w:t xml:space="preserve">axes[</w:t>
      </w:r>
      <w:r>
        <w:rPr>
          <w:rStyle w:val="DecValTok"/>
        </w:rPr>
        <w:t xml:space="preserve">0</w:t>
      </w:r>
      <w:r>
        <w:rPr>
          <w:rStyle w:val="NormalTok"/>
        </w:rPr>
        <w:t xml:space="preserve">, </w:t>
      </w:r>
      <w:r>
        <w:rPr>
          <w:rStyle w:val="DecValTok"/>
        </w:rPr>
        <w:t xml:space="preserve">0</w:t>
      </w:r>
      <w:r>
        <w:rPr>
          <w:rStyle w:val="NormalTok"/>
        </w:rPr>
        <w:t xml:space="preserve">].semilogx(df_ridge[</w:t>
      </w:r>
      <w:r>
        <w:rPr>
          <w:rStyle w:val="StringTok"/>
        </w:rPr>
        <w:t xml:space="preserve">'alpha'</w:t>
      </w:r>
      <w:r>
        <w:rPr>
          <w:rStyle w:val="NormalTok"/>
        </w:rPr>
        <w:t xml:space="preserve">], df_ridge[</w:t>
      </w:r>
      <w:r>
        <w:rPr>
          <w:rStyle w:val="StringTok"/>
        </w:rPr>
        <w:t xml:space="preserve">'beta1'</w:t>
      </w:r>
      <w:r>
        <w:rPr>
          <w:rStyle w:val="NormalTok"/>
        </w:rPr>
        <w:t xml:space="preserve">], </w:t>
      </w:r>
      <w:r>
        <w:br/>
      </w:r>
      <w:r>
        <w:rPr>
          <w:rStyle w:val="NormalTok"/>
        </w:rPr>
        <w:t xml:space="preserve">                    </w:t>
      </w:r>
      <w:r>
        <w:rPr>
          <w:rStyle w:val="StringTok"/>
        </w:rPr>
        <w:t xml:space="preserve">'o-'</w:t>
      </w:r>
      <w:r>
        <w:rPr>
          <w:rStyle w:val="NormalTok"/>
        </w:rPr>
        <w:t xml:space="preserve">, linewidth</w:t>
      </w:r>
      <w:r>
        <w:rPr>
          <w:rStyle w:val="OperatorTok"/>
        </w:rPr>
        <w:t xml:space="preserve">=</w:t>
      </w:r>
      <w:r>
        <w:rPr>
          <w:rStyle w:val="DecValTok"/>
        </w:rPr>
        <w:t xml:space="preserve">2</w:t>
      </w:r>
      <w:r>
        <w:rPr>
          <w:rStyle w:val="NormalTok"/>
        </w:rPr>
        <w:t xml:space="preserve">, label</w:t>
      </w:r>
      <w:r>
        <w:rPr>
          <w:rStyle w:val="OperatorTok"/>
        </w:rPr>
        <w:t xml:space="preserve">=</w:t>
      </w:r>
      <w:r>
        <w:rPr>
          <w:rStyle w:val="StringTok"/>
        </w:rPr>
        <w:t xml:space="preserve">'Ridge'</w:t>
      </w:r>
      <w:r>
        <w:rPr>
          <w:rStyle w:val="NormalTok"/>
        </w:rPr>
        <w:t xml:space="preserve">, markersize</w:t>
      </w:r>
      <w:r>
        <w:rPr>
          <w:rStyle w:val="OperatorTok"/>
        </w:rPr>
        <w:t xml:space="preserve">=</w:t>
      </w:r>
      <w:r>
        <w:rPr>
          <w:rStyle w:val="DecValTok"/>
        </w:rPr>
        <w:t xml:space="preserve">8</w:t>
      </w:r>
      <w:r>
        <w:rPr>
          <w:rStyle w:val="NormalTok"/>
        </w:rPr>
        <w:t xml:space="preserve">)</w:t>
      </w:r>
      <w:r>
        <w:br/>
      </w:r>
      <w:r>
        <w:rPr>
          <w:rStyle w:val="NormalTok"/>
        </w:rPr>
        <w:t xml:space="preserve">axes[</w:t>
      </w:r>
      <w:r>
        <w:rPr>
          <w:rStyle w:val="DecValTok"/>
        </w:rPr>
        <w:t xml:space="preserve">0</w:t>
      </w:r>
      <w:r>
        <w:rPr>
          <w:rStyle w:val="NormalTok"/>
        </w:rPr>
        <w:t xml:space="preserve">, </w:t>
      </w:r>
      <w:r>
        <w:rPr>
          <w:rStyle w:val="DecValTok"/>
        </w:rPr>
        <w:t xml:space="preserve">0</w:t>
      </w:r>
      <w:r>
        <w:rPr>
          <w:rStyle w:val="NormalTok"/>
        </w:rPr>
        <w:t xml:space="preserve">].semilogx(df_lasso[</w:t>
      </w:r>
      <w:r>
        <w:rPr>
          <w:rStyle w:val="StringTok"/>
        </w:rPr>
        <w:t xml:space="preserve">'alpha'</w:t>
      </w:r>
      <w:r>
        <w:rPr>
          <w:rStyle w:val="NormalTok"/>
        </w:rPr>
        <w:t xml:space="preserve">], df_lasso[</w:t>
      </w:r>
      <w:r>
        <w:rPr>
          <w:rStyle w:val="StringTok"/>
        </w:rPr>
        <w:t xml:space="preserve">'beta1'</w:t>
      </w:r>
      <w:r>
        <w:rPr>
          <w:rStyle w:val="NormalTok"/>
        </w:rPr>
        <w:t xml:space="preserve">], </w:t>
      </w:r>
      <w:r>
        <w:br/>
      </w:r>
      <w:r>
        <w:rPr>
          <w:rStyle w:val="NormalTok"/>
        </w:rPr>
        <w:t xml:space="preserve">                    </w:t>
      </w:r>
      <w:r>
        <w:rPr>
          <w:rStyle w:val="StringTok"/>
        </w:rPr>
        <w:t xml:space="preserve">'s-'</w:t>
      </w:r>
      <w:r>
        <w:rPr>
          <w:rStyle w:val="NormalTok"/>
        </w:rPr>
        <w:t xml:space="preserve">, linewidth</w:t>
      </w:r>
      <w:r>
        <w:rPr>
          <w:rStyle w:val="OperatorTok"/>
        </w:rPr>
        <w:t xml:space="preserve">=</w:t>
      </w:r>
      <w:r>
        <w:rPr>
          <w:rStyle w:val="DecValTok"/>
        </w:rPr>
        <w:t xml:space="preserve">2</w:t>
      </w:r>
      <w:r>
        <w:rPr>
          <w:rStyle w:val="NormalTok"/>
        </w:rPr>
        <w:t xml:space="preserve">, label</w:t>
      </w:r>
      <w:r>
        <w:rPr>
          <w:rStyle w:val="OperatorTok"/>
        </w:rPr>
        <w:t xml:space="preserve">=</w:t>
      </w:r>
      <w:r>
        <w:rPr>
          <w:rStyle w:val="StringTok"/>
        </w:rPr>
        <w:t xml:space="preserve">'Lasso'</w:t>
      </w:r>
      <w:r>
        <w:rPr>
          <w:rStyle w:val="NormalTok"/>
        </w:rPr>
        <w:t xml:space="preserve">, markersize</w:t>
      </w:r>
      <w:r>
        <w:rPr>
          <w:rStyle w:val="OperatorTok"/>
        </w:rPr>
        <w:t xml:space="preserve">=</w:t>
      </w:r>
      <w:r>
        <w:rPr>
          <w:rStyle w:val="DecValTok"/>
        </w:rPr>
        <w:t xml:space="preserve">8</w:t>
      </w:r>
      <w:r>
        <w:rPr>
          <w:rStyle w:val="NormalTok"/>
        </w:rPr>
        <w:t xml:space="preserve">)</w:t>
      </w:r>
      <w:r>
        <w:br/>
      </w:r>
      <w:r>
        <w:rPr>
          <w:rStyle w:val="NormalTok"/>
        </w:rPr>
        <w:t xml:space="preserve">axes[</w:t>
      </w:r>
      <w:r>
        <w:rPr>
          <w:rStyle w:val="DecValTok"/>
        </w:rPr>
        <w:t xml:space="preserve">0</w:t>
      </w:r>
      <w:r>
        <w:rPr>
          <w:rStyle w:val="NormalTok"/>
        </w:rPr>
        <w:t xml:space="preserve">, </w:t>
      </w:r>
      <w:r>
        <w:rPr>
          <w:rStyle w:val="DecValTok"/>
        </w:rPr>
        <w:t xml:space="preserve">0</w:t>
      </w:r>
      <w:r>
        <w:rPr>
          <w:rStyle w:val="NormalTok"/>
        </w:rPr>
        <w:t xml:space="preserve">].axhline(y</w:t>
      </w:r>
      <w:r>
        <w:rPr>
          <w:rStyle w:val="OperatorTok"/>
        </w:rPr>
        <w:t xml:space="preserve">=</w:t>
      </w:r>
      <w:r>
        <w:rPr>
          <w:rStyle w:val="NormalTok"/>
        </w:rPr>
        <w:t xml:space="preserve">beta_true[</w:t>
      </w:r>
      <w:r>
        <w:rPr>
          <w:rStyle w:val="DecValTok"/>
        </w:rPr>
        <w:t xml:space="preserve">0</w:t>
      </w:r>
      <w:r>
        <w:rPr>
          <w:rStyle w:val="NormalTok"/>
        </w:rPr>
        <w:t xml:space="preserve">], color</w:t>
      </w:r>
      <w:r>
        <w:rPr>
          <w:rStyle w:val="OperatorTok"/>
        </w:rPr>
        <w:t xml:space="preserve">=</w:t>
      </w:r>
      <w:r>
        <w:rPr>
          <w:rStyle w:val="StringTok"/>
        </w:rPr>
        <w:t xml:space="preserve">'black'</w:t>
      </w:r>
      <w:r>
        <w:rPr>
          <w:rStyle w:val="NormalTok"/>
        </w:rPr>
        <w:t xml:space="preserve">, linestyle</w:t>
      </w:r>
      <w:r>
        <w:rPr>
          <w:rStyle w:val="OperatorTok"/>
        </w:rPr>
        <w:t xml:space="preserve">=</w:t>
      </w:r>
      <w:r>
        <w:rPr>
          <w:rStyle w:val="StringTok"/>
        </w:rPr>
        <w:t xml:space="preserve">'--'</w:t>
      </w:r>
      <w:r>
        <w:rPr>
          <w:rStyle w:val="NormalTok"/>
        </w:rPr>
        <w:t xml:space="preserve">, </w:t>
      </w:r>
      <w:r>
        <w:br/>
      </w:r>
      <w:r>
        <w:rPr>
          <w:rStyle w:val="NormalTok"/>
        </w:rPr>
        <w:t xml:space="preserve">                   alpha</w:t>
      </w:r>
      <w:r>
        <w:rPr>
          <w:rStyle w:val="OperatorTok"/>
        </w:rPr>
        <w:t xml:space="preserve">=</w:t>
      </w:r>
      <w:r>
        <w:rPr>
          <w:rStyle w:val="FloatTok"/>
        </w:rPr>
        <w:t xml:space="preserve">0.5</w:t>
      </w:r>
      <w:r>
        <w:rPr>
          <w:rStyle w:val="NormalTok"/>
        </w:rPr>
        <w:t xml:space="preserve">, label</w:t>
      </w:r>
      <w:r>
        <w:rPr>
          <w:rStyle w:val="OperatorTok"/>
        </w:rPr>
        <w:t xml:space="preserve">=</w:t>
      </w:r>
      <w:r>
        <w:rPr>
          <w:rStyle w:val="StringTok"/>
        </w:rPr>
        <w:t xml:space="preserve">'Verdadero'</w:t>
      </w:r>
      <w:r>
        <w:rPr>
          <w:rStyle w:val="NormalTok"/>
        </w:rPr>
        <w:t xml:space="preserve">)</w:t>
      </w:r>
      <w:r>
        <w:br/>
      </w:r>
      <w:r>
        <w:rPr>
          <w:rStyle w:val="NormalTok"/>
        </w:rPr>
        <w:t xml:space="preserve">axes[</w:t>
      </w:r>
      <w:r>
        <w:rPr>
          <w:rStyle w:val="DecValTok"/>
        </w:rPr>
        <w:t xml:space="preserve">0</w:t>
      </w:r>
      <w:r>
        <w:rPr>
          <w:rStyle w:val="NormalTok"/>
        </w:rPr>
        <w:t xml:space="preserve">, </w:t>
      </w:r>
      <w:r>
        <w:rPr>
          <w:rStyle w:val="DecValTok"/>
        </w:rPr>
        <w:t xml:space="preserve">0</w:t>
      </w:r>
      <w:r>
        <w:rPr>
          <w:rStyle w:val="NormalTok"/>
        </w:rPr>
        <w:t xml:space="preserve">].set_xlabel(</w:t>
      </w:r>
      <w:r>
        <w:rPr>
          <w:rStyle w:val="StringTok"/>
        </w:rPr>
        <w:t xml:space="preserve">'α'</w:t>
      </w:r>
      <w:r>
        <w:rPr>
          <w:rStyle w:val="NormalTok"/>
        </w:rPr>
        <w:t xml:space="preserve">)</w:t>
      </w:r>
      <w:r>
        <w:br/>
      </w:r>
      <w:r>
        <w:rPr>
          <w:rStyle w:val="NormalTok"/>
        </w:rPr>
        <w:t xml:space="preserve">axes[</w:t>
      </w:r>
      <w:r>
        <w:rPr>
          <w:rStyle w:val="DecValTok"/>
        </w:rPr>
        <w:t xml:space="preserve">0</w:t>
      </w:r>
      <w:r>
        <w:rPr>
          <w:rStyle w:val="NormalTok"/>
        </w:rPr>
        <w:t xml:space="preserve">, </w:t>
      </w:r>
      <w:r>
        <w:rPr>
          <w:rStyle w:val="DecValTok"/>
        </w:rPr>
        <w:t xml:space="preserve">0</w:t>
      </w:r>
      <w:r>
        <w:rPr>
          <w:rStyle w:val="NormalTok"/>
        </w:rPr>
        <w:t xml:space="preserve">].set_ylabel(</w:t>
      </w:r>
      <w:r>
        <w:rPr>
          <w:rStyle w:val="StringTok"/>
        </w:rPr>
        <w:t xml:space="preserve">'β₁'</w:t>
      </w:r>
      <w:r>
        <w:rPr>
          <w:rStyle w:val="NormalTok"/>
        </w:rPr>
        <w:t xml:space="preserve">)</w:t>
      </w:r>
      <w:r>
        <w:br/>
      </w:r>
      <w:r>
        <w:rPr>
          <w:rStyle w:val="NormalTok"/>
        </w:rPr>
        <w:t xml:space="preserve">axes[</w:t>
      </w:r>
      <w:r>
        <w:rPr>
          <w:rStyle w:val="DecValTok"/>
        </w:rPr>
        <w:t xml:space="preserve">0</w:t>
      </w:r>
      <w:r>
        <w:rPr>
          <w:rStyle w:val="NormalTok"/>
        </w:rPr>
        <w:t xml:space="preserve">, </w:t>
      </w:r>
      <w:r>
        <w:rPr>
          <w:rStyle w:val="DecValTok"/>
        </w:rPr>
        <w:t xml:space="preserve">0</w:t>
      </w:r>
      <w:r>
        <w:rPr>
          <w:rStyle w:val="NormalTok"/>
        </w:rPr>
        <w:t xml:space="preserve">].set_title(</w:t>
      </w:r>
      <w:r>
        <w:rPr>
          <w:rStyle w:val="StringTok"/>
        </w:rPr>
        <w:t xml:space="preserve">'Coeficiente β₁ vs α'</w:t>
      </w:r>
      <w:r>
        <w:rPr>
          <w:rStyle w:val="NormalTok"/>
        </w:rPr>
        <w:t xml:space="preserve">)</w:t>
      </w:r>
      <w:r>
        <w:br/>
      </w:r>
      <w:r>
        <w:rPr>
          <w:rStyle w:val="NormalTok"/>
        </w:rPr>
        <w:t xml:space="preserve">axes[</w:t>
      </w:r>
      <w:r>
        <w:rPr>
          <w:rStyle w:val="DecValTok"/>
        </w:rPr>
        <w:t xml:space="preserve">0</w:t>
      </w:r>
      <w:r>
        <w:rPr>
          <w:rStyle w:val="NormalTok"/>
        </w:rPr>
        <w:t xml:space="preserve">, </w:t>
      </w:r>
      <w:r>
        <w:rPr>
          <w:rStyle w:val="DecValTok"/>
        </w:rPr>
        <w:t xml:space="preserve">0</w:t>
      </w:r>
      <w:r>
        <w:rPr>
          <w:rStyle w:val="NormalTok"/>
        </w:rPr>
        <w:t xml:space="preserve">].legend()</w:t>
      </w:r>
      <w:r>
        <w:br/>
      </w:r>
      <w:r>
        <w:rPr>
          <w:rStyle w:val="NormalTok"/>
        </w:rPr>
        <w:t xml:space="preserve">axes[</w:t>
      </w:r>
      <w:r>
        <w:rPr>
          <w:rStyle w:val="DecValTok"/>
        </w:rPr>
        <w:t xml:space="preserve">0</w:t>
      </w:r>
      <w:r>
        <w:rPr>
          <w:rStyle w:val="NormalTok"/>
        </w:rPr>
        <w:t xml:space="preserve">, </w:t>
      </w:r>
      <w:r>
        <w:rPr>
          <w:rStyle w:val="DecValTok"/>
        </w:rPr>
        <w:t xml:space="preserve">0</w:t>
      </w:r>
      <w:r>
        <w:rPr>
          <w:rStyle w:val="NormalTok"/>
        </w:rPr>
        <w:t xml:space="preserve">].grid(</w:t>
      </w:r>
      <w:r>
        <w:rPr>
          <w:rStyle w:val="VariableTok"/>
        </w:rPr>
        <w:t xml:space="preserve">True</w:t>
      </w:r>
      <w:r>
        <w:rPr>
          <w:rStyle w:val="NormalTok"/>
        </w:rPr>
        <w:t xml:space="preserve">, alpha</w:t>
      </w:r>
      <w:r>
        <w:rPr>
          <w:rStyle w:val="OperatorTok"/>
        </w:rPr>
        <w:t xml:space="preserve">=</w:t>
      </w:r>
      <w:r>
        <w:rPr>
          <w:rStyle w:val="FloatTok"/>
        </w:rPr>
        <w:t xml:space="preserve">0.3</w:t>
      </w:r>
      <w:r>
        <w:rPr>
          <w:rStyle w:val="NormalTok"/>
        </w:rPr>
        <w:t xml:space="preserve">)</w:t>
      </w:r>
      <w:r>
        <w:br/>
      </w:r>
      <w:r>
        <w:br/>
      </w:r>
      <w:r>
        <w:rPr>
          <w:rStyle w:val="CommentTok"/>
        </w:rPr>
        <w:t xml:space="preserve"># Coeficiente 2</w:t>
      </w:r>
      <w:r>
        <w:br/>
      </w:r>
      <w:r>
        <w:rPr>
          <w:rStyle w:val="NormalTok"/>
        </w:rPr>
        <w:t xml:space="preserve">axes[</w:t>
      </w:r>
      <w:r>
        <w:rPr>
          <w:rStyle w:val="DecValTok"/>
        </w:rPr>
        <w:t xml:space="preserve">0</w:t>
      </w:r>
      <w:r>
        <w:rPr>
          <w:rStyle w:val="NormalTok"/>
        </w:rPr>
        <w:t xml:space="preserve">, </w:t>
      </w:r>
      <w:r>
        <w:rPr>
          <w:rStyle w:val="DecValTok"/>
        </w:rPr>
        <w:t xml:space="preserve">1</w:t>
      </w:r>
      <w:r>
        <w:rPr>
          <w:rStyle w:val="NormalTok"/>
        </w:rPr>
        <w:t xml:space="preserve">].semilogx(df_ridge[</w:t>
      </w:r>
      <w:r>
        <w:rPr>
          <w:rStyle w:val="StringTok"/>
        </w:rPr>
        <w:t xml:space="preserve">'alpha'</w:t>
      </w:r>
      <w:r>
        <w:rPr>
          <w:rStyle w:val="NormalTok"/>
        </w:rPr>
        <w:t xml:space="preserve">], df_ridge[</w:t>
      </w:r>
      <w:r>
        <w:rPr>
          <w:rStyle w:val="StringTok"/>
        </w:rPr>
        <w:t xml:space="preserve">'beta2'</w:t>
      </w:r>
      <w:r>
        <w:rPr>
          <w:rStyle w:val="NormalTok"/>
        </w:rPr>
        <w:t xml:space="preserve">], </w:t>
      </w:r>
      <w:r>
        <w:br/>
      </w:r>
      <w:r>
        <w:rPr>
          <w:rStyle w:val="NormalTok"/>
        </w:rPr>
        <w:t xml:space="preserve">                    </w:t>
      </w:r>
      <w:r>
        <w:rPr>
          <w:rStyle w:val="StringTok"/>
        </w:rPr>
        <w:t xml:space="preserve">'o-'</w:t>
      </w:r>
      <w:r>
        <w:rPr>
          <w:rStyle w:val="NormalTok"/>
        </w:rPr>
        <w:t xml:space="preserve">, linewidth</w:t>
      </w:r>
      <w:r>
        <w:rPr>
          <w:rStyle w:val="OperatorTok"/>
        </w:rPr>
        <w:t xml:space="preserve">=</w:t>
      </w:r>
      <w:r>
        <w:rPr>
          <w:rStyle w:val="DecValTok"/>
        </w:rPr>
        <w:t xml:space="preserve">2</w:t>
      </w:r>
      <w:r>
        <w:rPr>
          <w:rStyle w:val="NormalTok"/>
        </w:rPr>
        <w:t xml:space="preserve">, label</w:t>
      </w:r>
      <w:r>
        <w:rPr>
          <w:rStyle w:val="OperatorTok"/>
        </w:rPr>
        <w:t xml:space="preserve">=</w:t>
      </w:r>
      <w:r>
        <w:rPr>
          <w:rStyle w:val="StringTok"/>
        </w:rPr>
        <w:t xml:space="preserve">'Ridge'</w:t>
      </w:r>
      <w:r>
        <w:rPr>
          <w:rStyle w:val="NormalTok"/>
        </w:rPr>
        <w:t xml:space="preserve">, markersize</w:t>
      </w:r>
      <w:r>
        <w:rPr>
          <w:rStyle w:val="OperatorTok"/>
        </w:rPr>
        <w:t xml:space="preserve">=</w:t>
      </w:r>
      <w:r>
        <w:rPr>
          <w:rStyle w:val="DecValTok"/>
        </w:rPr>
        <w:t xml:space="preserve">8</w:t>
      </w:r>
      <w:r>
        <w:rPr>
          <w:rStyle w:val="NormalTok"/>
        </w:rPr>
        <w:t xml:space="preserve">)</w:t>
      </w:r>
      <w:r>
        <w:br/>
      </w:r>
      <w:r>
        <w:rPr>
          <w:rStyle w:val="NormalTok"/>
        </w:rPr>
        <w:t xml:space="preserve">axes[</w:t>
      </w:r>
      <w:r>
        <w:rPr>
          <w:rStyle w:val="DecValTok"/>
        </w:rPr>
        <w:t xml:space="preserve">0</w:t>
      </w:r>
      <w:r>
        <w:rPr>
          <w:rStyle w:val="NormalTok"/>
        </w:rPr>
        <w:t xml:space="preserve">, </w:t>
      </w:r>
      <w:r>
        <w:rPr>
          <w:rStyle w:val="DecValTok"/>
        </w:rPr>
        <w:t xml:space="preserve">1</w:t>
      </w:r>
      <w:r>
        <w:rPr>
          <w:rStyle w:val="NormalTok"/>
        </w:rPr>
        <w:t xml:space="preserve">].semilogx(df_lasso[</w:t>
      </w:r>
      <w:r>
        <w:rPr>
          <w:rStyle w:val="StringTok"/>
        </w:rPr>
        <w:t xml:space="preserve">'alpha'</w:t>
      </w:r>
      <w:r>
        <w:rPr>
          <w:rStyle w:val="NormalTok"/>
        </w:rPr>
        <w:t xml:space="preserve">], df_lasso[</w:t>
      </w:r>
      <w:r>
        <w:rPr>
          <w:rStyle w:val="StringTok"/>
        </w:rPr>
        <w:t xml:space="preserve">'beta2'</w:t>
      </w:r>
      <w:r>
        <w:rPr>
          <w:rStyle w:val="NormalTok"/>
        </w:rPr>
        <w:t xml:space="preserve">], </w:t>
      </w:r>
      <w:r>
        <w:br/>
      </w:r>
      <w:r>
        <w:rPr>
          <w:rStyle w:val="NormalTok"/>
        </w:rPr>
        <w:t xml:space="preserve">                    </w:t>
      </w:r>
      <w:r>
        <w:rPr>
          <w:rStyle w:val="StringTok"/>
        </w:rPr>
        <w:t xml:space="preserve">'s-'</w:t>
      </w:r>
      <w:r>
        <w:rPr>
          <w:rStyle w:val="NormalTok"/>
        </w:rPr>
        <w:t xml:space="preserve">, linewidth</w:t>
      </w:r>
      <w:r>
        <w:rPr>
          <w:rStyle w:val="OperatorTok"/>
        </w:rPr>
        <w:t xml:space="preserve">=</w:t>
      </w:r>
      <w:r>
        <w:rPr>
          <w:rStyle w:val="DecValTok"/>
        </w:rPr>
        <w:t xml:space="preserve">2</w:t>
      </w:r>
      <w:r>
        <w:rPr>
          <w:rStyle w:val="NormalTok"/>
        </w:rPr>
        <w:t xml:space="preserve">, label</w:t>
      </w:r>
      <w:r>
        <w:rPr>
          <w:rStyle w:val="OperatorTok"/>
        </w:rPr>
        <w:t xml:space="preserve">=</w:t>
      </w:r>
      <w:r>
        <w:rPr>
          <w:rStyle w:val="StringTok"/>
        </w:rPr>
        <w:t xml:space="preserve">'Lasso'</w:t>
      </w:r>
      <w:r>
        <w:rPr>
          <w:rStyle w:val="NormalTok"/>
        </w:rPr>
        <w:t xml:space="preserve">, markersize</w:t>
      </w:r>
      <w:r>
        <w:rPr>
          <w:rStyle w:val="OperatorTok"/>
        </w:rPr>
        <w:t xml:space="preserve">=</w:t>
      </w:r>
      <w:r>
        <w:rPr>
          <w:rStyle w:val="DecValTok"/>
        </w:rPr>
        <w:t xml:space="preserve">8</w:t>
      </w:r>
      <w:r>
        <w:rPr>
          <w:rStyle w:val="NormalTok"/>
        </w:rPr>
        <w:t xml:space="preserve">)</w:t>
      </w:r>
      <w:r>
        <w:br/>
      </w:r>
      <w:r>
        <w:rPr>
          <w:rStyle w:val="NormalTok"/>
        </w:rPr>
        <w:t xml:space="preserve">axes[</w:t>
      </w:r>
      <w:r>
        <w:rPr>
          <w:rStyle w:val="DecValTok"/>
        </w:rPr>
        <w:t xml:space="preserve">0</w:t>
      </w:r>
      <w:r>
        <w:rPr>
          <w:rStyle w:val="NormalTok"/>
        </w:rPr>
        <w:t xml:space="preserve">, </w:t>
      </w:r>
      <w:r>
        <w:rPr>
          <w:rStyle w:val="DecValTok"/>
        </w:rPr>
        <w:t xml:space="preserve">1</w:t>
      </w:r>
      <w:r>
        <w:rPr>
          <w:rStyle w:val="NormalTok"/>
        </w:rPr>
        <w:t xml:space="preserve">].axhline(y</w:t>
      </w:r>
      <w:r>
        <w:rPr>
          <w:rStyle w:val="OperatorTok"/>
        </w:rPr>
        <w:t xml:space="preserve">=</w:t>
      </w:r>
      <w:r>
        <w:rPr>
          <w:rStyle w:val="NormalTok"/>
        </w:rPr>
        <w:t xml:space="preserve">beta_true[</w:t>
      </w:r>
      <w:r>
        <w:rPr>
          <w:rStyle w:val="DecValTok"/>
        </w:rPr>
        <w:t xml:space="preserve">1</w:t>
      </w:r>
      <w:r>
        <w:rPr>
          <w:rStyle w:val="NormalTok"/>
        </w:rPr>
        <w:t xml:space="preserve">], color</w:t>
      </w:r>
      <w:r>
        <w:rPr>
          <w:rStyle w:val="OperatorTok"/>
        </w:rPr>
        <w:t xml:space="preserve">=</w:t>
      </w:r>
      <w:r>
        <w:rPr>
          <w:rStyle w:val="StringTok"/>
        </w:rPr>
        <w:t xml:space="preserve">'black'</w:t>
      </w:r>
      <w:r>
        <w:rPr>
          <w:rStyle w:val="NormalTok"/>
        </w:rPr>
        <w:t xml:space="preserve">, linestyle</w:t>
      </w:r>
      <w:r>
        <w:rPr>
          <w:rStyle w:val="OperatorTok"/>
        </w:rPr>
        <w:t xml:space="preserve">=</w:t>
      </w:r>
      <w:r>
        <w:rPr>
          <w:rStyle w:val="StringTok"/>
        </w:rPr>
        <w:t xml:space="preserve">'--'</w:t>
      </w:r>
      <w:r>
        <w:rPr>
          <w:rStyle w:val="NormalTok"/>
        </w:rPr>
        <w:t xml:space="preserve">, </w:t>
      </w:r>
      <w:r>
        <w:br/>
      </w:r>
      <w:r>
        <w:rPr>
          <w:rStyle w:val="NormalTok"/>
        </w:rPr>
        <w:t xml:space="preserve">                   alpha</w:t>
      </w:r>
      <w:r>
        <w:rPr>
          <w:rStyle w:val="OperatorTok"/>
        </w:rPr>
        <w:t xml:space="preserve">=</w:t>
      </w:r>
      <w:r>
        <w:rPr>
          <w:rStyle w:val="FloatTok"/>
        </w:rPr>
        <w:t xml:space="preserve">0.5</w:t>
      </w:r>
      <w:r>
        <w:rPr>
          <w:rStyle w:val="NormalTok"/>
        </w:rPr>
        <w:t xml:space="preserve">, label</w:t>
      </w:r>
      <w:r>
        <w:rPr>
          <w:rStyle w:val="OperatorTok"/>
        </w:rPr>
        <w:t xml:space="preserve">=</w:t>
      </w:r>
      <w:r>
        <w:rPr>
          <w:rStyle w:val="StringTok"/>
        </w:rPr>
        <w:t xml:space="preserve">'Verdadero'</w:t>
      </w:r>
      <w:r>
        <w:rPr>
          <w:rStyle w:val="NormalTok"/>
        </w:rPr>
        <w:t xml:space="preserve">)</w:t>
      </w:r>
      <w:r>
        <w:br/>
      </w:r>
      <w:r>
        <w:rPr>
          <w:rStyle w:val="NormalTok"/>
        </w:rPr>
        <w:t xml:space="preserve">axes[</w:t>
      </w:r>
      <w:r>
        <w:rPr>
          <w:rStyle w:val="DecValTok"/>
        </w:rPr>
        <w:t xml:space="preserve">0</w:t>
      </w:r>
      <w:r>
        <w:rPr>
          <w:rStyle w:val="NormalTok"/>
        </w:rPr>
        <w:t xml:space="preserve">, </w:t>
      </w:r>
      <w:r>
        <w:rPr>
          <w:rStyle w:val="DecValTok"/>
        </w:rPr>
        <w:t xml:space="preserve">1</w:t>
      </w:r>
      <w:r>
        <w:rPr>
          <w:rStyle w:val="NormalTok"/>
        </w:rPr>
        <w:t xml:space="preserve">].set_xlabel(</w:t>
      </w:r>
      <w:r>
        <w:rPr>
          <w:rStyle w:val="StringTok"/>
        </w:rPr>
        <w:t xml:space="preserve">'α'</w:t>
      </w:r>
      <w:r>
        <w:rPr>
          <w:rStyle w:val="NormalTok"/>
        </w:rPr>
        <w:t xml:space="preserve">)</w:t>
      </w:r>
      <w:r>
        <w:br/>
      </w:r>
      <w:r>
        <w:rPr>
          <w:rStyle w:val="NormalTok"/>
        </w:rPr>
        <w:t xml:space="preserve">axes[</w:t>
      </w:r>
      <w:r>
        <w:rPr>
          <w:rStyle w:val="DecValTok"/>
        </w:rPr>
        <w:t xml:space="preserve">0</w:t>
      </w:r>
      <w:r>
        <w:rPr>
          <w:rStyle w:val="NormalTok"/>
        </w:rPr>
        <w:t xml:space="preserve">, </w:t>
      </w:r>
      <w:r>
        <w:rPr>
          <w:rStyle w:val="DecValTok"/>
        </w:rPr>
        <w:t xml:space="preserve">1</w:t>
      </w:r>
      <w:r>
        <w:rPr>
          <w:rStyle w:val="NormalTok"/>
        </w:rPr>
        <w:t xml:space="preserve">].set_ylabel(</w:t>
      </w:r>
      <w:r>
        <w:rPr>
          <w:rStyle w:val="StringTok"/>
        </w:rPr>
        <w:t xml:space="preserve">'β₂'</w:t>
      </w:r>
      <w:r>
        <w:rPr>
          <w:rStyle w:val="NormalTok"/>
        </w:rPr>
        <w:t xml:space="preserve">)</w:t>
      </w:r>
      <w:r>
        <w:br/>
      </w:r>
      <w:r>
        <w:rPr>
          <w:rStyle w:val="NormalTok"/>
        </w:rPr>
        <w:t xml:space="preserve">axes[</w:t>
      </w:r>
      <w:r>
        <w:rPr>
          <w:rStyle w:val="DecValTok"/>
        </w:rPr>
        <w:t xml:space="preserve">0</w:t>
      </w:r>
      <w:r>
        <w:rPr>
          <w:rStyle w:val="NormalTok"/>
        </w:rPr>
        <w:t xml:space="preserve">, </w:t>
      </w:r>
      <w:r>
        <w:rPr>
          <w:rStyle w:val="DecValTok"/>
        </w:rPr>
        <w:t xml:space="preserve">1</w:t>
      </w:r>
      <w:r>
        <w:rPr>
          <w:rStyle w:val="NormalTok"/>
        </w:rPr>
        <w:t xml:space="preserve">].set_title(</w:t>
      </w:r>
      <w:r>
        <w:rPr>
          <w:rStyle w:val="StringTok"/>
        </w:rPr>
        <w:t xml:space="preserve">'Coeficiente β₂ vs α'</w:t>
      </w:r>
      <w:r>
        <w:rPr>
          <w:rStyle w:val="NormalTok"/>
        </w:rPr>
        <w:t xml:space="preserve">)</w:t>
      </w:r>
      <w:r>
        <w:br/>
      </w:r>
      <w:r>
        <w:rPr>
          <w:rStyle w:val="NormalTok"/>
        </w:rPr>
        <w:t xml:space="preserve">axes[</w:t>
      </w:r>
      <w:r>
        <w:rPr>
          <w:rStyle w:val="DecValTok"/>
        </w:rPr>
        <w:t xml:space="preserve">0</w:t>
      </w:r>
      <w:r>
        <w:rPr>
          <w:rStyle w:val="NormalTok"/>
        </w:rPr>
        <w:t xml:space="preserve">, </w:t>
      </w:r>
      <w:r>
        <w:rPr>
          <w:rStyle w:val="DecValTok"/>
        </w:rPr>
        <w:t xml:space="preserve">1</w:t>
      </w:r>
      <w:r>
        <w:rPr>
          <w:rStyle w:val="NormalTok"/>
        </w:rPr>
        <w:t xml:space="preserve">].legend()</w:t>
      </w:r>
      <w:r>
        <w:br/>
      </w:r>
      <w:r>
        <w:rPr>
          <w:rStyle w:val="NormalTok"/>
        </w:rPr>
        <w:t xml:space="preserve">axes[</w:t>
      </w:r>
      <w:r>
        <w:rPr>
          <w:rStyle w:val="DecValTok"/>
        </w:rPr>
        <w:t xml:space="preserve">0</w:t>
      </w:r>
      <w:r>
        <w:rPr>
          <w:rStyle w:val="NormalTok"/>
        </w:rPr>
        <w:t xml:space="preserve">, </w:t>
      </w:r>
      <w:r>
        <w:rPr>
          <w:rStyle w:val="DecValTok"/>
        </w:rPr>
        <w:t xml:space="preserve">1</w:t>
      </w:r>
      <w:r>
        <w:rPr>
          <w:rStyle w:val="NormalTok"/>
        </w:rPr>
        <w:t xml:space="preserve">].grid(</w:t>
      </w:r>
      <w:r>
        <w:rPr>
          <w:rStyle w:val="VariableTok"/>
        </w:rPr>
        <w:t xml:space="preserve">True</w:t>
      </w:r>
      <w:r>
        <w:rPr>
          <w:rStyle w:val="NormalTok"/>
        </w:rPr>
        <w:t xml:space="preserve">, alpha</w:t>
      </w:r>
      <w:r>
        <w:rPr>
          <w:rStyle w:val="OperatorTok"/>
        </w:rPr>
        <w:t xml:space="preserve">=</w:t>
      </w:r>
      <w:r>
        <w:rPr>
          <w:rStyle w:val="FloatTok"/>
        </w:rPr>
        <w:t xml:space="preserve">0.3</w:t>
      </w:r>
      <w:r>
        <w:rPr>
          <w:rStyle w:val="NormalTok"/>
        </w:rPr>
        <w:t xml:space="preserve">)</w:t>
      </w:r>
      <w:r>
        <w:br/>
      </w:r>
      <w:r>
        <w:br/>
      </w:r>
      <w:r>
        <w:rPr>
          <w:rStyle w:val="CommentTok"/>
        </w:rPr>
        <w:t xml:space="preserve"># R² Train</w:t>
      </w:r>
      <w:r>
        <w:br/>
      </w:r>
      <w:r>
        <w:rPr>
          <w:rStyle w:val="NormalTok"/>
        </w:rPr>
        <w:t xml:space="preserve">axes[</w:t>
      </w:r>
      <w:r>
        <w:rPr>
          <w:rStyle w:val="DecValTok"/>
        </w:rPr>
        <w:t xml:space="preserve">1</w:t>
      </w:r>
      <w:r>
        <w:rPr>
          <w:rStyle w:val="NormalTok"/>
        </w:rPr>
        <w:t xml:space="preserve">, </w:t>
      </w:r>
      <w:r>
        <w:rPr>
          <w:rStyle w:val="DecValTok"/>
        </w:rPr>
        <w:t xml:space="preserve">0</w:t>
      </w:r>
      <w:r>
        <w:rPr>
          <w:rStyle w:val="NormalTok"/>
        </w:rPr>
        <w:t xml:space="preserve">].semilogx(df_ridge[</w:t>
      </w:r>
      <w:r>
        <w:rPr>
          <w:rStyle w:val="StringTok"/>
        </w:rPr>
        <w:t xml:space="preserve">'alpha'</w:t>
      </w:r>
      <w:r>
        <w:rPr>
          <w:rStyle w:val="NormalTok"/>
        </w:rPr>
        <w:t xml:space="preserve">], df_ridge[</w:t>
      </w:r>
      <w:r>
        <w:rPr>
          <w:rStyle w:val="StringTok"/>
        </w:rPr>
        <w:t xml:space="preserve">'r2_train'</w:t>
      </w:r>
      <w:r>
        <w:rPr>
          <w:rStyle w:val="NormalTok"/>
        </w:rPr>
        <w:t xml:space="preserve">], </w:t>
      </w:r>
      <w:r>
        <w:br/>
      </w:r>
      <w:r>
        <w:rPr>
          <w:rStyle w:val="NormalTok"/>
        </w:rPr>
        <w:t xml:space="preserve">                    </w:t>
      </w:r>
      <w:r>
        <w:rPr>
          <w:rStyle w:val="StringTok"/>
        </w:rPr>
        <w:t xml:space="preserve">'o-'</w:t>
      </w:r>
      <w:r>
        <w:rPr>
          <w:rStyle w:val="NormalTok"/>
        </w:rPr>
        <w:t xml:space="preserve">, linewidth</w:t>
      </w:r>
      <w:r>
        <w:rPr>
          <w:rStyle w:val="OperatorTok"/>
        </w:rPr>
        <w:t xml:space="preserve">=</w:t>
      </w:r>
      <w:r>
        <w:rPr>
          <w:rStyle w:val="DecValTok"/>
        </w:rPr>
        <w:t xml:space="preserve">2</w:t>
      </w:r>
      <w:r>
        <w:rPr>
          <w:rStyle w:val="NormalTok"/>
        </w:rPr>
        <w:t xml:space="preserve">, label</w:t>
      </w:r>
      <w:r>
        <w:rPr>
          <w:rStyle w:val="OperatorTok"/>
        </w:rPr>
        <w:t xml:space="preserve">=</w:t>
      </w:r>
      <w:r>
        <w:rPr>
          <w:rStyle w:val="StringTok"/>
        </w:rPr>
        <w:t xml:space="preserve">'Ridge'</w:t>
      </w:r>
      <w:r>
        <w:rPr>
          <w:rStyle w:val="NormalTok"/>
        </w:rPr>
        <w:t xml:space="preserve">, markersize</w:t>
      </w:r>
      <w:r>
        <w:rPr>
          <w:rStyle w:val="OperatorTok"/>
        </w:rPr>
        <w:t xml:space="preserve">=</w:t>
      </w:r>
      <w:r>
        <w:rPr>
          <w:rStyle w:val="DecValTok"/>
        </w:rPr>
        <w:t xml:space="preserve">8</w:t>
      </w:r>
      <w:r>
        <w:rPr>
          <w:rStyle w:val="NormalTok"/>
        </w:rPr>
        <w:t xml:space="preserve">)</w:t>
      </w:r>
      <w:r>
        <w:br/>
      </w:r>
      <w:r>
        <w:rPr>
          <w:rStyle w:val="NormalTok"/>
        </w:rPr>
        <w:t xml:space="preserve">axes[</w:t>
      </w:r>
      <w:r>
        <w:rPr>
          <w:rStyle w:val="DecValTok"/>
        </w:rPr>
        <w:t xml:space="preserve">1</w:t>
      </w:r>
      <w:r>
        <w:rPr>
          <w:rStyle w:val="NormalTok"/>
        </w:rPr>
        <w:t xml:space="preserve">, </w:t>
      </w:r>
      <w:r>
        <w:rPr>
          <w:rStyle w:val="DecValTok"/>
        </w:rPr>
        <w:t xml:space="preserve">0</w:t>
      </w:r>
      <w:r>
        <w:rPr>
          <w:rStyle w:val="NormalTok"/>
        </w:rPr>
        <w:t xml:space="preserve">].semilogx(df_lasso[</w:t>
      </w:r>
      <w:r>
        <w:rPr>
          <w:rStyle w:val="StringTok"/>
        </w:rPr>
        <w:t xml:space="preserve">'alpha'</w:t>
      </w:r>
      <w:r>
        <w:rPr>
          <w:rStyle w:val="NormalTok"/>
        </w:rPr>
        <w:t xml:space="preserve">], df_lasso[</w:t>
      </w:r>
      <w:r>
        <w:rPr>
          <w:rStyle w:val="StringTok"/>
        </w:rPr>
        <w:t xml:space="preserve">'r2_train'</w:t>
      </w:r>
      <w:r>
        <w:rPr>
          <w:rStyle w:val="NormalTok"/>
        </w:rPr>
        <w:t xml:space="preserve">], </w:t>
      </w:r>
      <w:r>
        <w:br/>
      </w:r>
      <w:r>
        <w:rPr>
          <w:rStyle w:val="NormalTok"/>
        </w:rPr>
        <w:t xml:space="preserve">                    </w:t>
      </w:r>
      <w:r>
        <w:rPr>
          <w:rStyle w:val="StringTok"/>
        </w:rPr>
        <w:t xml:space="preserve">'s-'</w:t>
      </w:r>
      <w:r>
        <w:rPr>
          <w:rStyle w:val="NormalTok"/>
        </w:rPr>
        <w:t xml:space="preserve">, linewidth</w:t>
      </w:r>
      <w:r>
        <w:rPr>
          <w:rStyle w:val="OperatorTok"/>
        </w:rPr>
        <w:t xml:space="preserve">=</w:t>
      </w:r>
      <w:r>
        <w:rPr>
          <w:rStyle w:val="DecValTok"/>
        </w:rPr>
        <w:t xml:space="preserve">2</w:t>
      </w:r>
      <w:r>
        <w:rPr>
          <w:rStyle w:val="NormalTok"/>
        </w:rPr>
        <w:t xml:space="preserve">, label</w:t>
      </w:r>
      <w:r>
        <w:rPr>
          <w:rStyle w:val="OperatorTok"/>
        </w:rPr>
        <w:t xml:space="preserve">=</w:t>
      </w:r>
      <w:r>
        <w:rPr>
          <w:rStyle w:val="StringTok"/>
        </w:rPr>
        <w:t xml:space="preserve">'Lasso'</w:t>
      </w:r>
      <w:r>
        <w:rPr>
          <w:rStyle w:val="NormalTok"/>
        </w:rPr>
        <w:t xml:space="preserve">, markersize</w:t>
      </w:r>
      <w:r>
        <w:rPr>
          <w:rStyle w:val="OperatorTok"/>
        </w:rPr>
        <w:t xml:space="preserve">=</w:t>
      </w:r>
      <w:r>
        <w:rPr>
          <w:rStyle w:val="DecValTok"/>
        </w:rPr>
        <w:t xml:space="preserve">8</w:t>
      </w:r>
      <w:r>
        <w:rPr>
          <w:rStyle w:val="NormalTok"/>
        </w:rPr>
        <w:t xml:space="preserve">)</w:t>
      </w:r>
      <w:r>
        <w:br/>
      </w:r>
      <w:r>
        <w:rPr>
          <w:rStyle w:val="NormalTok"/>
        </w:rPr>
        <w:t xml:space="preserve">axes[</w:t>
      </w:r>
      <w:r>
        <w:rPr>
          <w:rStyle w:val="DecValTok"/>
        </w:rPr>
        <w:t xml:space="preserve">1</w:t>
      </w:r>
      <w:r>
        <w:rPr>
          <w:rStyle w:val="NormalTok"/>
        </w:rPr>
        <w:t xml:space="preserve">, </w:t>
      </w:r>
      <w:r>
        <w:rPr>
          <w:rStyle w:val="DecValTok"/>
        </w:rPr>
        <w:t xml:space="preserve">0</w:t>
      </w:r>
      <w:r>
        <w:rPr>
          <w:rStyle w:val="NormalTok"/>
        </w:rPr>
        <w:t xml:space="preserve">].set_xlabel(</w:t>
      </w:r>
      <w:r>
        <w:rPr>
          <w:rStyle w:val="StringTok"/>
        </w:rPr>
        <w:t xml:space="preserve">'α'</w:t>
      </w:r>
      <w:r>
        <w:rPr>
          <w:rStyle w:val="NormalTok"/>
        </w:rPr>
        <w:t xml:space="preserve">)</w:t>
      </w:r>
      <w:r>
        <w:br/>
      </w:r>
      <w:r>
        <w:rPr>
          <w:rStyle w:val="NormalTok"/>
        </w:rPr>
        <w:t xml:space="preserve">axes[</w:t>
      </w:r>
      <w:r>
        <w:rPr>
          <w:rStyle w:val="DecValTok"/>
        </w:rPr>
        <w:t xml:space="preserve">1</w:t>
      </w:r>
      <w:r>
        <w:rPr>
          <w:rStyle w:val="NormalTok"/>
        </w:rPr>
        <w:t xml:space="preserve">, </w:t>
      </w:r>
      <w:r>
        <w:rPr>
          <w:rStyle w:val="DecValTok"/>
        </w:rPr>
        <w:t xml:space="preserve">0</w:t>
      </w:r>
      <w:r>
        <w:rPr>
          <w:rStyle w:val="NormalTok"/>
        </w:rPr>
        <w:t xml:space="preserve">].set_ylabel(</w:t>
      </w:r>
      <w:r>
        <w:rPr>
          <w:rStyle w:val="StringTok"/>
        </w:rPr>
        <w:t xml:space="preserve">'R²'</w:t>
      </w:r>
      <w:r>
        <w:rPr>
          <w:rStyle w:val="NormalTok"/>
        </w:rPr>
        <w:t xml:space="preserve">)</w:t>
      </w:r>
      <w:r>
        <w:br/>
      </w:r>
      <w:r>
        <w:rPr>
          <w:rStyle w:val="NormalTok"/>
        </w:rPr>
        <w:t xml:space="preserve">axes[</w:t>
      </w:r>
      <w:r>
        <w:rPr>
          <w:rStyle w:val="DecValTok"/>
        </w:rPr>
        <w:t xml:space="preserve">1</w:t>
      </w:r>
      <w:r>
        <w:rPr>
          <w:rStyle w:val="NormalTok"/>
        </w:rPr>
        <w:t xml:space="preserve">, </w:t>
      </w:r>
      <w:r>
        <w:rPr>
          <w:rStyle w:val="DecValTok"/>
        </w:rPr>
        <w:t xml:space="preserve">0</w:t>
      </w:r>
      <w:r>
        <w:rPr>
          <w:rStyle w:val="NormalTok"/>
        </w:rPr>
        <w:t xml:space="preserve">].set_title(</w:t>
      </w:r>
      <w:r>
        <w:rPr>
          <w:rStyle w:val="StringTok"/>
        </w:rPr>
        <w:t xml:space="preserve">'R² Entrenamiento vs α'</w:t>
      </w:r>
      <w:r>
        <w:rPr>
          <w:rStyle w:val="NormalTok"/>
        </w:rPr>
        <w:t xml:space="preserve">)</w:t>
      </w:r>
      <w:r>
        <w:br/>
      </w:r>
      <w:r>
        <w:rPr>
          <w:rStyle w:val="NormalTok"/>
        </w:rPr>
        <w:t xml:space="preserve">axes[</w:t>
      </w:r>
      <w:r>
        <w:rPr>
          <w:rStyle w:val="DecValTok"/>
        </w:rPr>
        <w:t xml:space="preserve">1</w:t>
      </w:r>
      <w:r>
        <w:rPr>
          <w:rStyle w:val="NormalTok"/>
        </w:rPr>
        <w:t xml:space="preserve">, </w:t>
      </w:r>
      <w:r>
        <w:rPr>
          <w:rStyle w:val="DecValTok"/>
        </w:rPr>
        <w:t xml:space="preserve">0</w:t>
      </w:r>
      <w:r>
        <w:rPr>
          <w:rStyle w:val="NormalTok"/>
        </w:rPr>
        <w:t xml:space="preserve">].legend()</w:t>
      </w:r>
      <w:r>
        <w:br/>
      </w:r>
      <w:r>
        <w:rPr>
          <w:rStyle w:val="NormalTok"/>
        </w:rPr>
        <w:t xml:space="preserve">axes[</w:t>
      </w:r>
      <w:r>
        <w:rPr>
          <w:rStyle w:val="DecValTok"/>
        </w:rPr>
        <w:t xml:space="preserve">1</w:t>
      </w:r>
      <w:r>
        <w:rPr>
          <w:rStyle w:val="NormalTok"/>
        </w:rPr>
        <w:t xml:space="preserve">, </w:t>
      </w:r>
      <w:r>
        <w:rPr>
          <w:rStyle w:val="DecValTok"/>
        </w:rPr>
        <w:t xml:space="preserve">0</w:t>
      </w:r>
      <w:r>
        <w:rPr>
          <w:rStyle w:val="NormalTok"/>
        </w:rPr>
        <w:t xml:space="preserve">].grid(</w:t>
      </w:r>
      <w:r>
        <w:rPr>
          <w:rStyle w:val="VariableTok"/>
        </w:rPr>
        <w:t xml:space="preserve">True</w:t>
      </w:r>
      <w:r>
        <w:rPr>
          <w:rStyle w:val="NormalTok"/>
        </w:rPr>
        <w:t xml:space="preserve">, alpha</w:t>
      </w:r>
      <w:r>
        <w:rPr>
          <w:rStyle w:val="OperatorTok"/>
        </w:rPr>
        <w:t xml:space="preserve">=</w:t>
      </w:r>
      <w:r>
        <w:rPr>
          <w:rStyle w:val="FloatTok"/>
        </w:rPr>
        <w:t xml:space="preserve">0.3</w:t>
      </w:r>
      <w:r>
        <w:rPr>
          <w:rStyle w:val="NormalTok"/>
        </w:rPr>
        <w:t xml:space="preserve">)</w:t>
      </w:r>
      <w:r>
        <w:br/>
      </w:r>
      <w:r>
        <w:br/>
      </w:r>
      <w:r>
        <w:rPr>
          <w:rStyle w:val="CommentTok"/>
        </w:rPr>
        <w:t xml:space="preserve"># R² Test</w:t>
      </w:r>
      <w:r>
        <w:br/>
      </w:r>
      <w:r>
        <w:rPr>
          <w:rStyle w:val="NormalTok"/>
        </w:rPr>
        <w:t xml:space="preserve">axes[</w:t>
      </w:r>
      <w:r>
        <w:rPr>
          <w:rStyle w:val="DecValTok"/>
        </w:rPr>
        <w:t xml:space="preserve">1</w:t>
      </w:r>
      <w:r>
        <w:rPr>
          <w:rStyle w:val="NormalTok"/>
        </w:rPr>
        <w:t xml:space="preserve">, </w:t>
      </w:r>
      <w:r>
        <w:rPr>
          <w:rStyle w:val="DecValTok"/>
        </w:rPr>
        <w:t xml:space="preserve">1</w:t>
      </w:r>
      <w:r>
        <w:rPr>
          <w:rStyle w:val="NormalTok"/>
        </w:rPr>
        <w:t xml:space="preserve">].semilogx(df_ridge[</w:t>
      </w:r>
      <w:r>
        <w:rPr>
          <w:rStyle w:val="StringTok"/>
        </w:rPr>
        <w:t xml:space="preserve">'alpha'</w:t>
      </w:r>
      <w:r>
        <w:rPr>
          <w:rStyle w:val="NormalTok"/>
        </w:rPr>
        <w:t xml:space="preserve">], df_ridge[</w:t>
      </w:r>
      <w:r>
        <w:rPr>
          <w:rStyle w:val="StringTok"/>
        </w:rPr>
        <w:t xml:space="preserve">'r2_test'</w:t>
      </w:r>
      <w:r>
        <w:rPr>
          <w:rStyle w:val="NormalTok"/>
        </w:rPr>
        <w:t xml:space="preserve">], </w:t>
      </w:r>
      <w:r>
        <w:br/>
      </w:r>
      <w:r>
        <w:rPr>
          <w:rStyle w:val="NormalTok"/>
        </w:rPr>
        <w:t xml:space="preserve">                    </w:t>
      </w:r>
      <w:r>
        <w:rPr>
          <w:rStyle w:val="StringTok"/>
        </w:rPr>
        <w:t xml:space="preserve">'o-'</w:t>
      </w:r>
      <w:r>
        <w:rPr>
          <w:rStyle w:val="NormalTok"/>
        </w:rPr>
        <w:t xml:space="preserve">, linewidth</w:t>
      </w:r>
      <w:r>
        <w:rPr>
          <w:rStyle w:val="OperatorTok"/>
        </w:rPr>
        <w:t xml:space="preserve">=</w:t>
      </w:r>
      <w:r>
        <w:rPr>
          <w:rStyle w:val="DecValTok"/>
        </w:rPr>
        <w:t xml:space="preserve">2</w:t>
      </w:r>
      <w:r>
        <w:rPr>
          <w:rStyle w:val="NormalTok"/>
        </w:rPr>
        <w:t xml:space="preserve">, label</w:t>
      </w:r>
      <w:r>
        <w:rPr>
          <w:rStyle w:val="OperatorTok"/>
        </w:rPr>
        <w:t xml:space="preserve">=</w:t>
      </w:r>
      <w:r>
        <w:rPr>
          <w:rStyle w:val="StringTok"/>
        </w:rPr>
        <w:t xml:space="preserve">'Ridge'</w:t>
      </w:r>
      <w:r>
        <w:rPr>
          <w:rStyle w:val="NormalTok"/>
        </w:rPr>
        <w:t xml:space="preserve">, markersize</w:t>
      </w:r>
      <w:r>
        <w:rPr>
          <w:rStyle w:val="OperatorTok"/>
        </w:rPr>
        <w:t xml:space="preserve">=</w:t>
      </w:r>
      <w:r>
        <w:rPr>
          <w:rStyle w:val="DecValTok"/>
        </w:rPr>
        <w:t xml:space="preserve">8</w:t>
      </w:r>
      <w:r>
        <w:rPr>
          <w:rStyle w:val="NormalTok"/>
        </w:rPr>
        <w:t xml:space="preserve">)</w:t>
      </w:r>
      <w:r>
        <w:br/>
      </w:r>
      <w:r>
        <w:rPr>
          <w:rStyle w:val="NormalTok"/>
        </w:rPr>
        <w:t xml:space="preserve">axes[</w:t>
      </w:r>
      <w:r>
        <w:rPr>
          <w:rStyle w:val="DecValTok"/>
        </w:rPr>
        <w:t xml:space="preserve">1</w:t>
      </w:r>
      <w:r>
        <w:rPr>
          <w:rStyle w:val="NormalTok"/>
        </w:rPr>
        <w:t xml:space="preserve">, </w:t>
      </w:r>
      <w:r>
        <w:rPr>
          <w:rStyle w:val="DecValTok"/>
        </w:rPr>
        <w:t xml:space="preserve">1</w:t>
      </w:r>
      <w:r>
        <w:rPr>
          <w:rStyle w:val="NormalTok"/>
        </w:rPr>
        <w:t xml:space="preserve">].semilogx(df_lasso[</w:t>
      </w:r>
      <w:r>
        <w:rPr>
          <w:rStyle w:val="StringTok"/>
        </w:rPr>
        <w:t xml:space="preserve">'alpha'</w:t>
      </w:r>
      <w:r>
        <w:rPr>
          <w:rStyle w:val="NormalTok"/>
        </w:rPr>
        <w:t xml:space="preserve">], df_lasso[</w:t>
      </w:r>
      <w:r>
        <w:rPr>
          <w:rStyle w:val="StringTok"/>
        </w:rPr>
        <w:t xml:space="preserve">'r2_test'</w:t>
      </w:r>
      <w:r>
        <w:rPr>
          <w:rStyle w:val="NormalTok"/>
        </w:rPr>
        <w:t xml:space="preserve">], </w:t>
      </w:r>
      <w:r>
        <w:br/>
      </w:r>
      <w:r>
        <w:rPr>
          <w:rStyle w:val="NormalTok"/>
        </w:rPr>
        <w:t xml:space="preserve">                    </w:t>
      </w:r>
      <w:r>
        <w:rPr>
          <w:rStyle w:val="StringTok"/>
        </w:rPr>
        <w:t xml:space="preserve">'s-'</w:t>
      </w:r>
      <w:r>
        <w:rPr>
          <w:rStyle w:val="NormalTok"/>
        </w:rPr>
        <w:t xml:space="preserve">, linewidth</w:t>
      </w:r>
      <w:r>
        <w:rPr>
          <w:rStyle w:val="OperatorTok"/>
        </w:rPr>
        <w:t xml:space="preserve">=</w:t>
      </w:r>
      <w:r>
        <w:rPr>
          <w:rStyle w:val="DecValTok"/>
        </w:rPr>
        <w:t xml:space="preserve">2</w:t>
      </w:r>
      <w:r>
        <w:rPr>
          <w:rStyle w:val="NormalTok"/>
        </w:rPr>
        <w:t xml:space="preserve">, label</w:t>
      </w:r>
      <w:r>
        <w:rPr>
          <w:rStyle w:val="OperatorTok"/>
        </w:rPr>
        <w:t xml:space="preserve">=</w:t>
      </w:r>
      <w:r>
        <w:rPr>
          <w:rStyle w:val="StringTok"/>
        </w:rPr>
        <w:t xml:space="preserve">'Lasso'</w:t>
      </w:r>
      <w:r>
        <w:rPr>
          <w:rStyle w:val="NormalTok"/>
        </w:rPr>
        <w:t xml:space="preserve">, markersize</w:t>
      </w:r>
      <w:r>
        <w:rPr>
          <w:rStyle w:val="OperatorTok"/>
        </w:rPr>
        <w:t xml:space="preserve">=</w:t>
      </w:r>
      <w:r>
        <w:rPr>
          <w:rStyle w:val="DecValTok"/>
        </w:rPr>
        <w:t xml:space="preserve">8</w:t>
      </w:r>
      <w:r>
        <w:rPr>
          <w:rStyle w:val="NormalTok"/>
        </w:rPr>
        <w:t xml:space="preserve">)</w:t>
      </w:r>
      <w:r>
        <w:br/>
      </w:r>
      <w:r>
        <w:rPr>
          <w:rStyle w:val="NormalTok"/>
        </w:rPr>
        <w:t xml:space="preserve">axes[</w:t>
      </w:r>
      <w:r>
        <w:rPr>
          <w:rStyle w:val="DecValTok"/>
        </w:rPr>
        <w:t xml:space="preserve">1</w:t>
      </w:r>
      <w:r>
        <w:rPr>
          <w:rStyle w:val="NormalTok"/>
        </w:rPr>
        <w:t xml:space="preserve">, </w:t>
      </w:r>
      <w:r>
        <w:rPr>
          <w:rStyle w:val="DecValTok"/>
        </w:rPr>
        <w:t xml:space="preserve">1</w:t>
      </w:r>
      <w:r>
        <w:rPr>
          <w:rStyle w:val="NormalTok"/>
        </w:rPr>
        <w:t xml:space="preserve">].set_xlabel(</w:t>
      </w:r>
      <w:r>
        <w:rPr>
          <w:rStyle w:val="StringTok"/>
        </w:rPr>
        <w:t xml:space="preserve">'α'</w:t>
      </w:r>
      <w:r>
        <w:rPr>
          <w:rStyle w:val="NormalTok"/>
        </w:rPr>
        <w:t xml:space="preserve">)</w:t>
      </w:r>
      <w:r>
        <w:br/>
      </w:r>
      <w:r>
        <w:rPr>
          <w:rStyle w:val="NormalTok"/>
        </w:rPr>
        <w:t xml:space="preserve">axes[</w:t>
      </w:r>
      <w:r>
        <w:rPr>
          <w:rStyle w:val="DecValTok"/>
        </w:rPr>
        <w:t xml:space="preserve">1</w:t>
      </w:r>
      <w:r>
        <w:rPr>
          <w:rStyle w:val="NormalTok"/>
        </w:rPr>
        <w:t xml:space="preserve">, </w:t>
      </w:r>
      <w:r>
        <w:rPr>
          <w:rStyle w:val="DecValTok"/>
        </w:rPr>
        <w:t xml:space="preserve">1</w:t>
      </w:r>
      <w:r>
        <w:rPr>
          <w:rStyle w:val="NormalTok"/>
        </w:rPr>
        <w:t xml:space="preserve">].set_ylabel(</w:t>
      </w:r>
      <w:r>
        <w:rPr>
          <w:rStyle w:val="StringTok"/>
        </w:rPr>
        <w:t xml:space="preserve">'R²'</w:t>
      </w:r>
      <w:r>
        <w:rPr>
          <w:rStyle w:val="NormalTok"/>
        </w:rPr>
        <w:t xml:space="preserve">)</w:t>
      </w:r>
      <w:r>
        <w:br/>
      </w:r>
      <w:r>
        <w:rPr>
          <w:rStyle w:val="NormalTok"/>
        </w:rPr>
        <w:t xml:space="preserve">axes[</w:t>
      </w:r>
      <w:r>
        <w:rPr>
          <w:rStyle w:val="DecValTok"/>
        </w:rPr>
        <w:t xml:space="preserve">1</w:t>
      </w:r>
      <w:r>
        <w:rPr>
          <w:rStyle w:val="NormalTok"/>
        </w:rPr>
        <w:t xml:space="preserve">, </w:t>
      </w:r>
      <w:r>
        <w:rPr>
          <w:rStyle w:val="DecValTok"/>
        </w:rPr>
        <w:t xml:space="preserve">1</w:t>
      </w:r>
      <w:r>
        <w:rPr>
          <w:rStyle w:val="NormalTok"/>
        </w:rPr>
        <w:t xml:space="preserve">].set_title(</w:t>
      </w:r>
      <w:r>
        <w:rPr>
          <w:rStyle w:val="StringTok"/>
        </w:rPr>
        <w:t xml:space="preserve">'R² Test vs α'</w:t>
      </w:r>
      <w:r>
        <w:rPr>
          <w:rStyle w:val="NormalTok"/>
        </w:rPr>
        <w:t xml:space="preserve">)</w:t>
      </w:r>
      <w:r>
        <w:br/>
      </w:r>
      <w:r>
        <w:rPr>
          <w:rStyle w:val="NormalTok"/>
        </w:rPr>
        <w:t xml:space="preserve">axes[</w:t>
      </w:r>
      <w:r>
        <w:rPr>
          <w:rStyle w:val="DecValTok"/>
        </w:rPr>
        <w:t xml:space="preserve">1</w:t>
      </w:r>
      <w:r>
        <w:rPr>
          <w:rStyle w:val="NormalTok"/>
        </w:rPr>
        <w:t xml:space="preserve">, </w:t>
      </w:r>
      <w:r>
        <w:rPr>
          <w:rStyle w:val="DecValTok"/>
        </w:rPr>
        <w:t xml:space="preserve">1</w:t>
      </w:r>
      <w:r>
        <w:rPr>
          <w:rStyle w:val="NormalTok"/>
        </w:rPr>
        <w:t xml:space="preserve">].legend()</w:t>
      </w:r>
      <w:r>
        <w:br/>
      </w:r>
      <w:r>
        <w:rPr>
          <w:rStyle w:val="NormalTok"/>
        </w:rPr>
        <w:t xml:space="preserve">axes[</w:t>
      </w:r>
      <w:r>
        <w:rPr>
          <w:rStyle w:val="DecValTok"/>
        </w:rPr>
        <w:t xml:space="preserve">1</w:t>
      </w:r>
      <w:r>
        <w:rPr>
          <w:rStyle w:val="NormalTok"/>
        </w:rPr>
        <w:t xml:space="preserve">, </w:t>
      </w:r>
      <w:r>
        <w:rPr>
          <w:rStyle w:val="DecValTok"/>
        </w:rPr>
        <w:t xml:space="preserve">1</w:t>
      </w:r>
      <w:r>
        <w:rPr>
          <w:rStyle w:val="NormalTok"/>
        </w:rPr>
        <w:t xml:space="preserve">].grid(</w:t>
      </w:r>
      <w:r>
        <w:rPr>
          <w:rStyle w:val="VariableTok"/>
        </w:rPr>
        <w:t xml:space="preserve">True</w:t>
      </w:r>
      <w:r>
        <w:rPr>
          <w:rStyle w:val="NormalTok"/>
        </w:rPr>
        <w:t xml:space="preserve">, alpha</w:t>
      </w:r>
      <w:r>
        <w:rPr>
          <w:rStyle w:val="OperatorTok"/>
        </w:rPr>
        <w:t xml:space="preserve">=</w:t>
      </w:r>
      <w:r>
        <w:rPr>
          <w:rStyle w:val="FloatTok"/>
        </w:rPr>
        <w:t xml:space="preserve">0.3</w:t>
      </w:r>
      <w:r>
        <w:rPr>
          <w:rStyle w:val="NormalTok"/>
        </w:rPr>
        <w:t xml:space="preserve">)</w:t>
      </w:r>
      <w:r>
        <w:br/>
      </w:r>
      <w:r>
        <w:br/>
      </w:r>
      <w:r>
        <w:rPr>
          <w:rStyle w:val="NormalTok"/>
        </w:rPr>
        <w:t xml:space="preserve">plt.tight_layout()</w:t>
      </w:r>
      <w:r>
        <w:br/>
      </w:r>
      <w:r>
        <w:rPr>
          <w:rStyle w:val="NormalTok"/>
        </w:rPr>
        <w:t xml:space="preserve">plt.savefig(</w:t>
      </w:r>
      <w:r>
        <w:rPr>
          <w:rStyle w:val="StringTok"/>
        </w:rPr>
        <w:t xml:space="preserve">'ridge_vs_lasso.png'</w:t>
      </w:r>
      <w:r>
        <w:rPr>
          <w:rStyle w:val="NormalTok"/>
        </w:rPr>
        <w:t xml:space="preserve">, dpi</w:t>
      </w:r>
      <w:r>
        <w:rPr>
          <w:rStyle w:val="OperatorTok"/>
        </w:rPr>
        <w:t xml:space="preserve">=</w:t>
      </w:r>
      <w:r>
        <w:rPr>
          <w:rStyle w:val="DecValTok"/>
        </w:rPr>
        <w:t xml:space="preserve">300</w:t>
      </w:r>
      <w:r>
        <w:rPr>
          <w:rStyle w:val="NormalTok"/>
        </w:rPr>
        <w:t xml:space="preserve">, bbox_inches</w:t>
      </w:r>
      <w:r>
        <w:rPr>
          <w:rStyle w:val="OperatorTok"/>
        </w:rPr>
        <w:t xml:space="preserve">=</w:t>
      </w:r>
      <w:r>
        <w:rPr>
          <w:rStyle w:val="StringTok"/>
        </w:rPr>
        <w:t xml:space="preserve">'tight'</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Gráfico guardado como 'ridge_vs_lasso.png'"</w:t>
      </w:r>
      <w:r>
        <w:rPr>
          <w:rStyle w:val="NormalTok"/>
        </w:rPr>
        <w:t xml:space="preserve">)</w:t>
      </w:r>
    </w:p>
    <w:p>
      <w:pPr>
        <w:pStyle w:val="SourceCode"/>
      </w:pPr>
      <w:r>
        <w:br/>
      </w:r>
      <w:r>
        <w:rPr>
          <w:rStyle w:val="VerbatimChar"/>
        </w:rPr>
        <w:t xml:space="preserve">Gráfico guardado como 'ridge_vs_lasso.png'</w:t>
      </w:r>
    </w:p>
    <w:p>
      <w:pPr>
        <w:pStyle w:val="FirstParagraph"/>
      </w:pPr>
      <w:r>
        <w:drawing>
          <wp:inline>
            <wp:extent cx="5943600" cy="4232698"/>
            <wp:effectExtent b="0" l="0" r="0" t="0"/>
            <wp:docPr descr="" title="" id="95" name="Picture"/>
            <a:graphic>
              <a:graphicData uri="http://schemas.openxmlformats.org/drawingml/2006/picture">
                <pic:pic>
                  <pic:nvPicPr>
                    <pic:cNvPr descr="index_files/figure-docx/cell-11-output-2.png" id="96" name="Picture"/>
                    <pic:cNvPicPr>
                      <a:picLocks noChangeArrowheads="1" noChangeAspect="1"/>
                    </pic:cNvPicPr>
                  </pic:nvPicPr>
                  <pic:blipFill>
                    <a:blip r:embed="rId94"/>
                    <a:stretch>
                      <a:fillRect/>
                    </a:stretch>
                  </pic:blipFill>
                  <pic:spPr bwMode="auto">
                    <a:xfrm>
                      <a:off x="0" y="0"/>
                      <a:ext cx="5943600" cy="4232698"/>
                    </a:xfrm>
                    <a:prstGeom prst="rect">
                      <a:avLst/>
                    </a:prstGeom>
                    <a:noFill/>
                    <a:ln w="9525">
                      <a:noFill/>
                      <a:headEnd/>
                      <a:tailEnd/>
                    </a:ln>
                  </pic:spPr>
                </pic:pic>
              </a:graphicData>
            </a:graphic>
          </wp:inline>
        </w:drawing>
      </w:r>
    </w:p>
    <w:bookmarkEnd w:id="97"/>
    <w:bookmarkEnd w:id="98"/>
    <w:bookmarkStart w:id="115" w:name="elastic-net"/>
    <w:p>
      <w:pPr>
        <w:pStyle w:val="Heading1"/>
      </w:pPr>
      <w:r>
        <w:t xml:space="preserve">5. Elastic Net</w:t>
      </w:r>
    </w:p>
    <w:bookmarkStart w:id="113" w:name="fundamento-matemático-3"/>
    <w:p>
      <w:pPr>
        <w:pStyle w:val="Heading2"/>
      </w:pPr>
      <w:r>
        <w:t xml:space="preserve">5.1 Fundamento matemático</w:t>
      </w:r>
    </w:p>
    <w:p>
      <w:pPr>
        <w:pStyle w:val="FirstParagraph"/>
      </w:pPr>
      <w:r>
        <w:t xml:space="preserve">Elastic Net, propuesto por Zou y Hastie (2005), es un método de regularización híbrido que combina las penalizaciones L1 (Lasso) y L2 (Ridge) para aprovechar las ventajas de ambos métodos mientras mitiga sus limitaciones individuales.</w:t>
      </w:r>
    </w:p>
    <w:bookmarkStart w:id="99" w:name="especificación-del-problema-2"/>
    <w:p>
      <w:pPr>
        <w:pStyle w:val="Heading3"/>
      </w:pPr>
      <w:r>
        <w:t xml:space="preserve">5.1.1 Especificación del problema</w:t>
      </w:r>
    </w:p>
    <w:p>
      <w:pPr>
        <w:pStyle w:val="FirstParagraph"/>
      </w:pPr>
      <w:r>
        <w:t xml:space="preserve">Elastic Net minimiza la siguiente función objetivo:</w:t>
      </w:r>
    </w:p>
    <w:p>
      <w:pPr>
        <w:pStyle w:val="BodyText"/>
      </w:pPr>
      <m:oMathPara>
        <m:oMathParaPr>
          <m:jc m:val="center"/>
        </m:oMathParaPr>
        <m:oMath>
          <m:limLow>
            <m:e>
              <m:r>
                <m:rPr>
                  <m:sty m:val="p"/>
                </m:rPr>
                <m:t>min</m:t>
              </m:r>
            </m:e>
            <m:lim>
              <m:r>
                <m:rPr>
                  <m:sty m:val="b"/>
                </m:rPr>
                <m:t>β</m:t>
              </m:r>
            </m:lim>
          </m:limLow>
          <m:d>
            <m:dPr>
              <m:begChr m:val="{"/>
              <m:sepChr m:val=""/>
              <m:endChr m:val="}"/>
              <m:grow/>
            </m:dPr>
            <m:e>
              <m:r>
                <m:rPr>
                  <m:nor/>
                  <m:sty m:val="p"/>
                </m:rPr>
                <m:t>RSS</m:t>
              </m:r>
              <m:r>
                <m:rPr>
                  <m:sty m:val="p"/>
                </m:rPr>
                <m:t>(</m:t>
              </m:r>
              <m:r>
                <m:rPr>
                  <m:sty m:val="b"/>
                </m:rPr>
                <m:t>β</m:t>
              </m:r>
              <m:r>
                <m:rPr>
                  <m:sty m:val="p"/>
                </m:rPr>
                <m:t>)</m:t>
              </m:r>
              <m:r>
                <m:rPr>
                  <m:sty m:val="p"/>
                </m:rPr>
                <m:t>+</m:t>
              </m:r>
              <m:r>
                <m:t>α</m:t>
              </m:r>
              <m:d>
                <m:dPr>
                  <m:begChr m:val="["/>
                  <m:sepChr m:val=""/>
                  <m:endChr m:val="]"/>
                  <m:grow/>
                </m:dPr>
                <m:e>
                  <m:r>
                    <m:t>ρ</m:t>
                  </m:r>
                  <m:r>
                    <m:rPr>
                      <m:sty m:val="p"/>
                    </m:rPr>
                    <m:t>∥</m:t>
                  </m:r>
                  <m:r>
                    <m:rPr>
                      <m:sty m:val="b"/>
                    </m:rPr>
                    <m:t>β</m:t>
                  </m:r>
                  <m:sSub>
                    <m:e>
                      <m:r>
                        <m:rPr>
                          <m:sty m:val="p"/>
                        </m:rPr>
                        <m:t>∥</m:t>
                      </m:r>
                    </m:e>
                    <m:sub>
                      <m:r>
                        <m:t>1</m:t>
                      </m:r>
                    </m:sub>
                  </m:sSub>
                  <m:r>
                    <m:rPr>
                      <m:sty m:val="p"/>
                    </m:rPr>
                    <m:t>+</m:t>
                  </m:r>
                  <m:f>
                    <m:fPr>
                      <m:type m:val="bar"/>
                    </m:fPr>
                    <m:num>
                      <m:r>
                        <m:t>1</m:t>
                      </m:r>
                      <m:r>
                        <m:rPr>
                          <m:sty m:val="p"/>
                        </m:rPr>
                        <m:t>−</m:t>
                      </m:r>
                      <m:r>
                        <m:t>ρ</m:t>
                      </m:r>
                    </m:num>
                    <m:den>
                      <m:r>
                        <m:t>2</m:t>
                      </m:r>
                    </m:den>
                  </m:f>
                  <m:r>
                    <m:rPr>
                      <m:sty m:val="p"/>
                    </m:rPr>
                    <m:t>∥</m:t>
                  </m:r>
                  <m:r>
                    <m:rPr>
                      <m:sty m:val="b"/>
                    </m:rPr>
                    <m:t>β</m:t>
                  </m:r>
                  <m:sSubSup>
                    <m:e>
                      <m:r>
                        <m:rPr>
                          <m:sty m:val="p"/>
                        </m:rPr>
                        <m:t>∥</m:t>
                      </m:r>
                    </m:e>
                    <m:sub>
                      <m:r>
                        <m:t>2</m:t>
                      </m:r>
                    </m:sub>
                    <m:sup>
                      <m:r>
                        <m:t>2</m:t>
                      </m:r>
                    </m:sup>
                  </m:sSubSup>
                </m:e>
              </m:d>
            </m:e>
          </m:d>
        </m:oMath>
      </m:oMathPara>
    </w:p>
    <w:p>
      <w:pPr>
        <w:pStyle w:val="FirstParagraph"/>
      </w:pPr>
      <w:r>
        <w:t xml:space="preserve">donde:</w:t>
      </w:r>
    </w:p>
    <w:p>
      <w:pPr>
        <w:pStyle w:val="Compact"/>
        <w:numPr>
          <w:ilvl w:val="0"/>
          <w:numId w:val="1029"/>
        </w:numPr>
      </w:pPr>
      <m:oMath>
        <m:r>
          <m:rPr>
            <m:nor/>
            <m:sty m:val="p"/>
          </m:rPr>
          <m:t>RSS</m:t>
        </m:r>
        <m:r>
          <m:rPr>
            <m:sty m:val="p"/>
          </m:rPr>
          <m:t>(</m:t>
        </m:r>
        <m:r>
          <m:rPr>
            <m:sty m:val="b"/>
          </m:rPr>
          <m:t>β</m:t>
        </m:r>
        <m:r>
          <m:rPr>
            <m:sty m:val="p"/>
          </m:rPr>
          <m:t>)</m:t>
        </m:r>
        <m:r>
          <m:rPr>
            <m:sty m:val="p"/>
          </m:rPr>
          <m:t>=</m:t>
        </m:r>
        <m:nary>
          <m:naryPr>
            <m:chr m:val="∑"/>
            <m:limLoc m:val="undOvr"/>
            <m:subHide m:val="off"/>
            <m:supHide m:val="off"/>
          </m:naryPr>
          <m:sub>
            <m:r>
              <m:t>i</m:t>
            </m:r>
            <m:r>
              <m:rPr>
                <m:sty m:val="p"/>
              </m:rPr>
              <m:t>=</m:t>
            </m:r>
            <m:r>
              <m:t>1</m:t>
            </m:r>
          </m:sub>
          <m:sup>
            <m:r>
              <m:t>n</m:t>
            </m:r>
          </m:sup>
          <m:e>
            <m:r>
              <m:rPr>
                <m:sty m:val="p"/>
              </m:rPr>
              <m:t>(</m:t>
            </m:r>
          </m:e>
        </m:nary>
        <m:sSub>
          <m:e>
            <m:r>
              <m:t>Y</m:t>
            </m:r>
          </m:e>
          <m:sub>
            <m:r>
              <m:t>i</m:t>
            </m:r>
          </m:sub>
        </m:sSub>
        <m:r>
          <m:rPr>
            <m:sty m:val="p"/>
          </m:rPr>
          <m:t>−</m:t>
        </m:r>
        <m:sSubSup>
          <m:e>
            <m:r>
              <m:rPr>
                <m:sty m:val="b"/>
              </m:rPr>
              <m:t>X</m:t>
            </m:r>
          </m:e>
          <m:sub>
            <m:r>
              <m:t>i</m:t>
            </m:r>
          </m:sub>
          <m:sup>
            <m:r>
              <m:rPr>
                <m:sty m:val="p"/>
              </m:rPr>
              <m:t>⊤</m:t>
            </m:r>
          </m:sup>
        </m:sSubSup>
        <m:r>
          <m:rPr>
            <m:sty m:val="b"/>
          </m:rPr>
          <m:t>β</m:t>
        </m:r>
        <m:sSup>
          <m:e>
            <m:r>
              <m:rPr>
                <m:sty m:val="p"/>
              </m:rPr>
              <m:t>)</m:t>
            </m:r>
          </m:e>
          <m:sup>
            <m:r>
              <m:t>2</m:t>
            </m:r>
          </m:sup>
        </m:sSup>
      </m:oMath>
      <w:r>
        <w:t xml:space="preserve"> </w:t>
      </w:r>
      <w:r>
        <w:t xml:space="preserve">es la suma de residuos al cuadrado</w:t>
      </w:r>
    </w:p>
    <w:p>
      <w:pPr>
        <w:pStyle w:val="Compact"/>
        <w:numPr>
          <w:ilvl w:val="0"/>
          <w:numId w:val="1029"/>
        </w:numPr>
      </w:pPr>
      <m:oMath>
        <m:r>
          <m:rPr>
            <m:sty m:val="p"/>
          </m:rPr>
          <m:t>∥</m:t>
        </m:r>
        <m:r>
          <m:rPr>
            <m:sty m:val="b"/>
          </m:rPr>
          <m:t>β</m:t>
        </m:r>
        <m:sSub>
          <m:e>
            <m:r>
              <m:rPr>
                <m:sty m:val="p"/>
              </m:rPr>
              <m:t>∥</m:t>
            </m:r>
          </m:e>
          <m:sub>
            <m:r>
              <m:t>1</m:t>
            </m:r>
          </m:sub>
        </m:sSub>
        <m:r>
          <m:rPr>
            <m:sty m:val="p"/>
          </m:rPr>
          <m:t>=</m:t>
        </m:r>
        <m:nary>
          <m:naryPr>
            <m:chr m:val="∑"/>
            <m:limLoc m:val="undOvr"/>
            <m:subHide m:val="off"/>
            <m:supHide m:val="off"/>
          </m:naryPr>
          <m:sub>
            <m:r>
              <m:t>j</m:t>
            </m:r>
            <m:r>
              <m:rPr>
                <m:sty m:val="p"/>
              </m:rPr>
              <m:t>=</m:t>
            </m:r>
            <m:r>
              <m:t>1</m:t>
            </m:r>
          </m:sub>
          <m:sup>
            <m:r>
              <m:t>p</m:t>
            </m:r>
          </m:sup>
          <m:e>
            <m:r>
              <m:rPr>
                <m:sty m:val="p"/>
              </m:rPr>
              <m:t>|</m:t>
            </m:r>
          </m:e>
        </m:nary>
        <m:sSub>
          <m:e>
            <m:r>
              <m:t>β</m:t>
            </m:r>
          </m:e>
          <m:sub>
            <m:r>
              <m:t>j</m:t>
            </m:r>
          </m:sub>
        </m:sSub>
        <m:r>
          <m:rPr>
            <m:sty m:val="p"/>
          </m:rPr>
          <m:t>|</m:t>
        </m:r>
      </m:oMath>
      <w:r>
        <w:t xml:space="preserve"> </w:t>
      </w:r>
      <w:r>
        <w:t xml:space="preserve">es la norma L1 (penalización Lasso)</w:t>
      </w:r>
    </w:p>
    <w:p>
      <w:pPr>
        <w:pStyle w:val="Compact"/>
        <w:numPr>
          <w:ilvl w:val="0"/>
          <w:numId w:val="1029"/>
        </w:numPr>
      </w:pPr>
      <m:oMath>
        <m:r>
          <m:rPr>
            <m:sty m:val="p"/>
          </m:rPr>
          <m:t>∥</m:t>
        </m:r>
        <m:r>
          <m:rPr>
            <m:sty m:val="b"/>
          </m:rPr>
          <m:t>β</m:t>
        </m:r>
        <m:sSubSup>
          <m:e>
            <m:r>
              <m:rPr>
                <m:sty m:val="p"/>
              </m:rPr>
              <m:t>∥</m:t>
            </m:r>
          </m:e>
          <m:sub>
            <m:r>
              <m:t>2</m:t>
            </m:r>
          </m:sub>
          <m:sup>
            <m:r>
              <m:t>2</m:t>
            </m:r>
          </m:sup>
        </m:sSubSup>
        <m:r>
          <m:rPr>
            <m:sty m:val="p"/>
          </m:rPr>
          <m:t>=</m:t>
        </m:r>
        <m:nary>
          <m:naryPr>
            <m:chr m:val="∑"/>
            <m:limLoc m:val="undOvr"/>
            <m:subHide m:val="off"/>
            <m:supHide m:val="off"/>
          </m:naryPr>
          <m:sub>
            <m:r>
              <m:t>j</m:t>
            </m:r>
            <m:r>
              <m:rPr>
                <m:sty m:val="p"/>
              </m:rPr>
              <m:t>=</m:t>
            </m:r>
            <m:r>
              <m:t>1</m:t>
            </m:r>
          </m:sub>
          <m:sup>
            <m:r>
              <m:t>p</m:t>
            </m:r>
          </m:sup>
          <m:e>
            <m:sSubSup>
              <m:e>
                <m:r>
                  <m:t>β</m:t>
                </m:r>
              </m:e>
              <m:sub>
                <m:r>
                  <m:t>j</m:t>
                </m:r>
              </m:sub>
              <m:sup>
                <m:r>
                  <m:t>2</m:t>
                </m:r>
              </m:sup>
            </m:sSubSup>
          </m:e>
        </m:nary>
      </m:oMath>
      <w:r>
        <w:t xml:space="preserve"> </w:t>
      </w:r>
      <w:r>
        <w:t xml:space="preserve">es la norma L2 al cuadrado (penalización Ridge)</w:t>
      </w:r>
    </w:p>
    <w:p>
      <w:pPr>
        <w:pStyle w:val="Compact"/>
        <w:numPr>
          <w:ilvl w:val="0"/>
          <w:numId w:val="1029"/>
        </w:numPr>
      </w:pPr>
      <m:oMath>
        <m:r>
          <m:t>α</m:t>
        </m:r>
        <m:r>
          <m:rPr>
            <m:sty m:val="p"/>
          </m:rPr>
          <m:t>≥</m:t>
        </m:r>
        <m:r>
          <m:t>0</m:t>
        </m:r>
      </m:oMath>
      <w:r>
        <w:t xml:space="preserve"> </w:t>
      </w:r>
      <w:r>
        <w:t xml:space="preserve">es el parámetro que controla la fuerza total de regularización</w:t>
      </w:r>
    </w:p>
    <w:p>
      <w:pPr>
        <w:pStyle w:val="Compact"/>
        <w:numPr>
          <w:ilvl w:val="0"/>
          <w:numId w:val="1029"/>
        </w:numPr>
      </w:pPr>
      <m:oMath>
        <m:r>
          <m:t>ρ</m:t>
        </m:r>
        <m:r>
          <m:rPr>
            <m:sty m:val="p"/>
          </m:rPr>
          <m:t>∈</m:t>
        </m:r>
        <m:r>
          <m:rPr>
            <m:sty m:val="p"/>
          </m:rPr>
          <m:t>[</m:t>
        </m:r>
        <m:r>
          <m:t>0</m:t>
        </m:r>
        <m:r>
          <m:rPr>
            <m:sty m:val="p"/>
          </m:rPr>
          <m:t>,</m:t>
        </m:r>
        <m:r>
          <m:t>1</m:t>
        </m:r>
        <m:r>
          <m:rPr>
            <m:sty m:val="p"/>
          </m:rPr>
          <m:t>]</m:t>
        </m:r>
      </m:oMath>
      <w:r>
        <w:t xml:space="preserve"> </w:t>
      </w:r>
      <w:r>
        <w:t xml:space="preserve">es el parámetro que controla el balance entre L1 y L2</w:t>
      </w:r>
    </w:p>
    <w:bookmarkEnd w:id="99"/>
    <w:bookmarkStart w:id="100" w:name="forma-alternativa-de-la-penalización"/>
    <w:p>
      <w:pPr>
        <w:pStyle w:val="Heading3"/>
      </w:pPr>
      <w:r>
        <w:t xml:space="preserve">5.1.2 Forma alternativa de la penalización</w:t>
      </w:r>
    </w:p>
    <w:p>
      <w:pPr>
        <w:pStyle w:val="FirstParagraph"/>
      </w:pPr>
      <w:r>
        <w:t xml:space="preserve">La penalización de Elastic Net puede escribirse como:</w:t>
      </w:r>
    </w:p>
    <w:p>
      <w:pPr>
        <w:pStyle w:val="BodyText"/>
      </w:pPr>
      <m:oMathPara>
        <m:oMathParaPr>
          <m:jc m:val="center"/>
        </m:oMathParaPr>
        <m:oMath>
          <m:r>
            <m:t>P</m:t>
          </m:r>
          <m:r>
            <m:rPr>
              <m:sty m:val="p"/>
            </m:rPr>
            <m:t>(</m:t>
          </m:r>
          <m:r>
            <m:rPr>
              <m:sty m:val="b"/>
            </m:rPr>
            <m:t>β</m:t>
          </m:r>
          <m:r>
            <m:rPr>
              <m:sty m:val="p"/>
            </m:rPr>
            <m:t>)</m:t>
          </m:r>
          <m:r>
            <m:rPr>
              <m:sty m:val="p"/>
            </m:rPr>
            <m:t>=</m:t>
          </m:r>
          <m:r>
            <m:t>α</m:t>
          </m:r>
          <m:r>
            <m:t>ρ</m:t>
          </m:r>
          <m:r>
            <m:rPr>
              <m:sty m:val="p"/>
            </m:rPr>
            <m:t>∥</m:t>
          </m:r>
          <m:r>
            <m:rPr>
              <m:sty m:val="b"/>
            </m:rPr>
            <m:t>β</m:t>
          </m:r>
          <m:sSub>
            <m:e>
              <m:r>
                <m:rPr>
                  <m:sty m:val="p"/>
                </m:rPr>
                <m:t>∥</m:t>
              </m:r>
            </m:e>
            <m:sub>
              <m:r>
                <m:t>1</m:t>
              </m:r>
            </m:sub>
          </m:sSub>
          <m:r>
            <m:rPr>
              <m:sty m:val="p"/>
            </m:rPr>
            <m:t>+</m:t>
          </m:r>
          <m:r>
            <m:t>α</m:t>
          </m:r>
          <m:f>
            <m:fPr>
              <m:type m:val="bar"/>
            </m:fPr>
            <m:num>
              <m:r>
                <m:t>1</m:t>
              </m:r>
              <m:r>
                <m:rPr>
                  <m:sty m:val="p"/>
                </m:rPr>
                <m:t>−</m:t>
              </m:r>
              <m:r>
                <m:t>ρ</m:t>
              </m:r>
            </m:num>
            <m:den>
              <m:r>
                <m:t>2</m:t>
              </m:r>
            </m:den>
          </m:f>
          <m:r>
            <m:rPr>
              <m:sty m:val="p"/>
            </m:rPr>
            <m:t>∥</m:t>
          </m:r>
          <m:r>
            <m:rPr>
              <m:sty m:val="b"/>
            </m:rPr>
            <m:t>β</m:t>
          </m:r>
          <m:sSubSup>
            <m:e>
              <m:r>
                <m:rPr>
                  <m:sty m:val="p"/>
                </m:rPr>
                <m:t>∥</m:t>
              </m:r>
            </m:e>
            <m:sub>
              <m:r>
                <m:t>2</m:t>
              </m:r>
            </m:sub>
            <m:sup>
              <m:r>
                <m:t>2</m:t>
              </m:r>
            </m:sup>
          </m:sSubSup>
        </m:oMath>
      </m:oMathPara>
    </w:p>
    <w:p>
      <w:pPr>
        <w:pStyle w:val="FirstParagraph"/>
      </w:pPr>
      <w:r>
        <w:t xml:space="preserve">que combina:</w:t>
      </w:r>
    </w:p>
    <w:p>
      <w:pPr>
        <w:pStyle w:val="Compact"/>
        <w:numPr>
          <w:ilvl w:val="0"/>
          <w:numId w:val="1030"/>
        </w:numPr>
      </w:pPr>
      <w:r>
        <w:rPr>
          <w:b/>
          <w:bCs/>
        </w:rPr>
        <w:t xml:space="preserve">Componente L1</w:t>
      </w:r>
      <w:r>
        <w:t xml:space="preserve">:</w:t>
      </w:r>
      <w:r>
        <w:t xml:space="preserve"> </w:t>
      </w:r>
      <m:oMath>
        <m:r>
          <m:t>α</m:t>
        </m:r>
        <m:r>
          <m:t>ρ</m:t>
        </m:r>
        <m:nary>
          <m:naryPr>
            <m:chr m:val="∑"/>
            <m:limLoc m:val="undOvr"/>
            <m:subHide m:val="off"/>
            <m:supHide m:val="off"/>
          </m:naryPr>
          <m:sub>
            <m:r>
              <m:t>j</m:t>
            </m:r>
            <m:r>
              <m:rPr>
                <m:sty m:val="p"/>
              </m:rPr>
              <m:t>=</m:t>
            </m:r>
            <m:r>
              <m:t>1</m:t>
            </m:r>
          </m:sub>
          <m:sup>
            <m:r>
              <m:t>p</m:t>
            </m:r>
          </m:sup>
          <m:e>
            <m:r>
              <m:rPr>
                <m:sty m:val="p"/>
              </m:rPr>
              <m:t>|</m:t>
            </m:r>
          </m:e>
        </m:nary>
        <m:sSub>
          <m:e>
            <m:r>
              <m:t>β</m:t>
            </m:r>
          </m:e>
          <m:sub>
            <m:r>
              <m:t>j</m:t>
            </m:r>
          </m:sub>
        </m:sSub>
        <m:r>
          <m:rPr>
            <m:sty m:val="p"/>
          </m:rPr>
          <m:t>|</m:t>
        </m:r>
      </m:oMath>
      <w:r>
        <w:t xml:space="preserve"> </w:t>
      </w:r>
      <w:r>
        <w:t xml:space="preserve">(promueve sparsity)</w:t>
      </w:r>
    </w:p>
    <w:p>
      <w:pPr>
        <w:pStyle w:val="Compact"/>
        <w:numPr>
          <w:ilvl w:val="0"/>
          <w:numId w:val="1030"/>
        </w:numPr>
      </w:pPr>
      <w:r>
        <w:rPr>
          <w:b/>
          <w:bCs/>
        </w:rPr>
        <w:t xml:space="preserve">Componente L2</w:t>
      </w:r>
      <w:r>
        <w:t xml:space="preserve">:</w:t>
      </w:r>
      <w:r>
        <w:t xml:space="preserve"> </w:t>
      </w:r>
      <m:oMath>
        <m:r>
          <m:t>α</m:t>
        </m:r>
        <m:f>
          <m:fPr>
            <m:type m:val="bar"/>
          </m:fPr>
          <m:num>
            <m:r>
              <m:t>1</m:t>
            </m:r>
            <m:r>
              <m:rPr>
                <m:sty m:val="p"/>
              </m:rPr>
              <m:t>−</m:t>
            </m:r>
            <m:r>
              <m:t>ρ</m:t>
            </m:r>
          </m:num>
          <m:den>
            <m:r>
              <m:t>2</m:t>
            </m:r>
          </m:den>
        </m:f>
        <m:nary>
          <m:naryPr>
            <m:chr m:val="∑"/>
            <m:limLoc m:val="undOvr"/>
            <m:subHide m:val="off"/>
            <m:supHide m:val="off"/>
          </m:naryPr>
          <m:sub>
            <m:r>
              <m:t>j</m:t>
            </m:r>
            <m:r>
              <m:rPr>
                <m:sty m:val="p"/>
              </m:rPr>
              <m:t>=</m:t>
            </m:r>
            <m:r>
              <m:t>1</m:t>
            </m:r>
          </m:sub>
          <m:sup>
            <m:r>
              <m:t>p</m:t>
            </m:r>
          </m:sup>
          <m:e>
            <m:sSubSup>
              <m:e>
                <m:r>
                  <m:t>β</m:t>
                </m:r>
              </m:e>
              <m:sub>
                <m:r>
                  <m:t>j</m:t>
                </m:r>
              </m:sub>
              <m:sup>
                <m:r>
                  <m:t>2</m:t>
                </m:r>
              </m:sup>
            </m:sSubSup>
          </m:e>
        </m:nary>
      </m:oMath>
      <w:r>
        <w:t xml:space="preserve"> </w:t>
      </w:r>
      <w:r>
        <w:t xml:space="preserve">(promueve estabilidad)</w:t>
      </w:r>
    </w:p>
    <w:bookmarkEnd w:id="100"/>
    <w:bookmarkStart w:id="101" w:name="casos-especiales"/>
    <w:p>
      <w:pPr>
        <w:pStyle w:val="Heading3"/>
      </w:pPr>
      <w:r>
        <w:t xml:space="preserve">5.1.3 Casos especiales</w:t>
      </w:r>
    </w:p>
    <w:p>
      <w:pPr>
        <w:pStyle w:val="FirstParagraph"/>
      </w:pPr>
      <w:r>
        <w:t xml:space="preserve">La elección del parámetro</w:t>
      </w:r>
      <w:r>
        <w:t xml:space="preserve"> </w:t>
      </w:r>
      <m:oMath>
        <m:r>
          <m:t>ρ</m:t>
        </m:r>
      </m:oMath>
      <w:r>
        <w:t xml:space="preserve"> </w:t>
      </w:r>
      <w:r>
        <w:t xml:space="preserve">determina el comportamiento del modelo:</w:t>
      </w:r>
    </w:p>
    <w:p>
      <w:pPr>
        <w:pStyle w:val="BodyText"/>
      </w:pPr>
      <w:r>
        <w:rPr>
          <w:b/>
          <w:bCs/>
        </w:rPr>
        <w:t xml:space="preserve">ρ = 1 (Lasso puro)</w:t>
      </w:r>
      <w:r>
        <w:t xml:space="preserve">:</w:t>
      </w:r>
    </w:p>
    <w:p>
      <w:pPr>
        <w:pStyle w:val="BodyText"/>
      </w:pPr>
      <m:oMathPara>
        <m:oMathParaPr>
          <m:jc m:val="center"/>
        </m:oMathParaPr>
        <m:oMath>
          <m:r>
            <m:t>P</m:t>
          </m:r>
          <m:r>
            <m:rPr>
              <m:sty m:val="p"/>
            </m:rPr>
            <m:t>(</m:t>
          </m:r>
          <m:r>
            <m:rPr>
              <m:sty m:val="b"/>
            </m:rPr>
            <m:t>β</m:t>
          </m:r>
          <m:r>
            <m:rPr>
              <m:sty m:val="p"/>
            </m:rPr>
            <m:t>)</m:t>
          </m:r>
          <m:r>
            <m:rPr>
              <m:sty m:val="p"/>
            </m:rPr>
            <m:t>=</m:t>
          </m:r>
          <m:r>
            <m:t>α</m:t>
          </m:r>
          <m:r>
            <m:rPr>
              <m:sty m:val="p"/>
            </m:rPr>
            <m:t>∥</m:t>
          </m:r>
          <m:r>
            <m:rPr>
              <m:sty m:val="b"/>
            </m:rPr>
            <m:t>β</m:t>
          </m:r>
          <m:sSub>
            <m:e>
              <m:r>
                <m:rPr>
                  <m:sty m:val="p"/>
                </m:rPr>
                <m:t>∥</m:t>
              </m:r>
            </m:e>
            <m:sub>
              <m:r>
                <m:t>1</m:t>
              </m:r>
            </m:sub>
          </m:sSub>
        </m:oMath>
      </m:oMathPara>
    </w:p>
    <w:p>
      <w:pPr>
        <w:pStyle w:val="FirstParagraph"/>
      </w:pPr>
      <w:r>
        <w:t xml:space="preserve">El modelo se reduce a Lasso estándar.</w:t>
      </w:r>
    </w:p>
    <w:p>
      <w:pPr>
        <w:pStyle w:val="BodyText"/>
      </w:pPr>
      <w:r>
        <w:rPr>
          <w:b/>
          <w:bCs/>
        </w:rPr>
        <w:t xml:space="preserve">ρ = 0 (Ridge puro)</w:t>
      </w:r>
      <w:r>
        <w:t xml:space="preserve">:</w:t>
      </w:r>
    </w:p>
    <w:p>
      <w:pPr>
        <w:pStyle w:val="BodyText"/>
      </w:pPr>
      <m:oMathPara>
        <m:oMathParaPr>
          <m:jc m:val="center"/>
        </m:oMathParaPr>
        <m:oMath>
          <m:r>
            <m:t>P</m:t>
          </m:r>
          <m:r>
            <m:rPr>
              <m:sty m:val="p"/>
            </m:rPr>
            <m:t>(</m:t>
          </m:r>
          <m:r>
            <m:rPr>
              <m:sty m:val="b"/>
            </m:rPr>
            <m:t>β</m:t>
          </m:r>
          <m:r>
            <m:rPr>
              <m:sty m:val="p"/>
            </m:rPr>
            <m:t>)</m:t>
          </m:r>
          <m:r>
            <m:rPr>
              <m:sty m:val="p"/>
            </m:rPr>
            <m:t>=</m:t>
          </m:r>
          <m:f>
            <m:fPr>
              <m:type m:val="bar"/>
            </m:fPr>
            <m:num>
              <m:r>
                <m:t>α</m:t>
              </m:r>
            </m:num>
            <m:den>
              <m:r>
                <m:t>2</m:t>
              </m:r>
            </m:den>
          </m:f>
          <m:r>
            <m:rPr>
              <m:sty m:val="p"/>
            </m:rPr>
            <m:t>∥</m:t>
          </m:r>
          <m:r>
            <m:rPr>
              <m:sty m:val="b"/>
            </m:rPr>
            <m:t>β</m:t>
          </m:r>
          <m:sSubSup>
            <m:e>
              <m:r>
                <m:rPr>
                  <m:sty m:val="p"/>
                </m:rPr>
                <m:t>∥</m:t>
              </m:r>
            </m:e>
            <m:sub>
              <m:r>
                <m:t>2</m:t>
              </m:r>
            </m:sub>
            <m:sup>
              <m:r>
                <m:t>2</m:t>
              </m:r>
            </m:sup>
          </m:sSubSup>
        </m:oMath>
      </m:oMathPara>
    </w:p>
    <w:p>
      <w:pPr>
        <w:pStyle w:val="FirstParagraph"/>
      </w:pPr>
      <w:r>
        <w:t xml:space="preserve">El modelo se reduce a Ridge (con ajuste en la constante de regularización).</w:t>
      </w:r>
    </w:p>
    <w:p>
      <w:pPr>
        <w:pStyle w:val="BodyText"/>
      </w:pPr>
      <w:r>
        <w:rPr>
          <w:b/>
          <w:bCs/>
        </w:rPr>
        <w:t xml:space="preserve">0 &lt; ρ &lt; 1 (Elastic Net)</w:t>
      </w:r>
      <w:r>
        <w:t xml:space="preserve">:</w:t>
      </w:r>
      <w:r>
        <w:t xml:space="preserve"> </w:t>
      </w:r>
      <w:r>
        <w:t xml:space="preserve">Combinación genuina que balancea selección de variables (L1) y estabilidad (L2).</w:t>
      </w:r>
    </w:p>
    <w:bookmarkEnd w:id="101"/>
    <w:bookmarkStart w:id="102" w:name="motivación-limitaciones-de-lasso"/>
    <w:p>
      <w:pPr>
        <w:pStyle w:val="Heading3"/>
      </w:pPr>
      <w:r>
        <w:t xml:space="preserve">5.1.4 Motivación: limitaciones de Lasso</w:t>
      </w:r>
    </w:p>
    <w:p>
      <w:pPr>
        <w:pStyle w:val="FirstParagraph"/>
      </w:pPr>
      <w:r>
        <w:t xml:space="preserve">Elastic Net fue desarrollado para abordar dos limitaciones principales de Lasso:</w:t>
      </w:r>
    </w:p>
    <w:p>
      <w:pPr>
        <w:pStyle w:val="BodyText"/>
      </w:pPr>
      <w:r>
        <w:rPr>
          <w:b/>
          <w:bCs/>
        </w:rPr>
        <w:t xml:space="preserve">1. Problema con variables correlacionadas</w:t>
      </w:r>
    </w:p>
    <w:p>
      <w:pPr>
        <w:pStyle w:val="BodyText"/>
      </w:pPr>
      <w:r>
        <w:t xml:space="preserve">Cuando dos variables</w:t>
      </w:r>
      <w:r>
        <w:t xml:space="preserve"> </w:t>
      </w:r>
      <m:oMath>
        <m:sSub>
          <m:e>
            <m:r>
              <m:t>X</m:t>
            </m:r>
          </m:e>
          <m:sub>
            <m:r>
              <m:t>j</m:t>
            </m:r>
          </m:sub>
        </m:sSub>
      </m:oMath>
      <w:r>
        <w:t xml:space="preserve"> </w:t>
      </w:r>
      <w:r>
        <w:t xml:space="preserve">y</w:t>
      </w:r>
      <w:r>
        <w:t xml:space="preserve"> </w:t>
      </w:r>
      <m:oMath>
        <m:sSub>
          <m:e>
            <m:r>
              <m:t>X</m:t>
            </m:r>
          </m:e>
          <m:sub>
            <m:r>
              <m:t>k</m:t>
            </m:r>
          </m:sub>
        </m:sSub>
      </m:oMath>
      <w:r>
        <w:t xml:space="preserve"> </w:t>
      </w:r>
      <w:r>
        <w:t xml:space="preserve">están altamente correlacionadas:</w:t>
      </w:r>
    </w:p>
    <w:p>
      <w:pPr>
        <w:pStyle w:val="Compact"/>
        <w:numPr>
          <w:ilvl w:val="0"/>
          <w:numId w:val="1031"/>
        </w:numPr>
      </w:pPr>
      <w:r>
        <w:t xml:space="preserve">Lasso tiende a seleccionar arbitrariamente una y establecer la otra en cero</w:t>
      </w:r>
    </w:p>
    <w:p>
      <w:pPr>
        <w:pStyle w:val="Compact"/>
        <w:numPr>
          <w:ilvl w:val="0"/>
          <w:numId w:val="1031"/>
        </w:numPr>
      </w:pPr>
      <w:r>
        <w:t xml:space="preserve">Los coeficientes pueden ser muy inestables ante pequeñas perturbaciones en los datos</w:t>
      </w:r>
    </w:p>
    <w:p>
      <w:pPr>
        <w:pStyle w:val="FirstParagraph"/>
      </w:pPr>
      <w:r>
        <w:rPr>
          <w:b/>
          <w:bCs/>
        </w:rPr>
        <w:t xml:space="preserve">Solución de Elastic Net</w:t>
      </w:r>
      <w:r>
        <w:t xml:space="preserve">: La componente L2 agrupa variables correlacionadas, asignándoles coeficientes similares (como Ridge), mientras que la componente L1 realiza selección de variables.</w:t>
      </w:r>
    </w:p>
    <w:p>
      <w:pPr>
        <w:pStyle w:val="BodyText"/>
      </w:pPr>
      <w:r>
        <w:rPr>
          <w:b/>
          <w:bCs/>
        </w:rPr>
        <w:t xml:space="preserve">2. Limitación p &gt; n</w:t>
      </w:r>
    </w:p>
    <w:p>
      <w:pPr>
        <w:pStyle w:val="BodyText"/>
      </w:pPr>
      <w:r>
        <w:t xml:space="preserve">Cuando el número de variables excede el número de observaciones (</w:t>
      </w:r>
      <m:oMath>
        <m:r>
          <m:t>p</m:t>
        </m:r>
        <m:r>
          <m:rPr>
            <m:sty m:val="p"/>
          </m:rPr>
          <m:t>&gt;</m:t>
        </m:r>
        <m:r>
          <m:t>n</m:t>
        </m:r>
      </m:oMath>
      <w:r>
        <w:t xml:space="preserve">):</w:t>
      </w:r>
    </w:p>
    <w:p>
      <w:pPr>
        <w:pStyle w:val="Compact"/>
        <w:numPr>
          <w:ilvl w:val="0"/>
          <w:numId w:val="1032"/>
        </w:numPr>
      </w:pPr>
      <w:r>
        <w:t xml:space="preserve">Lasso puede seleccionar como máximo</w:t>
      </w:r>
      <w:r>
        <w:t xml:space="preserve"> </w:t>
      </w:r>
      <m:oMath>
        <m:r>
          <m:t>n</m:t>
        </m:r>
      </m:oMath>
      <w:r>
        <w:t xml:space="preserve"> </w:t>
      </w:r>
      <w:r>
        <w:t xml:space="preserve">variables</w:t>
      </w:r>
    </w:p>
    <w:p>
      <w:pPr>
        <w:pStyle w:val="Compact"/>
        <w:numPr>
          <w:ilvl w:val="0"/>
          <w:numId w:val="1032"/>
        </w:numPr>
      </w:pPr>
      <w:r>
        <w:t xml:space="preserve">Esto puede ser problemático si más de</w:t>
      </w:r>
      <w:r>
        <w:t xml:space="preserve"> </w:t>
      </w:r>
      <m:oMath>
        <m:r>
          <m:t>n</m:t>
        </m:r>
      </m:oMath>
      <w:r>
        <w:t xml:space="preserve"> </w:t>
      </w:r>
      <w:r>
        <w:t xml:space="preserve">variables son relevantes</w:t>
      </w:r>
    </w:p>
    <w:p>
      <w:pPr>
        <w:pStyle w:val="FirstParagraph"/>
      </w:pPr>
      <w:r>
        <w:rPr>
          <w:b/>
          <w:bCs/>
        </w:rPr>
        <w:t xml:space="preserve">Solución de Elastic Net</w:t>
      </w:r>
      <w:r>
        <w:t xml:space="preserve">: La componente Ridge elimina esta restricción, permitiendo seleccionar más de</w:t>
      </w:r>
      <w:r>
        <w:t xml:space="preserve"> </w:t>
      </w:r>
      <m:oMath>
        <m:r>
          <m:t>n</m:t>
        </m:r>
      </m:oMath>
      <w:r>
        <w:t xml:space="preserve"> </w:t>
      </w:r>
      <w:r>
        <w:t xml:space="preserve">variables si es necesario.</w:t>
      </w:r>
    </w:p>
    <w:bookmarkEnd w:id="102"/>
    <w:bookmarkStart w:id="103" w:name="propiedades-del-estimador-elastic-net"/>
    <w:p>
      <w:pPr>
        <w:pStyle w:val="Heading3"/>
      </w:pPr>
      <w:r>
        <w:t xml:space="preserve">5.1.5 Propiedades del estimador Elastic Net</w:t>
      </w:r>
    </w:p>
    <w:p>
      <w:pPr>
        <w:pStyle w:val="FirstParagraph"/>
      </w:pPr>
      <w:r>
        <w:rPr>
          <w:b/>
          <w:bCs/>
        </w:rPr>
        <w:t xml:space="preserve">1. Efecto de agrupamiento (grouping effect)</w:t>
      </w:r>
    </w:p>
    <w:p>
      <w:pPr>
        <w:pStyle w:val="BodyText"/>
      </w:pPr>
      <w:r>
        <w:t xml:space="preserve">Supongamos que dos predictores</w:t>
      </w:r>
      <w:r>
        <w:t xml:space="preserve"> </w:t>
      </w:r>
      <m:oMath>
        <m:sSub>
          <m:e>
            <m:r>
              <m:t>X</m:t>
            </m:r>
          </m:e>
          <m:sub>
            <m:r>
              <m:t>j</m:t>
            </m:r>
          </m:sub>
        </m:sSub>
      </m:oMath>
      <w:r>
        <w:t xml:space="preserve"> </w:t>
      </w:r>
      <w:r>
        <w:t xml:space="preserve">y</w:t>
      </w:r>
      <w:r>
        <w:t xml:space="preserve"> </w:t>
      </w:r>
      <m:oMath>
        <m:sSub>
          <m:e>
            <m:r>
              <m:t>X</m:t>
            </m:r>
          </m:e>
          <m:sub>
            <m:r>
              <m:t>k</m:t>
            </m:r>
          </m:sub>
        </m:sSub>
      </m:oMath>
      <w:r>
        <w:t xml:space="preserve"> </w:t>
      </w:r>
      <w:r>
        <w:t xml:space="preserve">están perfectamente correlacionados (</w:t>
      </w:r>
      <m:oMath>
        <m:sSub>
          <m:e>
            <m:r>
              <m:t>X</m:t>
            </m:r>
          </m:e>
          <m:sub>
            <m:r>
              <m:t>j</m:t>
            </m:r>
          </m:sub>
        </m:sSub>
        <m:r>
          <m:rPr>
            <m:sty m:val="p"/>
          </m:rPr>
          <m:t>=</m:t>
        </m:r>
        <m:sSub>
          <m:e>
            <m:r>
              <m:t>X</m:t>
            </m:r>
          </m:e>
          <m:sub>
            <m:r>
              <m:t>k</m:t>
            </m:r>
          </m:sub>
        </m:sSub>
      </m:oMath>
      <w:r>
        <w:t xml:space="preserve">). Elastic Net tiene la siguiente propiedad:</w:t>
      </w:r>
    </w:p>
    <w:p>
      <w:pPr>
        <w:pStyle w:val="BodyText"/>
      </w:pPr>
      <m:oMathPara>
        <m:oMathParaPr>
          <m:jc m:val="center"/>
        </m:oMathParaPr>
        <m:oMath>
          <m:r>
            <m:rPr>
              <m:sty m:val="p"/>
            </m:rPr>
            <m:t>|</m:t>
          </m:r>
          <m:sSub>
            <m:e>
              <m:acc>
                <m:accPr>
                  <m:chr m:val="̂"/>
                </m:accPr>
                <m:e>
                  <m:r>
                    <m:t>β</m:t>
                  </m:r>
                </m:e>
              </m:acc>
            </m:e>
            <m:sub>
              <m:r>
                <m:t>j</m:t>
              </m:r>
            </m:sub>
          </m:sSub>
          <m:r>
            <m:rPr>
              <m:sty m:val="p"/>
            </m:rPr>
            <m:t>−</m:t>
          </m:r>
          <m:sSub>
            <m:e>
              <m:acc>
                <m:accPr>
                  <m:chr m:val="̂"/>
                </m:accPr>
                <m:e>
                  <m:r>
                    <m:t>β</m:t>
                  </m:r>
                </m:e>
              </m:acc>
            </m:e>
            <m:sub>
              <m:r>
                <m:t>k</m:t>
              </m:r>
            </m:sub>
          </m:sSub>
          <m:r>
            <m:rPr>
              <m:sty m:val="p"/>
            </m:rPr>
            <m:t>|</m:t>
          </m:r>
          <m:r>
            <m:rPr>
              <m:sty m:val="p"/>
            </m:rPr>
            <m:t>≤</m:t>
          </m:r>
          <m:f>
            <m:fPr>
              <m:type m:val="bar"/>
            </m:fPr>
            <m:num>
              <m:r>
                <m:t>2</m:t>
              </m:r>
            </m:num>
            <m:den>
              <m:r>
                <m:t>α</m:t>
              </m:r>
              <m:r>
                <m:rPr>
                  <m:sty m:val="p"/>
                </m:rPr>
                <m:t>(</m:t>
              </m:r>
              <m:r>
                <m:t>1</m:t>
              </m:r>
              <m:r>
                <m:rPr>
                  <m:sty m:val="p"/>
                </m:rPr>
                <m:t>−</m:t>
              </m:r>
              <m:r>
                <m:t>ρ</m:t>
              </m:r>
              <m:r>
                <m:rPr>
                  <m:sty m:val="p"/>
                </m:rPr>
                <m:t>)</m:t>
              </m:r>
            </m:den>
          </m:f>
          <m:d>
            <m:dPr>
              <m:begChr m:val="|"/>
              <m:sepChr m:val=""/>
              <m:endChr m:val="|"/>
              <m:grow/>
            </m:dPr>
            <m:e>
              <m:sSubSup>
                <m:e>
                  <m:acc>
                    <m:accPr>
                      <m:chr m:val="̂"/>
                    </m:accPr>
                    <m:e>
                      <m:r>
                        <m:t>β</m:t>
                      </m:r>
                    </m:e>
                  </m:acc>
                </m:e>
                <m:sub>
                  <m:r>
                    <m:t>j</m:t>
                  </m:r>
                </m:sub>
                <m:sup>
                  <m:r>
                    <m:rPr>
                      <m:nor/>
                      <m:sty m:val="p"/>
                    </m:rPr>
                    <m:t>naive</m:t>
                  </m:r>
                </m:sup>
              </m:sSubSup>
              <m:r>
                <m:rPr>
                  <m:sty m:val="p"/>
                </m:rPr>
                <m:t>−</m:t>
              </m:r>
              <m:sSubSup>
                <m:e>
                  <m:acc>
                    <m:accPr>
                      <m:chr m:val="̂"/>
                    </m:accPr>
                    <m:e>
                      <m:r>
                        <m:t>β</m:t>
                      </m:r>
                    </m:e>
                  </m:acc>
                </m:e>
                <m:sub>
                  <m:r>
                    <m:t>k</m:t>
                  </m:r>
                </m:sub>
                <m:sup>
                  <m:r>
                    <m:rPr>
                      <m:nor/>
                      <m:sty m:val="p"/>
                    </m:rPr>
                    <m:t>naive</m:t>
                  </m:r>
                </m:sup>
              </m:sSubSup>
            </m:e>
          </m:d>
        </m:oMath>
      </m:oMathPara>
    </w:p>
    <w:p>
      <w:pPr>
        <w:pStyle w:val="FirstParagraph"/>
      </w:pPr>
      <w:r>
        <w:t xml:space="preserve">donde</w:t>
      </w:r>
      <w:r>
        <w:t xml:space="preserve"> </w:t>
      </w:r>
      <m:oMath>
        <m:sSup>
          <m:e>
            <m:acc>
              <m:accPr>
                <m:chr m:val="̂"/>
              </m:accPr>
              <m:e>
                <m:r>
                  <m:t>β</m:t>
                </m:r>
              </m:e>
            </m:acc>
          </m:e>
          <m:sup>
            <m:r>
              <m:rPr>
                <m:nor/>
                <m:sty m:val="p"/>
              </m:rPr>
              <m:t>naive</m:t>
            </m:r>
          </m:sup>
        </m:sSup>
      </m:oMath>
      <w:r>
        <w:t xml:space="preserve"> </w:t>
      </w:r>
      <w:r>
        <w:t xml:space="preserve">es el estimador Elastic Net sin la componente L2. Esto muestra que Elastic Net agrupa los coeficientes de variables correlacionadas.</w:t>
      </w:r>
    </w:p>
    <w:p>
      <w:pPr>
        <w:pStyle w:val="BodyText"/>
      </w:pPr>
      <w:r>
        <w:rPr>
          <w:b/>
          <w:bCs/>
        </w:rPr>
        <w:t xml:space="preserve">2. Selección de variables</w:t>
      </w:r>
    </w:p>
    <w:p>
      <w:pPr>
        <w:pStyle w:val="BodyText"/>
      </w:pPr>
      <w:r>
        <w:t xml:space="preserve">Como Lasso, Elastic Net produce soluciones sparse:</w:t>
      </w:r>
    </w:p>
    <w:p>
      <w:pPr>
        <w:pStyle w:val="BodyText"/>
      </w:pPr>
      <m:oMathPara>
        <m:oMathParaPr>
          <m:jc m:val="center"/>
        </m:oMathParaPr>
        <m:oMath>
          <m:sSubSup>
            <m:e>
              <m:acc>
                <m:accPr>
                  <m:chr m:val="̂"/>
                </m:accPr>
                <m:e>
                  <m:r>
                    <m:t>β</m:t>
                  </m:r>
                </m:e>
              </m:acc>
            </m:e>
            <m:sub>
              <m:r>
                <m:t>j</m:t>
              </m:r>
            </m:sub>
            <m:sup>
              <m:r>
                <m:rPr>
                  <m:nor/>
                  <m:sty m:val="p"/>
                </m:rPr>
                <m:t>EN</m:t>
              </m:r>
            </m:sup>
          </m:sSubSup>
          <m:r>
            <m:rPr>
              <m:sty m:val="p"/>
            </m:rPr>
            <m:t>=</m:t>
          </m:r>
          <m:r>
            <m:t>0</m:t>
          </m:r>
          <m:r>
            <m:t> </m:t>
          </m:r>
          <m:r>
            <m:rPr>
              <m:nor/>
              <m:sty m:val="p"/>
            </m:rPr>
            <m:t>para algunos </m:t>
          </m:r>
          <m:r>
            <m:t>j</m:t>
          </m:r>
        </m:oMath>
      </m:oMathPara>
    </w:p>
    <w:p>
      <w:pPr>
        <w:pStyle w:val="FirstParagraph"/>
      </w:pPr>
      <w:r>
        <w:t xml:space="preserve">Pero con más estabilidad que Lasso cuando hay correlaciones.</w:t>
      </w:r>
    </w:p>
    <w:p>
      <w:pPr>
        <w:pStyle w:val="BodyText"/>
      </w:pPr>
      <w:r>
        <w:rPr>
          <w:b/>
          <w:bCs/>
        </w:rPr>
        <w:t xml:space="preserve">3. Trade-off sesgo-varianza</w:t>
      </w:r>
    </w:p>
    <w:p>
      <w:pPr>
        <w:pStyle w:val="BodyText"/>
      </w:pPr>
      <w:r>
        <w:t xml:space="preserve">Elastic Net permite un control más fino del trade-off:</w:t>
      </w:r>
    </w:p>
    <w:p>
      <w:pPr>
        <w:pStyle w:val="Compact"/>
        <w:numPr>
          <w:ilvl w:val="0"/>
          <w:numId w:val="1033"/>
        </w:numPr>
      </w:pPr>
      <m:oMath>
        <m:r>
          <m:t>α</m:t>
        </m:r>
      </m:oMath>
      <w:r>
        <w:t xml:space="preserve"> </w:t>
      </w:r>
      <w:r>
        <w:t xml:space="preserve">controla la regularización total (sesgo vs varianza global)</w:t>
      </w:r>
    </w:p>
    <w:p>
      <w:pPr>
        <w:pStyle w:val="Compact"/>
        <w:numPr>
          <w:ilvl w:val="0"/>
          <w:numId w:val="1033"/>
        </w:numPr>
      </w:pPr>
      <m:oMath>
        <m:r>
          <m:t>ρ</m:t>
        </m:r>
      </m:oMath>
      <w:r>
        <w:t xml:space="preserve"> </w:t>
      </w:r>
      <w:r>
        <w:t xml:space="preserve">controla el tipo de regularización (selección vs agrupamiento)</w:t>
      </w:r>
    </w:p>
    <w:bookmarkEnd w:id="103"/>
    <w:bookmarkStart w:id="104" w:name="algoritmo-de-optimización"/>
    <w:p>
      <w:pPr>
        <w:pStyle w:val="Heading3"/>
      </w:pPr>
      <w:r>
        <w:t xml:space="preserve">5.1.6 Algoritmo de optimización</w:t>
      </w:r>
    </w:p>
    <w:p>
      <w:pPr>
        <w:pStyle w:val="FirstParagraph"/>
      </w:pPr>
      <w:r>
        <w:t xml:space="preserve">La solución de Elastic Net no tiene forma cerrada y requiere optimización numérica. El algoritmo más común es</w:t>
      </w:r>
      <w:r>
        <w:t xml:space="preserve"> </w:t>
      </w:r>
      <w:r>
        <w:rPr>
          <w:b/>
          <w:bCs/>
        </w:rPr>
        <w:t xml:space="preserve">coordinate descent con soft-thresholding</w:t>
      </w:r>
      <w:r>
        <w:t xml:space="preserve">:</w:t>
      </w:r>
    </w:p>
    <w:p>
      <w:pPr>
        <w:pStyle w:val="BodyText"/>
      </w:pPr>
      <w:r>
        <w:t xml:space="preserve">Para cada coeficiente</w:t>
      </w:r>
      <w:r>
        <w:t xml:space="preserve"> </w:t>
      </w:r>
      <m:oMath>
        <m:sSub>
          <m:e>
            <m:r>
              <m:t>β</m:t>
            </m:r>
          </m:e>
          <m:sub>
            <m:r>
              <m:t>j</m:t>
            </m:r>
          </m:sub>
        </m:sSub>
      </m:oMath>
      <w:r>
        <w:t xml:space="preserve">, el paso de actualización es:</w:t>
      </w:r>
    </w:p>
    <w:p>
      <w:pPr>
        <w:pStyle w:val="BodyText"/>
      </w:pPr>
      <m:oMathPara>
        <m:oMathParaPr>
          <m:jc m:val="center"/>
        </m:oMathParaPr>
        <m:oMath>
          <m:sSub>
            <m:e>
              <m:acc>
                <m:accPr>
                  <m:chr m:val="̂"/>
                </m:accPr>
                <m:e>
                  <m:r>
                    <m:t>β</m:t>
                  </m:r>
                </m:e>
              </m:acc>
            </m:e>
            <m:sub>
              <m:r>
                <m:t>j</m:t>
              </m:r>
            </m:sub>
          </m:sSub>
          <m:r>
            <m:rPr>
              <m:sty m:val="p"/>
            </m:rPr>
            <m:t>=</m:t>
          </m:r>
          <m:f>
            <m:fPr>
              <m:type m:val="bar"/>
            </m:fPr>
            <m:num>
              <m:sSub>
                <m:e>
                  <m:r>
                    <m:rPr>
                      <m:scr m:val="script"/>
                      <m:sty m:val="p"/>
                    </m:rPr>
                    <m:t>S</m:t>
                  </m:r>
                </m:e>
                <m:sub>
                  <m:r>
                    <m:t>α</m:t>
                  </m:r>
                  <m:r>
                    <m:t>ρ</m:t>
                  </m:r>
                </m:sub>
              </m:sSub>
              <m:r>
                <m:rPr>
                  <m:sty m:val="p"/>
                </m:rPr>
                <m:t>(</m:t>
              </m:r>
              <m:sSub>
                <m:e>
                  <m:acc>
                    <m:accPr>
                      <m:chr m:val="̃"/>
                    </m:accPr>
                    <m:e>
                      <m:r>
                        <m:t>β</m:t>
                      </m:r>
                    </m:e>
                  </m:acc>
                </m:e>
                <m:sub>
                  <m:r>
                    <m:t>j</m:t>
                  </m:r>
                </m:sub>
              </m:sSub>
              <m:r>
                <m:rPr>
                  <m:sty m:val="p"/>
                </m:rPr>
                <m:t>)</m:t>
              </m:r>
            </m:num>
            <m:den>
              <m:r>
                <m:t>1</m:t>
              </m:r>
              <m:r>
                <m:rPr>
                  <m:sty m:val="p"/>
                </m:rPr>
                <m:t>+</m:t>
              </m:r>
              <m:r>
                <m:t>α</m:t>
              </m:r>
              <m:r>
                <m:rPr>
                  <m:sty m:val="p"/>
                </m:rPr>
                <m:t>(</m:t>
              </m:r>
              <m:r>
                <m:t>1</m:t>
              </m:r>
              <m:r>
                <m:rPr>
                  <m:sty m:val="p"/>
                </m:rPr>
                <m:t>−</m:t>
              </m:r>
              <m:r>
                <m:t>ρ</m:t>
              </m:r>
              <m:r>
                <m:rPr>
                  <m:sty m:val="p"/>
                </m:rPr>
                <m:t>)</m:t>
              </m:r>
            </m:den>
          </m:f>
        </m:oMath>
      </m:oMathPara>
    </w:p>
    <w:p>
      <w:pPr>
        <w:pStyle w:val="FirstParagraph"/>
      </w:pPr>
      <w:r>
        <w:t xml:space="preserve">donde:</w:t>
      </w:r>
    </w:p>
    <w:p>
      <w:pPr>
        <w:pStyle w:val="Compact"/>
        <w:numPr>
          <w:ilvl w:val="0"/>
          <w:numId w:val="1034"/>
        </w:numPr>
      </w:pPr>
      <m:oMath>
        <m:sSub>
          <m:e>
            <m:r>
              <m:rPr>
                <m:scr m:val="script"/>
                <m:sty m:val="p"/>
              </m:rPr>
              <m:t>S</m:t>
            </m:r>
          </m:e>
          <m:sub>
            <m:r>
              <m:t>λ</m:t>
            </m:r>
          </m:sub>
        </m:sSub>
        <m:r>
          <m:rPr>
            <m:sty m:val="p"/>
          </m:rPr>
          <m:t>(</m:t>
        </m:r>
        <m:r>
          <m:t>β</m:t>
        </m:r>
        <m:r>
          <m:rPr>
            <m:sty m:val="p"/>
          </m:rPr>
          <m:t>)</m:t>
        </m:r>
        <m:r>
          <m:rPr>
            <m:sty m:val="p"/>
          </m:rPr>
          <m:t>=</m:t>
        </m:r>
        <m:r>
          <m:rPr>
            <m:nor/>
            <m:sty m:val="p"/>
          </m:rPr>
          <m:t>sign</m:t>
        </m:r>
        <m:r>
          <m:rPr>
            <m:sty m:val="p"/>
          </m:rPr>
          <m:t>(</m:t>
        </m:r>
        <m:r>
          <m:t>β</m:t>
        </m:r>
        <m:r>
          <m:rPr>
            <m:sty m:val="p"/>
          </m:rPr>
          <m:t>)</m:t>
        </m:r>
        <m:r>
          <m:rPr>
            <m:sty m:val="p"/>
          </m:rPr>
          <m:t>max</m:t>
        </m:r>
        <m:r>
          <m:rPr>
            <m:sty m:val="p"/>
          </m:rPr>
          <m:t>(</m:t>
        </m:r>
        <m:r>
          <m:t>0</m:t>
        </m:r>
        <m:r>
          <m:rPr>
            <m:sty m:val="p"/>
          </m:rPr>
          <m:t>,</m:t>
        </m:r>
        <m:r>
          <m:rPr>
            <m:sty m:val="p"/>
          </m:rPr>
          <m:t>|</m:t>
        </m:r>
        <m:r>
          <m:t>β</m:t>
        </m:r>
        <m:r>
          <m:rPr>
            <m:sty m:val="p"/>
          </m:rPr>
          <m:t>|</m:t>
        </m:r>
        <m:r>
          <m:rPr>
            <m:sty m:val="p"/>
          </m:rPr>
          <m:t>−</m:t>
        </m:r>
        <m:r>
          <m:t>λ</m:t>
        </m:r>
        <m:r>
          <m:rPr>
            <m:sty m:val="p"/>
          </m:rPr>
          <m:t>)</m:t>
        </m:r>
      </m:oMath>
      <w:r>
        <w:t xml:space="preserve"> </w:t>
      </w:r>
      <w:r>
        <w:t xml:space="preserve">es el operador soft-thresholding</w:t>
      </w:r>
    </w:p>
    <w:p>
      <w:pPr>
        <w:pStyle w:val="Compact"/>
        <w:numPr>
          <w:ilvl w:val="0"/>
          <w:numId w:val="1034"/>
        </w:numPr>
      </w:pPr>
      <m:oMath>
        <m:sSub>
          <m:e>
            <m:acc>
              <m:accPr>
                <m:chr m:val="̃"/>
              </m:accPr>
              <m:e>
                <m:r>
                  <m:t>β</m:t>
                </m:r>
              </m:e>
            </m:acc>
          </m:e>
          <m:sub>
            <m:r>
              <m:t>j</m:t>
            </m:r>
          </m:sub>
        </m:sSub>
      </m:oMath>
      <w:r>
        <w:t xml:space="preserve"> </w:t>
      </w:r>
      <w:r>
        <w:t xml:space="preserve">es una cantidad que depende de los residuos parciales</w:t>
      </w:r>
    </w:p>
    <w:p>
      <w:pPr>
        <w:pStyle w:val="FirstParagraph"/>
      </w:pPr>
      <w:r>
        <w:t xml:space="preserve">Este algoritmo converge rápidamente en la práctica.</w:t>
      </w:r>
    </w:p>
    <w:bookmarkEnd w:id="104"/>
    <w:bookmarkStart w:id="105" w:name="interpretación-geométrica-2"/>
    <w:p>
      <w:pPr>
        <w:pStyle w:val="Heading3"/>
      </w:pPr>
      <w:r>
        <w:t xml:space="preserve">5.1.7 Interpretación geométrica</w:t>
      </w:r>
    </w:p>
    <w:p>
      <w:pPr>
        <w:pStyle w:val="FirstParagraph"/>
      </w:pPr>
      <w:r>
        <w:t xml:space="preserve">La región de restricción de Elastic Net es una combinación convexa de:</w:t>
      </w:r>
    </w:p>
    <w:p>
      <w:pPr>
        <w:pStyle w:val="Compact"/>
        <w:numPr>
          <w:ilvl w:val="0"/>
          <w:numId w:val="1035"/>
        </w:numPr>
      </w:pPr>
      <w:r>
        <w:t xml:space="preserve">El hiperrombo de Lasso (que tiene esquinas en los ejes)</w:t>
      </w:r>
    </w:p>
    <w:p>
      <w:pPr>
        <w:pStyle w:val="Compact"/>
        <w:numPr>
          <w:ilvl w:val="0"/>
          <w:numId w:val="1035"/>
        </w:numPr>
      </w:pPr>
      <w:r>
        <w:t xml:space="preserve">La hiperesfera de Ridge (que es suave)</w:t>
      </w:r>
    </w:p>
    <w:p>
      <w:pPr>
        <w:pStyle w:val="FirstParagraph"/>
      </w:pPr>
      <w:r>
        <w:t xml:space="preserve">Esto crea una región que:</w:t>
      </w:r>
    </w:p>
    <w:p>
      <w:pPr>
        <w:pStyle w:val="Compact"/>
        <w:numPr>
          <w:ilvl w:val="0"/>
          <w:numId w:val="1036"/>
        </w:numPr>
      </w:pPr>
      <w:r>
        <w:t xml:space="preserve">Tiene</w:t>
      </w:r>
      <w:r>
        <w:t xml:space="preserve"> </w:t>
      </w:r>
      <w:r>
        <w:t xml:space="preserve">“esquinas suavizadas”</w:t>
      </w:r>
      <w:r>
        <w:t xml:space="preserve">, permitiendo selección de variables</w:t>
      </w:r>
    </w:p>
    <w:p>
      <w:pPr>
        <w:pStyle w:val="Compact"/>
        <w:numPr>
          <w:ilvl w:val="0"/>
          <w:numId w:val="1036"/>
        </w:numPr>
      </w:pPr>
      <w:r>
        <w:t xml:space="preserve">Es más convexa que el hiperrombo puro, dando más estabilidad</w:t>
      </w:r>
    </w:p>
    <w:bookmarkEnd w:id="105"/>
    <w:bookmarkStart w:id="106" w:name="ventajas-de-elastic-net"/>
    <w:p>
      <w:pPr>
        <w:pStyle w:val="Heading3"/>
      </w:pPr>
      <w:r>
        <w:t xml:space="preserve">5.1.8 Ventajas de Elastic Net</w:t>
      </w:r>
    </w:p>
    <w:p>
      <w:pPr>
        <w:numPr>
          <w:ilvl w:val="0"/>
          <w:numId w:val="1037"/>
        </w:numPr>
      </w:pPr>
      <w:r>
        <w:rPr>
          <w:b/>
          <w:bCs/>
        </w:rPr>
        <w:t xml:space="preserve">Balance óptimo</w:t>
      </w:r>
      <w:r>
        <w:t xml:space="preserve">: Combina lo mejor de Lasso (selección) y Ridge (estabilidad).</w:t>
      </w:r>
    </w:p>
    <w:p>
      <w:pPr>
        <w:numPr>
          <w:ilvl w:val="0"/>
          <w:numId w:val="1037"/>
        </w:numPr>
      </w:pPr>
      <w:r>
        <w:rPr>
          <w:b/>
          <w:bCs/>
        </w:rPr>
        <w:t xml:space="preserve">Manejo de correlaciones</w:t>
      </w:r>
      <w:r>
        <w:t xml:space="preserve">: A diferencia de Lasso, no selecciona arbitrariamente entre variables correlacionadas, sino que las incluye o excluye como grupo.</w:t>
      </w:r>
    </w:p>
    <w:p>
      <w:pPr>
        <w:numPr>
          <w:ilvl w:val="0"/>
          <w:numId w:val="1037"/>
        </w:numPr>
      </w:pPr>
      <w:r>
        <w:rPr>
          <w:b/>
          <w:bCs/>
        </w:rPr>
        <w:t xml:space="preserve">Supera limitación p &gt; n</w:t>
      </w:r>
      <w:r>
        <w:t xml:space="preserve">: Puede seleccionar más de</w:t>
      </w:r>
      <w:r>
        <w:t xml:space="preserve"> </w:t>
      </w:r>
      <m:oMath>
        <m:r>
          <m:t>n</m:t>
        </m:r>
      </m:oMath>
      <w:r>
        <w:t xml:space="preserve"> </w:t>
      </w:r>
      <w:r>
        <w:t xml:space="preserve">variables cuando es apropiado.</w:t>
      </w:r>
    </w:p>
    <w:p>
      <w:pPr>
        <w:numPr>
          <w:ilvl w:val="0"/>
          <w:numId w:val="1037"/>
        </w:numPr>
      </w:pPr>
      <w:r>
        <w:rPr>
          <w:b/>
          <w:bCs/>
        </w:rPr>
        <w:t xml:space="preserve">Estabilidad mejorada</w:t>
      </w:r>
      <w:r>
        <w:t xml:space="preserve">: Menos sensible a pequeños cambios en los datos que Lasso puro.</w:t>
      </w:r>
    </w:p>
    <w:p>
      <w:pPr>
        <w:numPr>
          <w:ilvl w:val="0"/>
          <w:numId w:val="1037"/>
        </w:numPr>
      </w:pPr>
      <w:r>
        <w:rPr>
          <w:b/>
          <w:bCs/>
        </w:rPr>
        <w:t xml:space="preserve">Flexibilidad</w:t>
      </w:r>
      <w:r>
        <w:t xml:space="preserve">: Dos parámetros (</w:t>
      </w:r>
      <m:oMath>
        <m:r>
          <m:t>α</m:t>
        </m:r>
      </m:oMath>
      <w:r>
        <w:t xml:space="preserve"> </w:t>
      </w:r>
      <w:r>
        <w:t xml:space="preserve">y</w:t>
      </w:r>
      <w:r>
        <w:t xml:space="preserve"> </w:t>
      </w:r>
      <m:oMath>
        <m:r>
          <m:t>ρ</m:t>
        </m:r>
      </m:oMath>
      <w:r>
        <w:t xml:space="preserve">) permiten ajuste más fino del modelo.</w:t>
      </w:r>
    </w:p>
    <w:p>
      <w:pPr>
        <w:numPr>
          <w:ilvl w:val="0"/>
          <w:numId w:val="1037"/>
        </w:numPr>
      </w:pPr>
      <w:r>
        <w:rPr>
          <w:b/>
          <w:bCs/>
        </w:rPr>
        <w:t xml:space="preserve">Hereda propiedades</w:t>
      </w:r>
      <w:r>
        <w:t xml:space="preserve">: Mantiene propiedades deseables tanto de Ridge como de Lasso.</w:t>
      </w:r>
    </w:p>
    <w:bookmarkEnd w:id="106"/>
    <w:bookmarkStart w:id="107" w:name="limitaciones-de-elastic-net"/>
    <w:p>
      <w:pPr>
        <w:pStyle w:val="Heading3"/>
      </w:pPr>
      <w:r>
        <w:t xml:space="preserve">5.1.9 Limitaciones de Elastic Net</w:t>
      </w:r>
    </w:p>
    <w:p>
      <w:pPr>
        <w:numPr>
          <w:ilvl w:val="0"/>
          <w:numId w:val="1038"/>
        </w:numPr>
      </w:pPr>
      <w:r>
        <w:rPr>
          <w:b/>
          <w:bCs/>
        </w:rPr>
        <w:t xml:space="preserve">Dos hiperparámetros</w:t>
      </w:r>
      <w:r>
        <w:t xml:space="preserve">: Requiere seleccionar tanto</w:t>
      </w:r>
      <w:r>
        <w:t xml:space="preserve"> </w:t>
      </w:r>
      <m:oMath>
        <m:r>
          <m:t>α</m:t>
        </m:r>
      </m:oMath>
      <w:r>
        <w:t xml:space="preserve"> </w:t>
      </w:r>
      <w:r>
        <w:t xml:space="preserve">como</w:t>
      </w:r>
      <w:r>
        <w:t xml:space="preserve"> </w:t>
      </w:r>
      <m:oMath>
        <m:r>
          <m:t>ρ</m:t>
        </m:r>
      </m:oMath>
      <w:r>
        <w:t xml:space="preserve">, incrementando la complejidad computacional de la validación cruzada.</w:t>
      </w:r>
    </w:p>
    <w:p>
      <w:pPr>
        <w:numPr>
          <w:ilvl w:val="0"/>
          <w:numId w:val="1038"/>
        </w:numPr>
      </w:pPr>
      <w:r>
        <w:rPr>
          <w:b/>
          <w:bCs/>
        </w:rPr>
        <w:t xml:space="preserve">Interpretación más compleja</w:t>
      </w:r>
      <w:r>
        <w:t xml:space="preserve">: La penalización híbrida es menos intuitiva que L1 o L2 puras.</w:t>
      </w:r>
    </w:p>
    <w:p>
      <w:pPr>
        <w:numPr>
          <w:ilvl w:val="0"/>
          <w:numId w:val="1038"/>
        </w:numPr>
      </w:pPr>
      <w:r>
        <w:rPr>
          <w:b/>
          <w:bCs/>
        </w:rPr>
        <w:t xml:space="preserve">Costo computacional</w:t>
      </w:r>
      <w:r>
        <w:t xml:space="preserve">: Más costoso que Ridge o Lasso individualmente.</w:t>
      </w:r>
    </w:p>
    <w:p>
      <w:pPr>
        <w:numPr>
          <w:ilvl w:val="0"/>
          <w:numId w:val="1038"/>
        </w:numPr>
      </w:pPr>
      <w:r>
        <w:rPr>
          <w:b/>
          <w:bCs/>
        </w:rPr>
        <w:t xml:space="preserve">Elección de ρ</w:t>
      </w:r>
      <w:r>
        <w:t xml:space="preserve">: No siempre es claro qué valor de</w:t>
      </w:r>
      <w:r>
        <w:t xml:space="preserve"> </w:t>
      </w:r>
      <m:oMath>
        <m:r>
          <m:t>ρ</m:t>
        </m:r>
      </m:oMath>
      <w:r>
        <w:t xml:space="preserve"> </w:t>
      </w:r>
      <w:r>
        <w:t xml:space="preserve">es óptimo; en la práctica se suele usar</w:t>
      </w:r>
      <w:r>
        <w:t xml:space="preserve"> </w:t>
      </w:r>
      <m:oMath>
        <m:r>
          <m:t>ρ</m:t>
        </m:r>
        <m:r>
          <m:rPr>
            <m:sty m:val="p"/>
          </m:rPr>
          <m:t>=</m:t>
        </m:r>
        <m:r>
          <m:t>0.5</m:t>
        </m:r>
      </m:oMath>
      <w:r>
        <w:t xml:space="preserve"> </w:t>
      </w:r>
      <w:r>
        <w:t xml:space="preserve">como punto de partida.</w:t>
      </w:r>
    </w:p>
    <w:bookmarkEnd w:id="107"/>
    <w:bookmarkStart w:id="108" w:name="selección-de-hiperparámetros"/>
    <w:p>
      <w:pPr>
        <w:pStyle w:val="Heading3"/>
      </w:pPr>
      <w:r>
        <w:t xml:space="preserve">5.1.10 Selección de hiperparámetros</w:t>
      </w:r>
    </w:p>
    <w:p>
      <w:pPr>
        <w:pStyle w:val="FirstParagraph"/>
      </w:pPr>
      <w:r>
        <w:t xml:space="preserve">Para Elastic Net, se deben seleccionar dos parámetros:</w:t>
      </w:r>
      <w:r>
        <w:t xml:space="preserve"> </w:t>
      </w:r>
      <m:oMath>
        <m:r>
          <m:t>α</m:t>
        </m:r>
      </m:oMath>
      <w:r>
        <w:t xml:space="preserve"> </w:t>
      </w:r>
      <w:r>
        <w:t xml:space="preserve">y</w:t>
      </w:r>
      <w:r>
        <w:t xml:space="preserve"> </w:t>
      </w:r>
      <m:oMath>
        <m:r>
          <m:t>ρ</m:t>
        </m:r>
      </m:oMath>
      <w:r>
        <w:t xml:space="preserve">.</w:t>
      </w:r>
    </w:p>
    <w:p>
      <w:pPr>
        <w:pStyle w:val="BodyText"/>
      </w:pPr>
      <w:r>
        <w:rPr>
          <w:b/>
          <w:bCs/>
        </w:rPr>
        <w:t xml:space="preserve">Estrategia 1: Grid search bidimensional</w:t>
      </w:r>
    </w:p>
    <w:p>
      <w:pPr>
        <w:pStyle w:val="BodyText"/>
      </w:pPr>
      <m:oMathPara>
        <m:oMathParaPr>
          <m:jc m:val="center"/>
        </m:oMathParaPr>
        <m:oMath>
          <m:r>
            <m:rPr>
              <m:sty m:val="p"/>
            </m:rPr>
            <m:t>(</m:t>
          </m:r>
          <m:sSup>
            <m:e>
              <m:r>
                <m:t>α</m:t>
              </m:r>
            </m:e>
            <m:sup>
              <m:r>
                <m:rPr>
                  <m:sty m:val="p"/>
                </m:rPr>
                <m:t>*</m:t>
              </m:r>
            </m:sup>
          </m:sSup>
          <m:r>
            <m:rPr>
              <m:sty m:val="p"/>
            </m:rPr>
            <m:t>,</m:t>
          </m:r>
          <m:sSup>
            <m:e>
              <m:r>
                <m:t>ρ</m:t>
              </m:r>
            </m:e>
            <m:sup>
              <m:r>
                <m:rPr>
                  <m:sty m:val="p"/>
                </m:rPr>
                <m:t>*</m:t>
              </m:r>
            </m:sup>
          </m:sSup>
          <m:r>
            <m:rPr>
              <m:sty m:val="p"/>
            </m:rPr>
            <m:t>)</m:t>
          </m:r>
          <m:r>
            <m:rPr>
              <m:sty m:val="p"/>
            </m:rPr>
            <m:t>=</m:t>
          </m:r>
          <m:r>
            <m:rPr>
              <m:sty m:val="p"/>
            </m:rPr>
            <m:t>arg</m:t>
          </m:r>
          <m:limLow>
            <m:e>
              <m:r>
                <m:rPr>
                  <m:sty m:val="p"/>
                </m:rPr>
                <m:t>min</m:t>
              </m:r>
            </m:e>
            <m:lim>
              <m:r>
                <m:rPr>
                  <m:sty m:val="p"/>
                </m:rPr>
                <m:t>(</m:t>
              </m:r>
              <m:r>
                <m:t>α</m:t>
              </m:r>
              <m:r>
                <m:rPr>
                  <m:sty m:val="p"/>
                </m:rPr>
                <m:t>,</m:t>
              </m:r>
              <m:r>
                <m:t>ρ</m:t>
              </m:r>
              <m:r>
                <m:rPr>
                  <m:sty m:val="p"/>
                </m:rPr>
                <m:t>)</m:t>
              </m:r>
            </m:lim>
          </m:limLow>
          <m:f>
            <m:fPr>
              <m:type m:val="bar"/>
            </m:fPr>
            <m:num>
              <m:r>
                <m:t>1</m:t>
              </m:r>
            </m:num>
            <m:den>
              <m:r>
                <m:t>K</m:t>
              </m:r>
            </m:den>
          </m:f>
          <m:nary>
            <m:naryPr>
              <m:chr m:val="∑"/>
              <m:limLoc m:val="undOvr"/>
              <m:subHide m:val="off"/>
              <m:supHide m:val="off"/>
            </m:naryPr>
            <m:sub>
              <m:r>
                <m:t>k</m:t>
              </m:r>
              <m:r>
                <m:rPr>
                  <m:sty m:val="p"/>
                </m:rPr>
                <m:t>=</m:t>
              </m:r>
              <m:r>
                <m:t>1</m:t>
              </m:r>
            </m:sub>
            <m:sup>
              <m:r>
                <m:t>K</m:t>
              </m:r>
            </m:sup>
            <m:e>
              <m:sSub>
                <m:e>
                  <m:r>
                    <m:rPr>
                      <m:nor/>
                      <m:sty m:val="p"/>
                    </m:rPr>
                    <m:t>MSE</m:t>
                  </m:r>
                </m:e>
                <m:sub>
                  <m:r>
                    <m:t>k</m:t>
                  </m:r>
                </m:sub>
              </m:sSub>
            </m:e>
          </m:nary>
          <m:r>
            <m:rPr>
              <m:sty m:val="p"/>
            </m:rPr>
            <m:t>(</m:t>
          </m:r>
          <m:r>
            <m:t>α</m:t>
          </m:r>
          <m:r>
            <m:rPr>
              <m:sty m:val="p"/>
            </m:rPr>
            <m:t>,</m:t>
          </m:r>
          <m:r>
            <m:t>ρ</m:t>
          </m:r>
          <m:r>
            <m:rPr>
              <m:sty m:val="p"/>
            </m:rPr>
            <m:t>)</m:t>
          </m:r>
        </m:oMath>
      </m:oMathPara>
    </w:p>
    <w:p>
      <w:pPr>
        <w:pStyle w:val="FirstParagraph"/>
      </w:pPr>
      <w:r>
        <w:t xml:space="preserve">Se evalúa una grilla de valores</w:t>
      </w:r>
      <w:r>
        <w:t xml:space="preserve"> </w:t>
      </w:r>
      <m:oMath>
        <m:r>
          <m:rPr>
            <m:sty m:val="p"/>
          </m:rPr>
          <m:t>(</m:t>
        </m:r>
        <m:r>
          <m:t>α</m:t>
        </m:r>
        <m:r>
          <m:rPr>
            <m:sty m:val="p"/>
          </m:rPr>
          <m:t>,</m:t>
        </m:r>
        <m:r>
          <m:t>ρ</m:t>
        </m:r>
        <m:r>
          <m:rPr>
            <m:sty m:val="p"/>
          </m:rPr>
          <m:t>)</m:t>
        </m:r>
      </m:oMath>
      <w:r>
        <w:t xml:space="preserve"> </w:t>
      </w:r>
      <w:r>
        <w:t xml:space="preserve">mediante validación cruzada.</w:t>
      </w:r>
    </w:p>
    <w:p>
      <w:pPr>
        <w:pStyle w:val="BodyText"/>
      </w:pPr>
      <w:r>
        <w:rPr>
          <w:b/>
          <w:bCs/>
        </w:rPr>
        <w:t xml:space="preserve">Estrategia 2: Grid search con ρ fijo</w:t>
      </w:r>
    </w:p>
    <w:p>
      <w:pPr>
        <w:pStyle w:val="BodyText"/>
      </w:pPr>
      <w:r>
        <w:t xml:space="preserve">Frecuentemente se fija</w:t>
      </w:r>
      <w:r>
        <w:t xml:space="preserve"> </w:t>
      </w:r>
      <m:oMath>
        <m:r>
          <m:t>ρ</m:t>
        </m:r>
        <m:r>
          <m:rPr>
            <m:sty m:val="p"/>
          </m:rPr>
          <m:t>=</m:t>
        </m:r>
        <m:r>
          <m:t>0.5</m:t>
        </m:r>
      </m:oMath>
      <w:r>
        <w:t xml:space="preserve"> </w:t>
      </w:r>
      <w:r>
        <w:t xml:space="preserve">(balance igual entre L1 y L2) y solo se optimiza</w:t>
      </w:r>
      <w:r>
        <w:t xml:space="preserve"> </w:t>
      </w:r>
      <m:oMath>
        <m:r>
          <m:t>α</m:t>
        </m:r>
      </m:oMath>
      <w:r>
        <w:t xml:space="preserve">:</w:t>
      </w:r>
    </w:p>
    <w:p>
      <w:pPr>
        <w:pStyle w:val="BodyText"/>
      </w:pPr>
      <m:oMathPara>
        <m:oMathParaPr>
          <m:jc m:val="center"/>
        </m:oMathParaPr>
        <m:oMath>
          <m:sSup>
            <m:e>
              <m:r>
                <m:t>α</m:t>
              </m:r>
            </m:e>
            <m:sup>
              <m:r>
                <m:rPr>
                  <m:sty m:val="p"/>
                </m:rPr>
                <m:t>*</m:t>
              </m:r>
            </m:sup>
          </m:sSup>
          <m:r>
            <m:rPr>
              <m:sty m:val="p"/>
            </m:rPr>
            <m:t>=</m:t>
          </m:r>
          <m:r>
            <m:rPr>
              <m:sty m:val="p"/>
            </m:rPr>
            <m:t>arg</m:t>
          </m:r>
          <m:limLow>
            <m:e>
              <m:r>
                <m:rPr>
                  <m:sty m:val="p"/>
                </m:rPr>
                <m:t>min</m:t>
              </m:r>
            </m:e>
            <m:lim>
              <m:r>
                <m:t>α</m:t>
              </m:r>
            </m:lim>
          </m:limLow>
          <m:f>
            <m:fPr>
              <m:type m:val="bar"/>
            </m:fPr>
            <m:num>
              <m:r>
                <m:t>1</m:t>
              </m:r>
            </m:num>
            <m:den>
              <m:r>
                <m:t>K</m:t>
              </m:r>
            </m:den>
          </m:f>
          <m:nary>
            <m:naryPr>
              <m:chr m:val="∑"/>
              <m:limLoc m:val="undOvr"/>
              <m:subHide m:val="off"/>
              <m:supHide m:val="off"/>
            </m:naryPr>
            <m:sub>
              <m:r>
                <m:t>k</m:t>
              </m:r>
              <m:r>
                <m:rPr>
                  <m:sty m:val="p"/>
                </m:rPr>
                <m:t>=</m:t>
              </m:r>
              <m:r>
                <m:t>1</m:t>
              </m:r>
            </m:sub>
            <m:sup>
              <m:r>
                <m:t>K</m:t>
              </m:r>
            </m:sup>
            <m:e>
              <m:sSub>
                <m:e>
                  <m:r>
                    <m:rPr>
                      <m:nor/>
                      <m:sty m:val="p"/>
                    </m:rPr>
                    <m:t>MSE</m:t>
                  </m:r>
                </m:e>
                <m:sub>
                  <m:r>
                    <m:t>k</m:t>
                  </m:r>
                </m:sub>
              </m:sSub>
            </m:e>
          </m:nary>
          <m:r>
            <m:rPr>
              <m:sty m:val="p"/>
            </m:rPr>
            <m:t>(</m:t>
          </m:r>
          <m:r>
            <m:t>α</m:t>
          </m:r>
          <m:r>
            <m:rPr>
              <m:sty m:val="p"/>
            </m:rPr>
            <m:t>,</m:t>
          </m:r>
          <m:r>
            <m:t>ρ</m:t>
          </m:r>
          <m:r>
            <m:rPr>
              <m:sty m:val="p"/>
            </m:rPr>
            <m:t>=</m:t>
          </m:r>
          <m:r>
            <m:t>0.5</m:t>
          </m:r>
          <m:r>
            <m:rPr>
              <m:sty m:val="p"/>
            </m:rPr>
            <m:t>)</m:t>
          </m:r>
        </m:oMath>
      </m:oMathPara>
    </w:p>
    <w:p>
      <w:pPr>
        <w:pStyle w:val="FirstParagraph"/>
      </w:pPr>
      <w:r>
        <w:rPr>
          <w:b/>
          <w:bCs/>
        </w:rPr>
        <w:t xml:space="preserve">Estrategia 3: Búsqueda secuencial</w:t>
      </w:r>
    </w:p>
    <w:p>
      <w:pPr>
        <w:pStyle w:val="Compact"/>
        <w:numPr>
          <w:ilvl w:val="0"/>
          <w:numId w:val="1039"/>
        </w:numPr>
      </w:pPr>
      <w:r>
        <w:t xml:space="preserve">Primero optimizar</w:t>
      </w:r>
      <w:r>
        <w:t xml:space="preserve"> </w:t>
      </w:r>
      <m:oMath>
        <m:r>
          <m:t>ρ</m:t>
        </m:r>
      </m:oMath>
      <w:r>
        <w:t xml:space="preserve"> </w:t>
      </w:r>
      <w:r>
        <w:t xml:space="preserve">con un valor fijo de</w:t>
      </w:r>
      <w:r>
        <w:t xml:space="preserve"> </w:t>
      </w:r>
      <m:oMath>
        <m:r>
          <m:t>α</m:t>
        </m:r>
      </m:oMath>
    </w:p>
    <w:p>
      <w:pPr>
        <w:pStyle w:val="Compact"/>
        <w:numPr>
          <w:ilvl w:val="0"/>
          <w:numId w:val="1039"/>
        </w:numPr>
      </w:pPr>
      <w:r>
        <w:t xml:space="preserve">Luego optimizar</w:t>
      </w:r>
      <w:r>
        <w:t xml:space="preserve"> </w:t>
      </w:r>
      <m:oMath>
        <m:r>
          <m:t>α</m:t>
        </m:r>
      </m:oMath>
      <w:r>
        <w:t xml:space="preserve"> </w:t>
      </w:r>
      <w:r>
        <w:t xml:space="preserve">con el</w:t>
      </w:r>
      <w:r>
        <w:t xml:space="preserve"> </w:t>
      </w:r>
      <m:oMath>
        <m:r>
          <m:t>ρ</m:t>
        </m:r>
      </m:oMath>
      <w:r>
        <w:t xml:space="preserve"> </w:t>
      </w:r>
      <w:r>
        <w:t xml:space="preserve">óptimo encontrado</w:t>
      </w:r>
    </w:p>
    <w:bookmarkEnd w:id="108"/>
    <w:bookmarkStart w:id="109" w:name="comparación-de-los-tres-métodos"/>
    <w:p>
      <w:pPr>
        <w:pStyle w:val="Heading3"/>
      </w:pPr>
      <w:r>
        <w:t xml:space="preserve">5.1.11 Comparación de los tres métodos</w:t>
      </w:r>
    </w:p>
    <w:tbl>
      <w:tblPr>
        <w:tblStyle w:val="Table"/>
        <w:tblW w:type="pct" w:w="5000"/>
        <w:tblLayout w:type="fixed"/>
        <w:tblLook w:firstRow="1" w:lastRow="0" w:firstColumn="0" w:lastColumn="0" w:noHBand="0" w:noVBand="0" w:val="0020"/>
      </w:tblPr>
      <w:tblGrid>
        <w:gridCol w:w="945"/>
        <w:gridCol w:w="1654"/>
        <w:gridCol w:w="1300"/>
        <w:gridCol w:w="3191"/>
        <w:gridCol w:w="827"/>
      </w:tblGrid>
      <w:tr>
        <w:trPr>
          <w:tblHeader w:val="on"/>
        </w:trPr>
        <w:tc>
          <w:tcPr/>
          <w:p>
            <w:pPr>
              <w:pStyle w:val="Compact"/>
            </w:pPr>
            <w:r>
              <w:t xml:space="preserve">Método</w:t>
            </w:r>
          </w:p>
        </w:tc>
        <w:tc>
          <w:tcPr/>
          <w:p>
            <w:pPr>
              <w:pStyle w:val="Compact"/>
            </w:pPr>
            <w:r>
              <w:t xml:space="preserve">Penalización</w:t>
            </w:r>
          </w:p>
        </w:tc>
        <w:tc>
          <w:tcPr/>
          <w:p>
            <w:pPr>
              <w:pStyle w:val="Compact"/>
            </w:pPr>
            <w:r>
              <w:t xml:space="preserve">Selección</w:t>
            </w:r>
          </w:p>
        </w:tc>
        <w:tc>
          <w:tcPr/>
          <w:p>
            <w:pPr>
              <w:pStyle w:val="Compact"/>
            </w:pPr>
            <w:r>
              <w:t xml:space="preserve">Variables correlacionadas</w:t>
            </w:r>
          </w:p>
        </w:tc>
        <w:tc>
          <w:tcPr/>
          <w:p>
            <w:pPr>
              <w:pStyle w:val="Compact"/>
            </w:pPr>
            <w:r>
              <w:t xml:space="preserve">p &gt; n</w:t>
            </w:r>
          </w:p>
        </w:tc>
      </w:tr>
      <w:tr>
        <w:tc>
          <w:tcPr/>
          <w:p>
            <w:pPr>
              <w:pStyle w:val="Compact"/>
            </w:pPr>
            <w:r>
              <w:rPr>
                <w:b/>
                <w:bCs/>
              </w:rPr>
              <w:t xml:space="preserve">Ridge</w:t>
            </w:r>
          </w:p>
        </w:tc>
        <w:tc>
          <w:tcPr/>
          <w:p>
            <w:pPr>
              <w:pStyle w:val="Compact"/>
            </w:pPr>
            <m:oMath>
              <m:r>
                <m:t>α</m:t>
              </m:r>
              <m:r>
                <m:rPr>
                  <m:sty m:val="p"/>
                </m:rPr>
                <m:t>∑</m:t>
              </m:r>
              <m:sSubSup>
                <m:e>
                  <m:r>
                    <m:t>β</m:t>
                  </m:r>
                </m:e>
                <m:sub>
                  <m:r>
                    <m:t>j</m:t>
                  </m:r>
                </m:sub>
                <m:sup>
                  <m:r>
                    <m:t>2</m:t>
                  </m:r>
                </m:sup>
              </m:sSubSup>
            </m:oMath>
          </w:p>
        </w:tc>
        <w:tc>
          <w:tcPr/>
          <w:p>
            <w:pPr>
              <w:pStyle w:val="Compact"/>
            </w:pPr>
            <w:r>
              <w:t xml:space="preserve">No</w:t>
            </w:r>
          </w:p>
        </w:tc>
        <w:tc>
          <w:tcPr/>
          <w:p>
            <w:pPr>
              <w:pStyle w:val="Compact"/>
            </w:pPr>
            <w:r>
              <w:t xml:space="preserve">Coef. similares</w:t>
            </w:r>
          </w:p>
        </w:tc>
        <w:tc>
          <w:tcPr/>
          <w:p>
            <w:pPr>
              <w:pStyle w:val="Compact"/>
            </w:pPr>
            <w:r>
              <w:t xml:space="preserve">OK</w:t>
            </w:r>
          </w:p>
        </w:tc>
      </w:tr>
      <w:tr>
        <w:tc>
          <w:tcPr/>
          <w:p>
            <w:pPr>
              <w:pStyle w:val="Compact"/>
            </w:pPr>
            <w:r>
              <w:rPr>
                <w:b/>
                <w:bCs/>
              </w:rPr>
              <w:t xml:space="preserve">Lasso</w:t>
            </w:r>
          </w:p>
        </w:tc>
        <w:tc>
          <w:tcPr/>
          <w:p>
            <w:pPr>
              <w:pStyle w:val="Compact"/>
            </w:pPr>
            <m:oMath>
              <m:r>
                <m:t>α</m:t>
              </m:r>
              <m:r>
                <m:rPr>
                  <m:sty m:val="p"/>
                </m:rPr>
                <m:t>∑</m:t>
              </m:r>
              <m:r>
                <m:rPr>
                  <m:sty m:val="p"/>
                </m:rPr>
                <m:t>∥</m:t>
              </m:r>
              <m:sSub>
                <m:e>
                  <m:r>
                    <m:t>β</m:t>
                  </m:r>
                </m:e>
                <m:sub>
                  <m:r>
                    <m:t>j</m:t>
                  </m:r>
                </m:sub>
              </m:sSub>
              <m:r>
                <m:rPr>
                  <m:sty m:val="p"/>
                </m:rPr>
                <m:t>∥</m:t>
              </m:r>
            </m:oMath>
          </w:p>
        </w:tc>
        <w:tc>
          <w:tcPr/>
          <w:p>
            <w:pPr>
              <w:pStyle w:val="Compact"/>
            </w:pPr>
            <w:r>
              <w:t xml:space="preserve">Sí</w:t>
            </w:r>
          </w:p>
        </w:tc>
        <w:tc>
          <w:tcPr/>
          <w:p>
            <w:pPr>
              <w:pStyle w:val="Compact"/>
            </w:pPr>
            <w:r>
              <w:t xml:space="preserve">Selecciona una</w:t>
            </w:r>
          </w:p>
        </w:tc>
        <w:tc>
          <w:tcPr/>
          <w:p>
            <w:pPr>
              <w:pStyle w:val="Compact"/>
            </w:pPr>
            <w:r>
              <w:t xml:space="preserve">Max n variables</w:t>
            </w:r>
          </w:p>
        </w:tc>
      </w:tr>
      <w:tr>
        <w:tc>
          <w:tcPr/>
          <w:p>
            <w:pPr>
              <w:pStyle w:val="Compact"/>
            </w:pPr>
            <w:r>
              <w:rPr>
                <w:b/>
                <w:bCs/>
              </w:rPr>
              <w:t xml:space="preserve">Elastic Net</w:t>
            </w:r>
          </w:p>
        </w:tc>
        <w:tc>
          <w:tcPr/>
          <w:p>
            <w:pPr>
              <w:pStyle w:val="Compact"/>
            </w:pPr>
            <m:oMath>
              <m:r>
                <m:t>α</m:t>
              </m:r>
              <m:r>
                <m:rPr>
                  <m:sty m:val="p"/>
                </m:rPr>
                <m:t>[</m:t>
              </m:r>
              <m:r>
                <m:t>ρ</m:t>
              </m:r>
              <m:r>
                <m:rPr>
                  <m:sty m:val="p"/>
                </m:rPr>
                <m:t>∑</m:t>
              </m:r>
              <m:r>
                <m:rPr>
                  <m:sty m:val="p"/>
                </m:rPr>
                <m:t>∥</m:t>
              </m:r>
              <m:sSub>
                <m:e>
                  <m:r>
                    <m:t>β</m:t>
                  </m:r>
                </m:e>
                <m:sub>
                  <m:r>
                    <m:t>j</m:t>
                  </m:r>
                </m:sub>
              </m:sSub>
              <m:r>
                <m:rPr>
                  <m:sty m:val="p"/>
                </m:rPr>
                <m:t>∥</m:t>
              </m:r>
              <m:r>
                <m:rPr>
                  <m:sty m:val="p"/>
                </m:rPr>
                <m:t>+</m:t>
              </m:r>
              <m:f>
                <m:fPr>
                  <m:type m:val="bar"/>
                </m:fPr>
                <m:num>
                  <m:r>
                    <m:t>1</m:t>
                  </m:r>
                  <m:r>
                    <m:rPr>
                      <m:sty m:val="p"/>
                    </m:rPr>
                    <m:t>−</m:t>
                  </m:r>
                  <m:r>
                    <m:t>ρ</m:t>
                  </m:r>
                </m:num>
                <m:den>
                  <m:r>
                    <m:t>2</m:t>
                  </m:r>
                </m:den>
              </m:f>
              <m:r>
                <m:rPr>
                  <m:sty m:val="p"/>
                </m:rPr>
                <m:t>∑</m:t>
              </m:r>
              <m:sSubSup>
                <m:e>
                  <m:r>
                    <m:t>β</m:t>
                  </m:r>
                </m:e>
                <m:sub>
                  <m:r>
                    <m:t>j</m:t>
                  </m:r>
                </m:sub>
                <m:sup>
                  <m:r>
                    <m:t>2</m:t>
                  </m:r>
                </m:sup>
              </m:sSubSup>
              <m:r>
                <m:rPr>
                  <m:sty m:val="p"/>
                </m:rPr>
                <m:t>]</m:t>
              </m:r>
            </m:oMath>
          </w:p>
        </w:tc>
        <w:tc>
          <w:tcPr/>
          <w:p>
            <w:pPr>
              <w:pStyle w:val="Compact"/>
            </w:pPr>
            <w:r>
              <w:t xml:space="preserve">Sí</w:t>
            </w:r>
          </w:p>
        </w:tc>
        <w:tc>
          <w:tcPr/>
          <w:p>
            <w:pPr>
              <w:pStyle w:val="Compact"/>
            </w:pPr>
            <w:r>
              <w:t xml:space="preserve">Agrupa</w:t>
            </w:r>
          </w:p>
        </w:tc>
        <w:tc>
          <w:tcPr/>
          <w:p>
            <w:pPr>
              <w:pStyle w:val="Compact"/>
            </w:pPr>
            <w:r>
              <w:t xml:space="preserve">OK</w:t>
            </w:r>
          </w:p>
        </w:tc>
      </w:tr>
    </w:tbl>
    <w:bookmarkEnd w:id="109"/>
    <w:bookmarkStart w:id="110" w:name="aplicaciones-en-economía-3"/>
    <w:p>
      <w:pPr>
        <w:pStyle w:val="Heading3"/>
      </w:pPr>
      <w:r>
        <w:t xml:space="preserve">5.1.12 Aplicaciones en economía</w:t>
      </w:r>
    </w:p>
    <w:p>
      <w:pPr>
        <w:pStyle w:val="FirstParagraph"/>
      </w:pPr>
      <w:r>
        <w:t xml:space="preserve">Elastic Net es particularmente útil en:</w:t>
      </w:r>
    </w:p>
    <w:p>
      <w:pPr>
        <w:numPr>
          <w:ilvl w:val="0"/>
          <w:numId w:val="1040"/>
        </w:numPr>
      </w:pPr>
      <w:r>
        <w:rPr>
          <w:b/>
          <w:bCs/>
        </w:rPr>
        <w:t xml:space="preserve">Modelos macroeconómicos</w:t>
      </w:r>
      <w:r>
        <w:t xml:space="preserve">: Con múltiples indicadores correlacionados donde se desea tanto selección como estabilidad.</w:t>
      </w:r>
    </w:p>
    <w:p>
      <w:pPr>
        <w:numPr>
          <w:ilvl w:val="0"/>
          <w:numId w:val="1040"/>
        </w:numPr>
      </w:pPr>
      <w:r>
        <w:rPr>
          <w:b/>
          <w:bCs/>
        </w:rPr>
        <w:t xml:space="preserve">Análisis de panel con muchas variables</w:t>
      </w:r>
      <w:r>
        <w:t xml:space="preserve">: Especialmente cuando hay variables correlacionadas por construcción (ej: rezagos, efectos fijos).</w:t>
      </w:r>
    </w:p>
    <w:p>
      <w:pPr>
        <w:numPr>
          <w:ilvl w:val="0"/>
          <w:numId w:val="1040"/>
        </w:numPr>
      </w:pPr>
      <w:r>
        <w:rPr>
          <w:b/>
          <w:bCs/>
        </w:rPr>
        <w:t xml:space="preserve">Predicción de series de tiempo</w:t>
      </w:r>
      <w:r>
        <w:t xml:space="preserve">: Con múltiples rezagos y variables explicativas correlacionadas.</w:t>
      </w:r>
    </w:p>
    <w:p>
      <w:pPr>
        <w:numPr>
          <w:ilvl w:val="0"/>
          <w:numId w:val="1040"/>
        </w:numPr>
      </w:pPr>
      <w:r>
        <w:rPr>
          <w:b/>
          <w:bCs/>
        </w:rPr>
        <w:t xml:space="preserve">Modelos de pricing con características correlacionadas</w:t>
      </w:r>
      <w:r>
        <w:t xml:space="preserve">: En finanzas o valoración inmobiliaria.</w:t>
      </w:r>
    </w:p>
    <w:p>
      <w:pPr>
        <w:numPr>
          <w:ilvl w:val="0"/>
          <w:numId w:val="1040"/>
        </w:numPr>
      </w:pPr>
      <w:r>
        <w:rPr>
          <w:b/>
          <w:bCs/>
        </w:rPr>
        <w:t xml:space="preserve">High-dimensional econometrics</w:t>
      </w:r>
      <w:r>
        <w:t xml:space="preserve">: Cuando</w:t>
      </w:r>
      <w:r>
        <w:t xml:space="preserve"> </w:t>
      </w:r>
      <m:oMath>
        <m:r>
          <m:t>p</m:t>
        </m:r>
      </m:oMath>
      <w:r>
        <w:t xml:space="preserve"> </w:t>
      </w:r>
      <w:r>
        <w:t xml:space="preserve">es comparable o mayor que</w:t>
      </w:r>
      <w:r>
        <w:t xml:space="preserve"> </w:t>
      </w:r>
      <m:oMath>
        <m:r>
          <m:t>n</m:t>
        </m:r>
      </m:oMath>
      <w:r>
        <w:t xml:space="preserve"> </w:t>
      </w:r>
      <w:r>
        <w:t xml:space="preserve">y hay correlaciones entre predictores.</w:t>
      </w:r>
    </w:p>
    <w:p>
      <w:pPr>
        <w:numPr>
          <w:ilvl w:val="0"/>
          <w:numId w:val="1040"/>
        </w:numPr>
      </w:pPr>
      <w:r>
        <w:rPr>
          <w:b/>
          <w:bCs/>
        </w:rPr>
        <w:t xml:space="preserve">Genomic econometrics</w:t>
      </w:r>
      <w:r>
        <w:t xml:space="preserve">: Estudios de economía de la salud con datos genéticos (muchas variables, alta correlación).</w:t>
      </w:r>
    </w:p>
    <w:p>
      <w:pPr>
        <w:numPr>
          <w:ilvl w:val="0"/>
          <w:numId w:val="1040"/>
        </w:numPr>
      </w:pPr>
      <w:r>
        <w:rPr>
          <w:b/>
          <w:bCs/>
        </w:rPr>
        <w:t xml:space="preserve">Text analysis</w:t>
      </w:r>
      <w:r>
        <w:t xml:space="preserve">: En economía aplicada con muchas variables de texto correlacionadas.</w:t>
      </w:r>
    </w:p>
    <w:bookmarkEnd w:id="110"/>
    <w:bookmarkStart w:id="111" w:name="recomendaciones-prácticas"/>
    <w:p>
      <w:pPr>
        <w:pStyle w:val="Heading3"/>
      </w:pPr>
      <w:r>
        <w:t xml:space="preserve">5.1.13 Recomendaciones prácticas</w:t>
      </w:r>
    </w:p>
    <w:p>
      <w:pPr>
        <w:numPr>
          <w:ilvl w:val="0"/>
          <w:numId w:val="1041"/>
        </w:numPr>
      </w:pPr>
      <w:r>
        <w:rPr>
          <w:b/>
          <w:bCs/>
        </w:rPr>
        <w:t xml:space="preserve">Estandarización</w:t>
      </w:r>
      <w:r>
        <w:t xml:space="preserve">: Siempre estandarizar variables antes de aplicar Elastic Net.</w:t>
      </w:r>
    </w:p>
    <w:p>
      <w:pPr>
        <w:numPr>
          <w:ilvl w:val="0"/>
          <w:numId w:val="1041"/>
        </w:numPr>
      </w:pPr>
      <w:r>
        <w:rPr>
          <w:b/>
          <w:bCs/>
        </w:rPr>
        <w:t xml:space="preserve">Valor inicial de ρ</w:t>
      </w:r>
      <w:r>
        <w:t xml:space="preserve">: Comenzar con</w:t>
      </w:r>
      <w:r>
        <w:t xml:space="preserve"> </w:t>
      </w:r>
      <m:oMath>
        <m:r>
          <m:t>ρ</m:t>
        </m:r>
        <m:r>
          <m:rPr>
            <m:sty m:val="p"/>
          </m:rPr>
          <m:t>=</m:t>
        </m:r>
        <m:r>
          <m:t>0.5</m:t>
        </m:r>
      </m:oMath>
      <w:r>
        <w:t xml:space="preserve"> </w:t>
      </w:r>
      <w:r>
        <w:t xml:space="preserve">como valor por defecto.</w:t>
      </w:r>
    </w:p>
    <w:p>
      <w:pPr>
        <w:numPr>
          <w:ilvl w:val="0"/>
          <w:numId w:val="1041"/>
        </w:numPr>
      </w:pPr>
      <w:r>
        <w:rPr>
          <w:b/>
          <w:bCs/>
        </w:rPr>
        <w:t xml:space="preserve">Cuando usar cada método</w:t>
      </w:r>
      <w:r>
        <w:t xml:space="preserve">:</w:t>
      </w:r>
    </w:p>
    <w:p>
      <w:pPr>
        <w:pStyle w:val="Compact"/>
        <w:numPr>
          <w:ilvl w:val="1"/>
          <w:numId w:val="1042"/>
        </w:numPr>
      </w:pPr>
      <w:r>
        <w:t xml:space="preserve">Use</w:t>
      </w:r>
      <w:r>
        <w:t xml:space="preserve"> </w:t>
      </w:r>
      <w:r>
        <w:rPr>
          <w:b/>
          <w:bCs/>
        </w:rPr>
        <w:t xml:space="preserve">Ridge</w:t>
      </w:r>
      <w:r>
        <w:t xml:space="preserve"> </w:t>
      </w:r>
      <w:r>
        <w:t xml:space="preserve">si todas las variables son relevantes y hay multicolinealidad</w:t>
      </w:r>
    </w:p>
    <w:p>
      <w:pPr>
        <w:pStyle w:val="Compact"/>
        <w:numPr>
          <w:ilvl w:val="1"/>
          <w:numId w:val="1042"/>
        </w:numPr>
      </w:pPr>
      <w:r>
        <w:t xml:space="preserve">Use</w:t>
      </w:r>
      <w:r>
        <w:t xml:space="preserve"> </w:t>
      </w:r>
      <w:r>
        <w:rPr>
          <w:b/>
          <w:bCs/>
        </w:rPr>
        <w:t xml:space="preserve">Lasso</w:t>
      </w:r>
      <w:r>
        <w:t xml:space="preserve"> </w:t>
      </w:r>
      <w:r>
        <w:t xml:space="preserve">si cree que solo pocas variables son relevantes</w:t>
      </w:r>
    </w:p>
    <w:p>
      <w:pPr>
        <w:pStyle w:val="Compact"/>
        <w:numPr>
          <w:ilvl w:val="1"/>
          <w:numId w:val="1042"/>
        </w:numPr>
      </w:pPr>
      <w:r>
        <w:t xml:space="preserve">Use</w:t>
      </w:r>
      <w:r>
        <w:t xml:space="preserve"> </w:t>
      </w:r>
      <w:r>
        <w:rPr>
          <w:b/>
          <w:bCs/>
        </w:rPr>
        <w:t xml:space="preserve">Elastic Net</w:t>
      </w:r>
      <w:r>
        <w:t xml:space="preserve"> </w:t>
      </w:r>
      <w:r>
        <w:t xml:space="preserve">si hay correlaciones y necesita selección</w:t>
      </w:r>
    </w:p>
    <w:p>
      <w:pPr>
        <w:numPr>
          <w:ilvl w:val="0"/>
          <w:numId w:val="1041"/>
        </w:numPr>
      </w:pPr>
      <w:r>
        <w:rPr>
          <w:b/>
          <w:bCs/>
        </w:rPr>
        <w:t xml:space="preserve">Validación cruzada</w:t>
      </w:r>
      <w:r>
        <w:t xml:space="preserve">: Use CV tanto para</w:t>
      </w:r>
      <w:r>
        <w:t xml:space="preserve"> </w:t>
      </w:r>
      <m:oMath>
        <m:r>
          <m:t>α</m:t>
        </m:r>
      </m:oMath>
      <w:r>
        <w:t xml:space="preserve"> </w:t>
      </w:r>
      <w:r>
        <w:t xml:space="preserve">como para</w:t>
      </w:r>
      <w:r>
        <w:t xml:space="preserve"> </w:t>
      </w:r>
      <m:oMath>
        <m:r>
          <m:t>ρ</m:t>
        </m:r>
      </m:oMath>
      <w:r>
        <w:t xml:space="preserve"> </w:t>
      </w:r>
      <w:r>
        <w:t xml:space="preserve">si los recursos computacionales lo permiten.</w:t>
      </w:r>
    </w:p>
    <w:p>
      <w:pPr>
        <w:numPr>
          <w:ilvl w:val="0"/>
          <w:numId w:val="1041"/>
        </w:numPr>
      </w:pPr>
      <w:r>
        <w:rPr>
          <w:b/>
          <w:bCs/>
        </w:rPr>
        <w:t xml:space="preserve">Estabilidad</w:t>
      </w:r>
      <w:r>
        <w:t xml:space="preserve">: Si los coeficientes de Lasso varían mucho entre folds de CV, considere Elastic Net.</w:t>
      </w:r>
    </w:p>
    <w:bookmarkEnd w:id="111"/>
    <w:bookmarkStart w:id="112" w:name="extensiones-y-variantes"/>
    <w:p>
      <w:pPr>
        <w:pStyle w:val="Heading3"/>
      </w:pPr>
      <w:r>
        <w:t xml:space="preserve">5.1.14 Extensiones y variantes</w:t>
      </w:r>
    </w:p>
    <w:p>
      <w:pPr>
        <w:pStyle w:val="FirstParagraph"/>
      </w:pPr>
      <w:r>
        <w:rPr>
          <w:b/>
          <w:bCs/>
        </w:rPr>
        <w:t xml:space="preserve">Sparse Group Lasso</w:t>
      </w:r>
      <w:r>
        <w:t xml:space="preserve">: Combina selección de variables individuales (Lasso) con selección de grupos de variables:</w:t>
      </w:r>
    </w:p>
    <w:p>
      <w:pPr>
        <w:pStyle w:val="BodyText"/>
      </w:pPr>
      <m:oMathPara>
        <m:oMathParaPr>
          <m:jc m:val="center"/>
        </m:oMathParaPr>
        <m:oMath>
          <m:r>
            <m:t>P</m:t>
          </m:r>
          <m:r>
            <m:rPr>
              <m:sty m:val="p"/>
            </m:rPr>
            <m:t>(</m:t>
          </m:r>
          <m:r>
            <m:rPr>
              <m:sty m:val="b"/>
            </m:rPr>
            <m:t>β</m:t>
          </m:r>
          <m:r>
            <m:rPr>
              <m:sty m:val="p"/>
            </m:rPr>
            <m:t>)</m:t>
          </m:r>
          <m:r>
            <m:rPr>
              <m:sty m:val="p"/>
            </m:rPr>
            <m:t>=</m:t>
          </m:r>
          <m:sSub>
            <m:e>
              <m:r>
                <m:t>α</m:t>
              </m:r>
            </m:e>
            <m:sub>
              <m:r>
                <m:t>1</m:t>
              </m:r>
            </m:sub>
          </m:sSub>
          <m:r>
            <m:rPr>
              <m:sty m:val="p"/>
            </m:rPr>
            <m:t>∥</m:t>
          </m:r>
          <m:r>
            <m:rPr>
              <m:sty m:val="b"/>
            </m:rPr>
            <m:t>β</m:t>
          </m:r>
          <m:sSub>
            <m:e>
              <m:r>
                <m:rPr>
                  <m:sty m:val="p"/>
                </m:rPr>
                <m:t>∥</m:t>
              </m:r>
            </m:e>
            <m:sub>
              <m:r>
                <m:t>1</m:t>
              </m:r>
            </m:sub>
          </m:sSub>
          <m:r>
            <m:rPr>
              <m:sty m:val="p"/>
            </m:rPr>
            <m:t>+</m:t>
          </m:r>
          <m:sSub>
            <m:e>
              <m:r>
                <m:t>α</m:t>
              </m:r>
            </m:e>
            <m:sub>
              <m:r>
                <m:t>2</m:t>
              </m:r>
            </m:sub>
          </m:sSub>
          <m:nary>
            <m:naryPr>
              <m:chr m:val="∑"/>
              <m:limLoc m:val="undOvr"/>
              <m:subHide m:val="off"/>
              <m:supHide m:val="off"/>
            </m:naryPr>
            <m:sub>
              <m:r>
                <m:t>g</m:t>
              </m:r>
              <m:r>
                <m:rPr>
                  <m:sty m:val="p"/>
                </m:rPr>
                <m:t>=</m:t>
              </m:r>
              <m:r>
                <m:t>1</m:t>
              </m:r>
            </m:sub>
            <m:sup>
              <m:r>
                <m:t>G</m:t>
              </m:r>
            </m:sup>
            <m:e>
              <m:r>
                <m:rPr>
                  <m:sty m:val="p"/>
                </m:rPr>
                <m:t>∥</m:t>
              </m:r>
            </m:e>
          </m:nary>
          <m:sSub>
            <m:e>
              <m:r>
                <m:rPr>
                  <m:sty m:val="b"/>
                </m:rPr>
                <m:t>β</m:t>
              </m:r>
            </m:e>
            <m:sub>
              <m:r>
                <m:t>g</m:t>
              </m:r>
            </m:sub>
          </m:sSub>
          <m:sSub>
            <m:e>
              <m:r>
                <m:rPr>
                  <m:sty m:val="p"/>
                </m:rPr>
                <m:t>∥</m:t>
              </m:r>
            </m:e>
            <m:sub>
              <m:r>
                <m:t>2</m:t>
              </m:r>
            </m:sub>
          </m:sSub>
        </m:oMath>
      </m:oMathPara>
    </w:p>
    <w:p>
      <w:pPr>
        <w:pStyle w:val="FirstParagraph"/>
      </w:pPr>
      <w:r>
        <w:rPr>
          <w:b/>
          <w:bCs/>
        </w:rPr>
        <w:t xml:space="preserve">Adaptive Elastic Net</w:t>
      </w:r>
      <w:r>
        <w:t xml:space="preserve">: Usa pesos adaptativos para mejorar propiedades de selección consistente:</w:t>
      </w:r>
    </w:p>
    <w:p>
      <w:pPr>
        <w:pStyle w:val="BodyText"/>
      </w:pPr>
      <m:oMathPara>
        <m:oMathParaPr>
          <m:jc m:val="center"/>
        </m:oMathParaPr>
        <m:oMath>
          <m:r>
            <m:t>P</m:t>
          </m:r>
          <m:r>
            <m:rPr>
              <m:sty m:val="p"/>
            </m:rPr>
            <m:t>(</m:t>
          </m:r>
          <m:r>
            <m:rPr>
              <m:sty m:val="b"/>
            </m:rPr>
            <m:t>β</m:t>
          </m:r>
          <m:r>
            <m:rPr>
              <m:sty m:val="p"/>
            </m:rPr>
            <m:t>)</m:t>
          </m:r>
          <m:r>
            <m:rPr>
              <m:sty m:val="p"/>
            </m:rPr>
            <m:t>=</m:t>
          </m:r>
          <m:r>
            <m:t>α</m:t>
          </m:r>
          <m:d>
            <m:dPr>
              <m:begChr m:val="["/>
              <m:sepChr m:val=""/>
              <m:endChr m:val="]"/>
              <m:grow/>
            </m:dPr>
            <m:e>
              <m:r>
                <m:t>ρ</m:t>
              </m:r>
              <m:nary>
                <m:naryPr>
                  <m:chr m:val="∑"/>
                  <m:limLoc m:val="undOvr"/>
                  <m:subHide m:val="off"/>
                  <m:supHide m:val="off"/>
                </m:naryPr>
                <m:sub>
                  <m:r>
                    <m:t>j</m:t>
                  </m:r>
                  <m:r>
                    <m:rPr>
                      <m:sty m:val="p"/>
                    </m:rPr>
                    <m:t>=</m:t>
                  </m:r>
                  <m:r>
                    <m:t>1</m:t>
                  </m:r>
                </m:sub>
                <m:sup>
                  <m:r>
                    <m:t>p</m:t>
                  </m:r>
                </m:sup>
                <m:e>
                  <m:sSub>
                    <m:e>
                      <m:r>
                        <m:t>w</m:t>
                      </m:r>
                    </m:e>
                    <m:sub>
                      <m:r>
                        <m:t>j</m:t>
                      </m:r>
                    </m:sub>
                  </m:sSub>
                </m:e>
              </m:nary>
              <m:r>
                <m:rPr>
                  <m:sty m:val="p"/>
                </m:rPr>
                <m:t>|</m:t>
              </m:r>
              <m:sSub>
                <m:e>
                  <m:r>
                    <m:t>β</m:t>
                  </m:r>
                </m:e>
                <m:sub>
                  <m:r>
                    <m:t>j</m:t>
                  </m:r>
                </m:sub>
              </m:sSub>
              <m:r>
                <m:rPr>
                  <m:sty m:val="p"/>
                </m:rPr>
                <m:t>|</m:t>
              </m:r>
              <m:r>
                <m:rPr>
                  <m:sty m:val="p"/>
                </m:rPr>
                <m:t>+</m:t>
              </m:r>
              <m:f>
                <m:fPr>
                  <m:type m:val="bar"/>
                </m:fPr>
                <m:num>
                  <m:r>
                    <m:t>1</m:t>
                  </m:r>
                  <m:r>
                    <m:rPr>
                      <m:sty m:val="p"/>
                    </m:rPr>
                    <m:t>−</m:t>
                  </m:r>
                  <m:r>
                    <m:t>ρ</m:t>
                  </m:r>
                </m:num>
                <m:den>
                  <m:r>
                    <m:t>2</m:t>
                  </m:r>
                </m:den>
              </m:f>
              <m:nary>
                <m:naryPr>
                  <m:chr m:val="∑"/>
                  <m:limLoc m:val="undOvr"/>
                  <m:subHide m:val="off"/>
                  <m:supHide m:val="off"/>
                </m:naryPr>
                <m:sub>
                  <m:r>
                    <m:t>j</m:t>
                  </m:r>
                  <m:r>
                    <m:rPr>
                      <m:sty m:val="p"/>
                    </m:rPr>
                    <m:t>=</m:t>
                  </m:r>
                  <m:r>
                    <m:t>1</m:t>
                  </m:r>
                </m:sub>
                <m:sup>
                  <m:r>
                    <m:t>p</m:t>
                  </m:r>
                </m:sup>
                <m:e>
                  <m:sSub>
                    <m:e>
                      <m:r>
                        <m:t>v</m:t>
                      </m:r>
                    </m:e>
                    <m:sub>
                      <m:r>
                        <m:t>j</m:t>
                      </m:r>
                    </m:sub>
                  </m:sSub>
                </m:e>
              </m:nary>
              <m:sSubSup>
                <m:e>
                  <m:r>
                    <m:t>β</m:t>
                  </m:r>
                </m:e>
                <m:sub>
                  <m:r>
                    <m:t>j</m:t>
                  </m:r>
                </m:sub>
                <m:sup>
                  <m:r>
                    <m:t>2</m:t>
                  </m:r>
                </m:sup>
              </m:sSubSup>
            </m:e>
          </m:d>
        </m:oMath>
      </m:oMathPara>
    </w:p>
    <w:p>
      <w:pPr>
        <w:pStyle w:val="FirstParagraph"/>
      </w:pPr>
      <w:r>
        <w:t xml:space="preserve">donde los pesos se derivan de estimaciones preliminares.</w:t>
      </w:r>
    </w:p>
    <w:bookmarkEnd w:id="112"/>
    <w:bookmarkEnd w:id="113"/>
    <w:bookmarkStart w:id="114" w:name="implementación-3"/>
    <w:p>
      <w:pPr>
        <w:pStyle w:val="Heading2"/>
      </w:pPr>
      <w:r>
        <w:t xml:space="preserve">5.2 Implementación</w:t>
      </w:r>
    </w:p>
    <w:p>
      <w:pPr>
        <w:pStyle w:val="SourceCode"/>
      </w:pPr>
      <w:r>
        <w:rPr>
          <w:rStyle w:val="CommentTok"/>
        </w:rPr>
        <w:t xml:space="preserve"># Entrenar Elastic Net</w:t>
      </w:r>
      <w:r>
        <w:br/>
      </w:r>
      <w:r>
        <w:rPr>
          <w:rStyle w:val="NormalTok"/>
        </w:rPr>
        <w:t xml:space="preserve">modelo_elastic </w:t>
      </w:r>
      <w:r>
        <w:rPr>
          <w:rStyle w:val="OperatorTok"/>
        </w:rPr>
        <w:t xml:space="preserve">=</w:t>
      </w:r>
      <w:r>
        <w:rPr>
          <w:rStyle w:val="NormalTok"/>
        </w:rPr>
        <w:t xml:space="preserve"> ElasticNet(alpha</w:t>
      </w:r>
      <w:r>
        <w:rPr>
          <w:rStyle w:val="OperatorTok"/>
        </w:rPr>
        <w:t xml:space="preserve">=</w:t>
      </w:r>
      <w:r>
        <w:rPr>
          <w:rStyle w:val="FloatTok"/>
        </w:rPr>
        <w:t xml:space="preserve">0.1</w:t>
      </w:r>
      <w:r>
        <w:rPr>
          <w:rStyle w:val="NormalTok"/>
        </w:rPr>
        <w:t xml:space="preserve">, l1_ratio</w:t>
      </w:r>
      <w:r>
        <w:rPr>
          <w:rStyle w:val="OperatorTok"/>
        </w:rPr>
        <w:t xml:space="preserve">=</w:t>
      </w:r>
      <w:r>
        <w:rPr>
          <w:rStyle w:val="FloatTok"/>
        </w:rPr>
        <w:t xml:space="preserve">0.5</w:t>
      </w:r>
      <w:r>
        <w:rPr>
          <w:rStyle w:val="NormalTok"/>
        </w:rPr>
        <w:t xml:space="preserve">, max_iter</w:t>
      </w:r>
      <w:r>
        <w:rPr>
          <w:rStyle w:val="OperatorTok"/>
        </w:rPr>
        <w:t xml:space="preserve">=</w:t>
      </w:r>
      <w:r>
        <w:rPr>
          <w:rStyle w:val="DecValTok"/>
        </w:rPr>
        <w:t xml:space="preserve">10000</w:t>
      </w:r>
      <w:r>
        <w:rPr>
          <w:rStyle w:val="NormalTok"/>
        </w:rPr>
        <w:t xml:space="preserve">)</w:t>
      </w:r>
      <w:r>
        <w:br/>
      </w:r>
      <w:r>
        <w:rPr>
          <w:rStyle w:val="NormalTok"/>
        </w:rPr>
        <w:t xml:space="preserve">modelo_elastic.fit(X_train, y_train)</w:t>
      </w:r>
      <w:r>
        <w:br/>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ELASTIC NET"</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DecValTok"/>
        </w:rPr>
        <w:t xml:space="preserve">70</w:t>
      </w:r>
      <w:r>
        <w:rPr>
          <w:rStyle w:val="NormalTok"/>
        </w:rPr>
        <w:t xml:space="preserve">)</w:t>
      </w:r>
      <w:r>
        <w:br/>
      </w:r>
      <w:r>
        <w:rPr>
          <w:rStyle w:val="BuiltInTok"/>
        </w:rPr>
        <w:t xml:space="preserve">print</w:t>
      </w:r>
      <w:r>
        <w:rPr>
          <w:rStyle w:val="NormalTok"/>
        </w:rPr>
        <w:t xml:space="preserve">(</w:t>
      </w:r>
      <w:r>
        <w:rPr>
          <w:rStyle w:val="SpecialStringTok"/>
        </w:rPr>
        <w:t xml:space="preserve">f"Intercepto: </w:t>
      </w:r>
      <w:r>
        <w:rPr>
          <w:rStyle w:val="SpecialCharTok"/>
        </w:rPr>
        <w:t xml:space="preserve">{</w:t>
      </w:r>
      <w:r>
        <w:rPr>
          <w:rStyle w:val="NormalTok"/>
        </w:rPr>
        <w:t xml:space="preserve">modelo_elastic</w:t>
      </w:r>
      <w:r>
        <w:rPr>
          <w:rStyle w:val="SpecialCharTok"/>
        </w:rPr>
        <w:t xml:space="preserve">.</w:t>
      </w:r>
      <w:r>
        <w:rPr>
          <w:rStyle w:val="NormalTok"/>
        </w:rPr>
        <w:t xml:space="preserve">intercept_</w:t>
      </w:r>
      <w:r>
        <w:rPr>
          <w:rStyle w:val="SpecialCharTok"/>
        </w:rPr>
        <w:t xml:space="preserve">:.4f}</w:t>
      </w:r>
      <w:r>
        <w:rPr>
          <w:rStyle w:val="SpecialStringTok"/>
        </w:rPr>
        <w:t xml:space="preserve">"</w:t>
      </w:r>
      <w:r>
        <w:rPr>
          <w:rStyle w:val="NormalTok"/>
        </w:rPr>
        <w:t xml:space="preserve">)</w:t>
      </w:r>
      <w:r>
        <w:br/>
      </w:r>
      <w:r>
        <w:rPr>
          <w:rStyle w:val="BuiltInTok"/>
        </w:rPr>
        <w:t xml:space="preserve">print</w:t>
      </w:r>
      <w:r>
        <w:rPr>
          <w:rStyle w:val="NormalTok"/>
        </w:rPr>
        <w:t xml:space="preserve">(</w:t>
      </w:r>
      <w:r>
        <w:rPr>
          <w:rStyle w:val="SpecialStringTok"/>
        </w:rPr>
        <w:t xml:space="preserve">f"Coeficientes:"</w:t>
      </w:r>
      <w:r>
        <w:rPr>
          <w:rStyle w:val="NormalTok"/>
        </w:rPr>
        <w:t xml:space="preserve">)</w:t>
      </w:r>
      <w:r>
        <w:br/>
      </w:r>
      <w:r>
        <w:rPr>
          <w:rStyle w:val="BuiltInTok"/>
        </w:rPr>
        <w:t xml:space="preserve">print</w:t>
      </w:r>
      <w:r>
        <w:rPr>
          <w:rStyle w:val="NormalTok"/>
        </w:rPr>
        <w:t xml:space="preserve">(</w:t>
      </w:r>
      <w:r>
        <w:rPr>
          <w:rStyle w:val="SpecialStringTok"/>
        </w:rPr>
        <w:t xml:space="preserve">f"  β₁: </w:t>
      </w:r>
      <w:r>
        <w:rPr>
          <w:rStyle w:val="SpecialCharTok"/>
        </w:rPr>
        <w:t xml:space="preserve">{</w:t>
      </w:r>
      <w:r>
        <w:rPr>
          <w:rStyle w:val="NormalTok"/>
        </w:rPr>
        <w:t xml:space="preserve">modelo_elastic</w:t>
      </w:r>
      <w:r>
        <w:rPr>
          <w:rStyle w:val="SpecialCharTok"/>
        </w:rPr>
        <w:t xml:space="preserve">.</w:t>
      </w:r>
      <w:r>
        <w:rPr>
          <w:rStyle w:val="NormalTok"/>
        </w:rPr>
        <w:t xml:space="preserve">coef_[</w:t>
      </w:r>
      <w:r>
        <w:rPr>
          <w:rStyle w:val="DecValTok"/>
        </w:rPr>
        <w:t xml:space="preserve">0</w:t>
      </w:r>
      <w:r>
        <w:rPr>
          <w:rStyle w:val="NormalTok"/>
        </w:rPr>
        <w:t xml:space="preserve">]</w:t>
      </w:r>
      <w:r>
        <w:rPr>
          <w:rStyle w:val="SpecialCharTok"/>
        </w:rPr>
        <w:t xml:space="preserve">:.4f}</w:t>
      </w:r>
      <w:r>
        <w:rPr>
          <w:rStyle w:val="SpecialStringTok"/>
        </w:rPr>
        <w:t xml:space="preserve">"</w:t>
      </w:r>
      <w:r>
        <w:rPr>
          <w:rStyle w:val="NormalTok"/>
        </w:rPr>
        <w:t xml:space="preserve">)</w:t>
      </w:r>
      <w:r>
        <w:br/>
      </w:r>
      <w:r>
        <w:rPr>
          <w:rStyle w:val="BuiltInTok"/>
        </w:rPr>
        <w:t xml:space="preserve">print</w:t>
      </w:r>
      <w:r>
        <w:rPr>
          <w:rStyle w:val="NormalTok"/>
        </w:rPr>
        <w:t xml:space="preserve">(</w:t>
      </w:r>
      <w:r>
        <w:rPr>
          <w:rStyle w:val="SpecialStringTok"/>
        </w:rPr>
        <w:t xml:space="preserve">f"  β₂: </w:t>
      </w:r>
      <w:r>
        <w:rPr>
          <w:rStyle w:val="SpecialCharTok"/>
        </w:rPr>
        <w:t xml:space="preserve">{</w:t>
      </w:r>
      <w:r>
        <w:rPr>
          <w:rStyle w:val="NormalTok"/>
        </w:rPr>
        <w:t xml:space="preserve">modelo_elastic</w:t>
      </w:r>
      <w:r>
        <w:rPr>
          <w:rStyle w:val="SpecialCharTok"/>
        </w:rPr>
        <w:t xml:space="preserve">.</w:t>
      </w:r>
      <w:r>
        <w:rPr>
          <w:rStyle w:val="NormalTok"/>
        </w:rPr>
        <w:t xml:space="preserve">coef_[</w:t>
      </w:r>
      <w:r>
        <w:rPr>
          <w:rStyle w:val="DecValTok"/>
        </w:rPr>
        <w:t xml:space="preserve">1</w:t>
      </w:r>
      <w:r>
        <w:rPr>
          <w:rStyle w:val="NormalTok"/>
        </w:rPr>
        <w:t xml:space="preserve">]</w:t>
      </w:r>
      <w:r>
        <w:rPr>
          <w:rStyle w:val="SpecialCharTok"/>
        </w:rPr>
        <w:t xml:space="preserve">:.4f}</w:t>
      </w:r>
      <w:r>
        <w:rPr>
          <w:rStyle w:val="SpecialStringTok"/>
        </w:rPr>
        <w:t xml:space="preserve">"</w:t>
      </w:r>
      <w:r>
        <w:rPr>
          <w:rStyle w:val="NormalTok"/>
        </w:rPr>
        <w:t xml:space="preserve">)</w:t>
      </w:r>
      <w:r>
        <w:br/>
      </w:r>
      <w:r>
        <w:br/>
      </w:r>
      <w:r>
        <w:rPr>
          <w:rStyle w:val="NormalTok"/>
        </w:rPr>
        <w:t xml:space="preserve">r2_elastic </w:t>
      </w:r>
      <w:r>
        <w:rPr>
          <w:rStyle w:val="OperatorTok"/>
        </w:rPr>
        <w:t xml:space="preserve">=</w:t>
      </w:r>
      <w:r>
        <w:rPr>
          <w:rStyle w:val="NormalTok"/>
        </w:rPr>
        <w:t xml:space="preserve"> modelo_elastic.score(X_test, y_test)</w:t>
      </w:r>
      <w:r>
        <w:br/>
      </w:r>
      <w:r>
        <w:rPr>
          <w:rStyle w:val="BuiltInTok"/>
        </w:rPr>
        <w:t xml:space="preserve">print</w:t>
      </w:r>
      <w:r>
        <w:rPr>
          <w:rStyle w:val="NormalTok"/>
        </w:rPr>
        <w:t xml:space="preserve">(</w:t>
      </w:r>
      <w:r>
        <w:rPr>
          <w:rStyle w:val="SpecialStringTok"/>
        </w:rPr>
        <w:t xml:space="preserve">f"</w:t>
      </w:r>
      <w:r>
        <w:rPr>
          <w:rStyle w:val="CharTok"/>
        </w:rPr>
        <w:t xml:space="preserve">\n</w:t>
      </w:r>
      <w:r>
        <w:rPr>
          <w:rStyle w:val="SpecialStringTok"/>
        </w:rPr>
        <w:t xml:space="preserve">R² Test: </w:t>
      </w:r>
      <w:r>
        <w:rPr>
          <w:rStyle w:val="SpecialCharTok"/>
        </w:rPr>
        <w:t xml:space="preserve">{</w:t>
      </w:r>
      <w:r>
        <w:rPr>
          <w:rStyle w:val="NormalTok"/>
        </w:rPr>
        <w:t xml:space="preserve">r2_elastic</w:t>
      </w:r>
      <w:r>
        <w:rPr>
          <w:rStyle w:val="SpecialCharTok"/>
        </w:rPr>
        <w:t xml:space="preserve">:.4f}</w:t>
      </w:r>
      <w:r>
        <w:rPr>
          <w:rStyle w:val="SpecialStringTok"/>
        </w:rPr>
        <w:t xml:space="preserve">"</w:t>
      </w:r>
      <w:r>
        <w:rPr>
          <w:rStyle w:val="NormalTok"/>
        </w:rPr>
        <w:t xml:space="preserve">)</w:t>
      </w:r>
    </w:p>
    <w:p>
      <w:pPr>
        <w:pStyle w:val="SourceCode"/>
      </w:pPr>
      <w:r>
        <w:br/>
      </w:r>
      <w:r>
        <w:rPr>
          <w:rStyle w:val="VerbatimChar"/>
        </w:rPr>
        <w:t xml:space="preserve">ELASTIC NET</w:t>
      </w:r>
      <w:r>
        <w:br/>
      </w:r>
      <w:r>
        <w:rPr>
          <w:rStyle w:val="VerbatimChar"/>
        </w:rPr>
        <w:t xml:space="preserve">======================================================================</w:t>
      </w:r>
      <w:r>
        <w:br/>
      </w:r>
      <w:r>
        <w:rPr>
          <w:rStyle w:val="VerbatimChar"/>
        </w:rPr>
        <w:t xml:space="preserve">Intercepto: 2.8637</w:t>
      </w:r>
      <w:r>
        <w:br/>
      </w:r>
      <w:r>
        <w:rPr>
          <w:rStyle w:val="VerbatimChar"/>
        </w:rPr>
        <w:t xml:space="preserve">Coeficientes:</w:t>
      </w:r>
      <w:r>
        <w:br/>
      </w:r>
      <w:r>
        <w:rPr>
          <w:rStyle w:val="VerbatimChar"/>
        </w:rPr>
        <w:t xml:space="preserve">  β₁: 1.9592</w:t>
      </w:r>
      <w:r>
        <w:br/>
      </w:r>
      <w:r>
        <w:rPr>
          <w:rStyle w:val="VerbatimChar"/>
        </w:rPr>
        <w:t xml:space="preserve">  β₂: -1.2174</w:t>
      </w:r>
      <w:r>
        <w:br/>
      </w:r>
      <w:r>
        <w:br/>
      </w:r>
      <w:r>
        <w:rPr>
          <w:rStyle w:val="VerbatimChar"/>
        </w:rPr>
        <w:t xml:space="preserve">R² Test: 0.8375</w:t>
      </w:r>
    </w:p>
    <w:bookmarkEnd w:id="114"/>
    <w:bookmarkEnd w:id="115"/>
    <w:bookmarkStart w:id="135" w:name="regresión-polinomial"/>
    <w:p>
      <w:pPr>
        <w:pStyle w:val="Heading1"/>
      </w:pPr>
      <w:r>
        <w:t xml:space="preserve">6. Regresión polinomial</w:t>
      </w:r>
    </w:p>
    <w:bookmarkStart w:id="130" w:name="fundamento-matemático-4"/>
    <w:p>
      <w:pPr>
        <w:pStyle w:val="Heading2"/>
      </w:pPr>
      <w:r>
        <w:t xml:space="preserve">6.1 Fundamento matemático</w:t>
      </w:r>
    </w:p>
    <w:p>
      <w:pPr>
        <w:pStyle w:val="FirstParagraph"/>
      </w:pPr>
      <w:r>
        <w:t xml:space="preserve">La regresión polinomial es una extensión de la regresión lineal que permite modelar relaciones no lineales entre la variable dependiente y las variables independientes mediante el uso de términos polinomiales. A pesar de involucrar potencias de las variables, el modelo sigue siendo lineal en los parámetros, lo que permite usar el método de mínimos cuadrados ordinarios.</w:t>
      </w:r>
    </w:p>
    <w:bookmarkStart w:id="116" w:name="especificación-del-modelo-univariado"/>
    <w:p>
      <w:pPr>
        <w:pStyle w:val="Heading3"/>
      </w:pPr>
      <w:r>
        <w:t xml:space="preserve">6.1.1 Especificación del modelo univariado</w:t>
      </w:r>
    </w:p>
    <w:p>
      <w:pPr>
        <w:pStyle w:val="FirstParagraph"/>
      </w:pPr>
      <w:r>
        <w:t xml:space="preserve">Para una única variable independiente</w:t>
      </w:r>
      <w:r>
        <w:t xml:space="preserve"> </w:t>
      </w:r>
      <m:oMath>
        <m:r>
          <m:t>X</m:t>
        </m:r>
      </m:oMath>
      <w:r>
        <w:t xml:space="preserve">, un polinomio de grado</w:t>
      </w:r>
      <w:r>
        <w:t xml:space="preserve"> </w:t>
      </w:r>
      <m:oMath>
        <m:r>
          <m:t>d</m:t>
        </m:r>
      </m:oMath>
      <w:r>
        <w:t xml:space="preserve"> </w:t>
      </w:r>
      <w:r>
        <w:t xml:space="preserve">se especifica como:</w:t>
      </w:r>
    </w:p>
    <w:p>
      <w:pPr>
        <w:pStyle w:val="BodyText"/>
      </w:pPr>
      <m:oMathPara>
        <m:oMathParaPr>
          <m:jc m:val="center"/>
        </m:oMathParaPr>
        <m:oMath>
          <m:sSub>
            <m:e>
              <m:r>
                <m:t>Y</m:t>
              </m:r>
            </m:e>
            <m:sub>
              <m:r>
                <m:t>i</m:t>
              </m:r>
            </m:sub>
          </m:sSub>
          <m:r>
            <m:rPr>
              <m:sty m:val="p"/>
            </m:rPr>
            <m:t>=</m:t>
          </m:r>
          <m:sSub>
            <m:e>
              <m:r>
                <m:t>β</m:t>
              </m:r>
            </m:e>
            <m:sub>
              <m:r>
                <m:t>0</m:t>
              </m:r>
            </m:sub>
          </m:sSub>
          <m:r>
            <m:rPr>
              <m:sty m:val="p"/>
            </m:rPr>
            <m:t>+</m:t>
          </m:r>
          <m:sSub>
            <m:e>
              <m:r>
                <m:t>β</m:t>
              </m:r>
            </m:e>
            <m:sub>
              <m:r>
                <m:t>1</m:t>
              </m:r>
            </m:sub>
          </m:sSub>
          <m:sSub>
            <m:e>
              <m:r>
                <m:t>X</m:t>
              </m:r>
            </m:e>
            <m:sub>
              <m:r>
                <m:t>i</m:t>
              </m:r>
            </m:sub>
          </m:sSub>
          <m:r>
            <m:rPr>
              <m:sty m:val="p"/>
            </m:rPr>
            <m:t>+</m:t>
          </m:r>
          <m:sSub>
            <m:e>
              <m:r>
                <m:t>β</m:t>
              </m:r>
            </m:e>
            <m:sub>
              <m:r>
                <m:t>2</m:t>
              </m:r>
            </m:sub>
          </m:sSub>
          <m:sSubSup>
            <m:e>
              <m:r>
                <m:t>X</m:t>
              </m:r>
            </m:e>
            <m:sub>
              <m:r>
                <m:t>i</m:t>
              </m:r>
            </m:sub>
            <m:sup>
              <m:r>
                <m:t>2</m:t>
              </m:r>
            </m:sup>
          </m:sSubSup>
          <m:r>
            <m:rPr>
              <m:sty m:val="p"/>
            </m:rPr>
            <m:t>+</m:t>
          </m:r>
          <m:sSub>
            <m:e>
              <m:r>
                <m:t>β</m:t>
              </m:r>
            </m:e>
            <m:sub>
              <m:r>
                <m:t>3</m:t>
              </m:r>
            </m:sub>
          </m:sSub>
          <m:sSubSup>
            <m:e>
              <m:r>
                <m:t>X</m:t>
              </m:r>
            </m:e>
            <m:sub>
              <m:r>
                <m:t>i</m:t>
              </m:r>
            </m:sub>
            <m:sup>
              <m:r>
                <m:t>3</m:t>
              </m:r>
            </m:sup>
          </m:sSubSup>
          <m:r>
            <m:rPr>
              <m:sty m:val="p"/>
            </m:rPr>
            <m:t>+</m:t>
          </m:r>
          <m:r>
            <m:rPr>
              <m:sty m:val="p"/>
            </m:rPr>
            <m:t>⋯</m:t>
          </m:r>
          <m:r>
            <m:rPr>
              <m:sty m:val="p"/>
            </m:rPr>
            <m:t>+</m:t>
          </m:r>
          <m:sSub>
            <m:e>
              <m:r>
                <m:t>β</m:t>
              </m:r>
            </m:e>
            <m:sub>
              <m:r>
                <m:t>d</m:t>
              </m:r>
            </m:sub>
          </m:sSub>
          <m:sSubSup>
            <m:e>
              <m:r>
                <m:t>X</m:t>
              </m:r>
            </m:e>
            <m:sub>
              <m:r>
                <m:t>i</m:t>
              </m:r>
            </m:sub>
            <m:sup>
              <m:r>
                <m:t>d</m:t>
              </m:r>
            </m:sup>
          </m:sSubSup>
          <m:r>
            <m:rPr>
              <m:sty m:val="p"/>
            </m:rPr>
            <m:t>+</m:t>
          </m:r>
          <m:sSub>
            <m:e>
              <m:r>
                <m:t>ε</m:t>
              </m:r>
            </m:e>
            <m:sub>
              <m:r>
                <m:t>i</m:t>
              </m:r>
            </m:sub>
          </m:sSub>
        </m:oMath>
      </m:oMathPara>
    </w:p>
    <w:p>
      <w:pPr>
        <w:pStyle w:val="FirstParagraph"/>
      </w:pPr>
      <w:r>
        <w:t xml:space="preserve">Casos específicos:</w:t>
      </w:r>
    </w:p>
    <w:p>
      <w:pPr>
        <w:pStyle w:val="BodyText"/>
      </w:pPr>
      <w:r>
        <w:rPr>
          <w:b/>
          <w:bCs/>
        </w:rPr>
        <w:t xml:space="preserve">Grado 1 (Lineal)</w:t>
      </w:r>
      <w:r>
        <w:t xml:space="preserve">:</w:t>
      </w:r>
    </w:p>
    <w:p>
      <w:pPr>
        <w:pStyle w:val="BodyText"/>
      </w:pPr>
      <m:oMathPara>
        <m:oMathParaPr>
          <m:jc m:val="center"/>
        </m:oMathParaPr>
        <m:oMath>
          <m:sSub>
            <m:e>
              <m:r>
                <m:t>Y</m:t>
              </m:r>
            </m:e>
            <m:sub>
              <m:r>
                <m:t>i</m:t>
              </m:r>
            </m:sub>
          </m:sSub>
          <m:r>
            <m:rPr>
              <m:sty m:val="p"/>
            </m:rPr>
            <m:t>=</m:t>
          </m:r>
          <m:sSub>
            <m:e>
              <m:r>
                <m:t>β</m:t>
              </m:r>
            </m:e>
            <m:sub>
              <m:r>
                <m:t>0</m:t>
              </m:r>
            </m:sub>
          </m:sSub>
          <m:r>
            <m:rPr>
              <m:sty m:val="p"/>
            </m:rPr>
            <m:t>+</m:t>
          </m:r>
          <m:sSub>
            <m:e>
              <m:r>
                <m:t>β</m:t>
              </m:r>
            </m:e>
            <m:sub>
              <m:r>
                <m:t>1</m:t>
              </m:r>
            </m:sub>
          </m:sSub>
          <m:sSub>
            <m:e>
              <m:r>
                <m:t>X</m:t>
              </m:r>
            </m:e>
            <m:sub>
              <m:r>
                <m:t>i</m:t>
              </m:r>
            </m:sub>
          </m:sSub>
          <m:r>
            <m:rPr>
              <m:sty m:val="p"/>
            </m:rPr>
            <m:t>+</m:t>
          </m:r>
          <m:sSub>
            <m:e>
              <m:r>
                <m:t>ε</m:t>
              </m:r>
            </m:e>
            <m:sub>
              <m:r>
                <m:t>i</m:t>
              </m:r>
            </m:sub>
          </m:sSub>
        </m:oMath>
      </m:oMathPara>
    </w:p>
    <w:p>
      <w:pPr>
        <w:pStyle w:val="FirstParagraph"/>
      </w:pPr>
      <w:r>
        <w:rPr>
          <w:b/>
          <w:bCs/>
        </w:rPr>
        <w:t xml:space="preserve">Grado 2 (Cuadrático)</w:t>
      </w:r>
      <w:r>
        <w:t xml:space="preserve">:</w:t>
      </w:r>
    </w:p>
    <w:p>
      <w:pPr>
        <w:pStyle w:val="BodyText"/>
      </w:pPr>
      <m:oMathPara>
        <m:oMathParaPr>
          <m:jc m:val="center"/>
        </m:oMathParaPr>
        <m:oMath>
          <m:sSub>
            <m:e>
              <m:r>
                <m:t>Y</m:t>
              </m:r>
            </m:e>
            <m:sub>
              <m:r>
                <m:t>i</m:t>
              </m:r>
            </m:sub>
          </m:sSub>
          <m:r>
            <m:rPr>
              <m:sty m:val="p"/>
            </m:rPr>
            <m:t>=</m:t>
          </m:r>
          <m:sSub>
            <m:e>
              <m:r>
                <m:t>β</m:t>
              </m:r>
            </m:e>
            <m:sub>
              <m:r>
                <m:t>0</m:t>
              </m:r>
            </m:sub>
          </m:sSub>
          <m:r>
            <m:rPr>
              <m:sty m:val="p"/>
            </m:rPr>
            <m:t>+</m:t>
          </m:r>
          <m:sSub>
            <m:e>
              <m:r>
                <m:t>β</m:t>
              </m:r>
            </m:e>
            <m:sub>
              <m:r>
                <m:t>1</m:t>
              </m:r>
            </m:sub>
          </m:sSub>
          <m:sSub>
            <m:e>
              <m:r>
                <m:t>X</m:t>
              </m:r>
            </m:e>
            <m:sub>
              <m:r>
                <m:t>i</m:t>
              </m:r>
            </m:sub>
          </m:sSub>
          <m:r>
            <m:rPr>
              <m:sty m:val="p"/>
            </m:rPr>
            <m:t>+</m:t>
          </m:r>
          <m:sSub>
            <m:e>
              <m:r>
                <m:t>β</m:t>
              </m:r>
            </m:e>
            <m:sub>
              <m:r>
                <m:t>2</m:t>
              </m:r>
            </m:sub>
          </m:sSub>
          <m:sSubSup>
            <m:e>
              <m:r>
                <m:t>X</m:t>
              </m:r>
            </m:e>
            <m:sub>
              <m:r>
                <m:t>i</m:t>
              </m:r>
            </m:sub>
            <m:sup>
              <m:r>
                <m:t>2</m:t>
              </m:r>
            </m:sup>
          </m:sSubSup>
          <m:r>
            <m:rPr>
              <m:sty m:val="p"/>
            </m:rPr>
            <m:t>+</m:t>
          </m:r>
          <m:sSub>
            <m:e>
              <m:r>
                <m:t>ε</m:t>
              </m:r>
            </m:e>
            <m:sub>
              <m:r>
                <m:t>i</m:t>
              </m:r>
            </m:sub>
          </m:sSub>
        </m:oMath>
      </m:oMathPara>
    </w:p>
    <w:p>
      <w:pPr>
        <w:pStyle w:val="FirstParagraph"/>
      </w:pPr>
      <w:r>
        <w:rPr>
          <w:b/>
          <w:bCs/>
        </w:rPr>
        <w:t xml:space="preserve">Grado 3 (Cúbico)</w:t>
      </w:r>
      <w:r>
        <w:t xml:space="preserve">:</w:t>
      </w:r>
    </w:p>
    <w:p>
      <w:pPr>
        <w:pStyle w:val="BodyText"/>
      </w:pPr>
      <m:oMathPara>
        <m:oMathParaPr>
          <m:jc m:val="center"/>
        </m:oMathParaPr>
        <m:oMath>
          <m:sSub>
            <m:e>
              <m:r>
                <m:t>Y</m:t>
              </m:r>
            </m:e>
            <m:sub>
              <m:r>
                <m:t>i</m:t>
              </m:r>
            </m:sub>
          </m:sSub>
          <m:r>
            <m:rPr>
              <m:sty m:val="p"/>
            </m:rPr>
            <m:t>=</m:t>
          </m:r>
          <m:sSub>
            <m:e>
              <m:r>
                <m:t>β</m:t>
              </m:r>
            </m:e>
            <m:sub>
              <m:r>
                <m:t>0</m:t>
              </m:r>
            </m:sub>
          </m:sSub>
          <m:r>
            <m:rPr>
              <m:sty m:val="p"/>
            </m:rPr>
            <m:t>+</m:t>
          </m:r>
          <m:sSub>
            <m:e>
              <m:r>
                <m:t>β</m:t>
              </m:r>
            </m:e>
            <m:sub>
              <m:r>
                <m:t>1</m:t>
              </m:r>
            </m:sub>
          </m:sSub>
          <m:sSub>
            <m:e>
              <m:r>
                <m:t>X</m:t>
              </m:r>
            </m:e>
            <m:sub>
              <m:r>
                <m:t>i</m:t>
              </m:r>
            </m:sub>
          </m:sSub>
          <m:r>
            <m:rPr>
              <m:sty m:val="p"/>
            </m:rPr>
            <m:t>+</m:t>
          </m:r>
          <m:sSub>
            <m:e>
              <m:r>
                <m:t>β</m:t>
              </m:r>
            </m:e>
            <m:sub>
              <m:r>
                <m:t>2</m:t>
              </m:r>
            </m:sub>
          </m:sSub>
          <m:sSubSup>
            <m:e>
              <m:r>
                <m:t>X</m:t>
              </m:r>
            </m:e>
            <m:sub>
              <m:r>
                <m:t>i</m:t>
              </m:r>
            </m:sub>
            <m:sup>
              <m:r>
                <m:t>2</m:t>
              </m:r>
            </m:sup>
          </m:sSubSup>
          <m:r>
            <m:rPr>
              <m:sty m:val="p"/>
            </m:rPr>
            <m:t>+</m:t>
          </m:r>
          <m:sSub>
            <m:e>
              <m:r>
                <m:t>β</m:t>
              </m:r>
            </m:e>
            <m:sub>
              <m:r>
                <m:t>3</m:t>
              </m:r>
            </m:sub>
          </m:sSub>
          <m:sSubSup>
            <m:e>
              <m:r>
                <m:t>X</m:t>
              </m:r>
            </m:e>
            <m:sub>
              <m:r>
                <m:t>i</m:t>
              </m:r>
            </m:sub>
            <m:sup>
              <m:r>
                <m:t>3</m:t>
              </m:r>
            </m:sup>
          </m:sSubSup>
          <m:r>
            <m:rPr>
              <m:sty m:val="p"/>
            </m:rPr>
            <m:t>+</m:t>
          </m:r>
          <m:sSub>
            <m:e>
              <m:r>
                <m:t>ε</m:t>
              </m:r>
            </m:e>
            <m:sub>
              <m:r>
                <m:t>i</m:t>
              </m:r>
            </m:sub>
          </m:sSub>
        </m:oMath>
      </m:oMathPara>
    </w:p>
    <w:bookmarkEnd w:id="116"/>
    <w:bookmarkStart w:id="117" w:name="transformación-de-características"/>
    <w:p>
      <w:pPr>
        <w:pStyle w:val="Heading3"/>
      </w:pPr>
      <w:r>
        <w:t xml:space="preserve">6.1.2 Transformación de características</w:t>
      </w:r>
    </w:p>
    <w:p>
      <w:pPr>
        <w:pStyle w:val="FirstParagraph"/>
      </w:pPr>
      <w:r>
        <w:t xml:space="preserve">La regresión polinomial transforma el problema en uno de regresión lineal múltiple mediante la creación de nuevas características:</w:t>
      </w:r>
    </w:p>
    <w:p>
      <w:pPr>
        <w:pStyle w:val="BodyText"/>
      </w:pPr>
      <w:r>
        <w:rPr>
          <w:b/>
          <w:bCs/>
        </w:rPr>
        <w:t xml:space="preserve">Características originales</w:t>
      </w:r>
      <w:r>
        <w:t xml:space="preserve">:</w:t>
      </w:r>
    </w:p>
    <w:p>
      <w:pPr>
        <w:pStyle w:val="BodyText"/>
      </w:pPr>
      <m:oMathPara>
        <m:oMathParaPr>
          <m:jc m:val="center"/>
        </m:oMathParaPr>
        <m:oMath>
          <m:r>
            <m:rPr>
              <m:sty m:val="b"/>
            </m:rPr>
            <m:t>X</m:t>
          </m:r>
          <m:r>
            <m:rPr>
              <m:sty m:val="p"/>
            </m:rPr>
            <m:t>=</m:t>
          </m:r>
          <m:r>
            <m:rPr>
              <m:sty m:val="p"/>
            </m:rPr>
            <m:t>[</m:t>
          </m:r>
          <m:sSub>
            <m:e>
              <m:r>
                <m:t>X</m:t>
              </m:r>
            </m:e>
            <m:sub>
              <m:r>
                <m:t>1</m:t>
              </m:r>
            </m:sub>
          </m:sSub>
          <m:r>
            <m:rPr>
              <m:sty m:val="p"/>
            </m:rPr>
            <m:t>,</m:t>
          </m:r>
          <m:sSub>
            <m:e>
              <m:r>
                <m:t>X</m:t>
              </m:r>
            </m:e>
            <m:sub>
              <m:r>
                <m:t>2</m:t>
              </m:r>
            </m:sub>
          </m:sSub>
          <m:r>
            <m:rPr>
              <m:sty m:val="p"/>
            </m:rPr>
            <m:t>,</m:t>
          </m:r>
          <m:r>
            <m:rPr>
              <m:sty m:val="p"/>
            </m:rPr>
            <m:t>…</m:t>
          </m:r>
          <m:r>
            <m:rPr>
              <m:sty m:val="p"/>
            </m:rPr>
            <m:t>,</m:t>
          </m:r>
          <m:sSub>
            <m:e>
              <m:r>
                <m:t>X</m:t>
              </m:r>
            </m:e>
            <m:sub>
              <m:r>
                <m:t>n</m:t>
              </m:r>
            </m:sub>
          </m:sSub>
          <m:sSup>
            <m:e>
              <m:r>
                <m:rPr>
                  <m:sty m:val="p"/>
                </m:rPr>
                <m:t>]</m:t>
              </m:r>
            </m:e>
            <m:sup>
              <m:r>
                <m:rPr>
                  <m:sty m:val="p"/>
                </m:rPr>
                <m:t>⊤</m:t>
              </m:r>
            </m:sup>
          </m:sSup>
        </m:oMath>
      </m:oMathPara>
    </w:p>
    <w:p>
      <w:pPr>
        <w:pStyle w:val="FirstParagraph"/>
      </w:pPr>
      <w:r>
        <w:rPr>
          <w:b/>
          <w:bCs/>
        </w:rPr>
        <w:t xml:space="preserve">Características transformadas</w:t>
      </w:r>
      <w:r>
        <w:t xml:space="preserve">:</w:t>
      </w:r>
    </w:p>
    <w:p>
      <w:pPr>
        <w:pStyle w:val="BodyText"/>
      </w:pPr>
      <m:oMathPara>
        <m:oMathParaPr>
          <m:jc m:val="center"/>
        </m:oMathParaPr>
        <m:oMath>
          <m:r>
            <m:rPr>
              <m:sty m:val="b"/>
            </m:rPr>
            <m:t>Z</m:t>
          </m:r>
          <m:r>
            <m:rPr>
              <m:sty m:val="p"/>
            </m:rPr>
            <m:t>=</m:t>
          </m:r>
          <m:r>
            <m:rPr>
              <m:sty m:val="p"/>
            </m:rPr>
            <m:t>[</m:t>
          </m:r>
          <m:r>
            <m:t>1</m:t>
          </m:r>
          <m:r>
            <m:rPr>
              <m:sty m:val="p"/>
            </m:rPr>
            <m:t>,</m:t>
          </m:r>
          <m:r>
            <m:t>X</m:t>
          </m:r>
          <m:r>
            <m:rPr>
              <m:sty m:val="p"/>
            </m:rPr>
            <m:t>,</m:t>
          </m:r>
          <m:sSup>
            <m:e>
              <m:r>
                <m:t>X</m:t>
              </m:r>
            </m:e>
            <m:sup>
              <m:r>
                <m:t>2</m:t>
              </m:r>
            </m:sup>
          </m:sSup>
          <m:r>
            <m:rPr>
              <m:sty m:val="p"/>
            </m:rPr>
            <m:t>,</m:t>
          </m:r>
          <m:sSup>
            <m:e>
              <m:r>
                <m:t>X</m:t>
              </m:r>
            </m:e>
            <m:sup>
              <m:r>
                <m:t>3</m:t>
              </m:r>
            </m:sup>
          </m:sSup>
          <m:r>
            <m:rPr>
              <m:sty m:val="p"/>
            </m:rPr>
            <m:t>,</m:t>
          </m:r>
          <m:r>
            <m:rPr>
              <m:sty m:val="p"/>
            </m:rPr>
            <m:t>…</m:t>
          </m:r>
          <m:r>
            <m:rPr>
              <m:sty m:val="p"/>
            </m:rPr>
            <m:t>,</m:t>
          </m:r>
          <m:sSup>
            <m:e>
              <m:r>
                <m:t>X</m:t>
              </m:r>
            </m:e>
            <m:sup>
              <m:r>
                <m:t>d</m:t>
              </m:r>
            </m:sup>
          </m:sSup>
          <m:r>
            <m:rPr>
              <m:sty m:val="p"/>
            </m:rPr>
            <m:t>]</m:t>
          </m:r>
        </m:oMath>
      </m:oMathPara>
    </w:p>
    <w:p>
      <w:pPr>
        <w:pStyle w:val="FirstParagraph"/>
      </w:pPr>
      <w:r>
        <w:t xml:space="preserve">donde cada columna es:</w:t>
      </w:r>
    </w:p>
    <w:p>
      <w:pPr>
        <w:pStyle w:val="BodyText"/>
      </w:pPr>
      <m:oMathPara>
        <m:oMathParaPr>
          <m:jc m:val="center"/>
        </m:oMathParaPr>
        <m:oMath>
          <m:sSub>
            <m:e>
              <m:r>
                <m:rPr>
                  <m:sty m:val="b"/>
                </m:rPr>
                <m:t>Z</m:t>
              </m:r>
            </m:e>
            <m:sub>
              <m:r>
                <m:t>j</m:t>
              </m:r>
            </m:sub>
          </m:sSub>
          <m:r>
            <m:rPr>
              <m:sty m:val="p"/>
            </m:rPr>
            <m:t>=</m:t>
          </m:r>
          <m:r>
            <m:rPr>
              <m:sty m:val="p"/>
            </m:rPr>
            <m:t>[</m:t>
          </m:r>
          <m:r>
            <m:t>1</m:t>
          </m:r>
          <m:r>
            <m:rPr>
              <m:sty m:val="p"/>
            </m:rPr>
            <m:t>,</m:t>
          </m:r>
          <m:sSubSup>
            <m:e>
              <m:r>
                <m:t>X</m:t>
              </m:r>
            </m:e>
            <m:sub>
              <m:r>
                <m:t>1</m:t>
              </m:r>
            </m:sub>
            <m:sup>
              <m:r>
                <m:t>j</m:t>
              </m:r>
            </m:sup>
          </m:sSubSup>
          <m:r>
            <m:rPr>
              <m:sty m:val="p"/>
            </m:rPr>
            <m:t>,</m:t>
          </m:r>
          <m:sSubSup>
            <m:e>
              <m:r>
                <m:t>X</m:t>
              </m:r>
            </m:e>
            <m:sub>
              <m:r>
                <m:t>2</m:t>
              </m:r>
            </m:sub>
            <m:sup>
              <m:r>
                <m:t>j</m:t>
              </m:r>
            </m:sup>
          </m:sSubSup>
          <m:r>
            <m:rPr>
              <m:sty m:val="p"/>
            </m:rPr>
            <m:t>,</m:t>
          </m:r>
          <m:r>
            <m:rPr>
              <m:sty m:val="p"/>
            </m:rPr>
            <m:t>…</m:t>
          </m:r>
          <m:r>
            <m:rPr>
              <m:sty m:val="p"/>
            </m:rPr>
            <m:t>,</m:t>
          </m:r>
          <m:sSubSup>
            <m:e>
              <m:r>
                <m:t>X</m:t>
              </m:r>
            </m:e>
            <m:sub>
              <m:r>
                <m:t>n</m:t>
              </m:r>
            </m:sub>
            <m:sup>
              <m:r>
                <m:t>j</m:t>
              </m:r>
            </m:sup>
          </m:sSubSup>
          <m:sSup>
            <m:e>
              <m:r>
                <m:rPr>
                  <m:sty m:val="p"/>
                </m:rPr>
                <m:t>]</m:t>
              </m:r>
            </m:e>
            <m:sup>
              <m:r>
                <m:rPr>
                  <m:sty m:val="p"/>
                </m:rPr>
                <m:t>⊤</m:t>
              </m:r>
            </m:sup>
          </m:sSup>
          <m:r>
            <m:t> </m:t>
          </m:r>
          <m:r>
            <m:rPr>
              <m:nor/>
              <m:sty m:val="p"/>
            </m:rPr>
            <m:t>para </m:t>
          </m:r>
          <m:r>
            <m:t>j</m:t>
          </m:r>
          <m:r>
            <m:rPr>
              <m:sty m:val="p"/>
            </m:rPr>
            <m:t>=</m:t>
          </m:r>
          <m:r>
            <m:t>0</m:t>
          </m:r>
          <m:r>
            <m:rPr>
              <m:sty m:val="p"/>
            </m:rPr>
            <m:t>,</m:t>
          </m:r>
          <m:r>
            <m:t>1</m:t>
          </m:r>
          <m:r>
            <m:rPr>
              <m:sty m:val="p"/>
            </m:rPr>
            <m:t>,</m:t>
          </m:r>
          <m:r>
            <m:rPr>
              <m:sty m:val="p"/>
            </m:rPr>
            <m:t>…</m:t>
          </m:r>
          <m:r>
            <m:rPr>
              <m:sty m:val="p"/>
            </m:rPr>
            <m:t>,</m:t>
          </m:r>
          <m:r>
            <m:t>d</m:t>
          </m:r>
        </m:oMath>
      </m:oMathPara>
    </w:p>
    <w:p>
      <w:pPr>
        <w:pStyle w:val="FirstParagraph"/>
      </w:pPr>
      <w:r>
        <w:t xml:space="preserve">El modelo entonces es:</w:t>
      </w:r>
    </w:p>
    <w:p>
      <w:pPr>
        <w:pStyle w:val="BodyText"/>
      </w:pPr>
      <m:oMathPara>
        <m:oMathParaPr>
          <m:jc m:val="center"/>
        </m:oMathParaPr>
        <m:oMath>
          <m:r>
            <m:rPr>
              <m:sty m:val="b"/>
            </m:rPr>
            <m:t>Y</m:t>
          </m:r>
          <m:r>
            <m:rPr>
              <m:sty m:val="p"/>
            </m:rPr>
            <m:t>=</m:t>
          </m:r>
          <m:r>
            <m:rPr>
              <m:sty m:val="b"/>
            </m:rPr>
            <m:t>Z</m:t>
          </m:r>
          <m:r>
            <m:rPr>
              <m:sty m:val="b"/>
            </m:rPr>
            <m:t>β</m:t>
          </m:r>
          <m:r>
            <m:rPr>
              <m:sty m:val="p"/>
            </m:rPr>
            <m:t>+</m:t>
          </m:r>
          <m:r>
            <m:rPr>
              <m:sty m:val="b"/>
            </m:rPr>
            <m:t>ε</m:t>
          </m:r>
        </m:oMath>
      </m:oMathPara>
    </w:p>
    <w:p>
      <w:pPr>
        <w:pStyle w:val="FirstParagraph"/>
      </w:pPr>
      <w:r>
        <w:t xml:space="preserve">que es lineal en</w:t>
      </w:r>
      <w:r>
        <w:t xml:space="preserve"> </w:t>
      </w:r>
      <m:oMath>
        <m:r>
          <m:rPr>
            <m:sty m:val="b"/>
          </m:rPr>
          <m:t>β</m:t>
        </m:r>
      </m:oMath>
      <w:r>
        <w:t xml:space="preserve"> </w:t>
      </w:r>
      <w:r>
        <w:t xml:space="preserve">y puede estimarse con OLS:</w:t>
      </w:r>
    </w:p>
    <w:p>
      <w:pPr>
        <w:pStyle w:val="BodyText"/>
      </w:pPr>
      <m:oMathPara>
        <m:oMathParaPr>
          <m:jc m:val="center"/>
        </m:oMathParaPr>
        <m:oMath>
          <m:acc>
            <m:accPr>
              <m:chr m:val="̂"/>
            </m:accPr>
            <m:e>
              <m:r>
                <m:rPr>
                  <m:sty m:val="b"/>
                </m:rPr>
                <m:t>β</m:t>
              </m:r>
            </m:e>
          </m:acc>
          <m:r>
            <m:rPr>
              <m:sty m:val="p"/>
            </m:rPr>
            <m:t>=</m:t>
          </m:r>
          <m:r>
            <m:rPr>
              <m:sty m:val="p"/>
            </m:rPr>
            <m:t>(</m:t>
          </m:r>
          <m:sSup>
            <m:e>
              <m:r>
                <m:rPr>
                  <m:sty m:val="b"/>
                </m:rPr>
                <m:t>Z</m:t>
              </m:r>
            </m:e>
            <m:sup>
              <m:r>
                <m:rPr>
                  <m:sty m:val="p"/>
                </m:rPr>
                <m:t>⊤</m:t>
              </m:r>
            </m:sup>
          </m:sSup>
          <m:r>
            <m:rPr>
              <m:sty m:val="b"/>
            </m:rPr>
            <m:t>Z</m:t>
          </m:r>
          <m:sSup>
            <m:e>
              <m:r>
                <m:rPr>
                  <m:sty m:val="p"/>
                </m:rPr>
                <m:t>)</m:t>
              </m:r>
            </m:e>
            <m:sup>
              <m:r>
                <m:rPr>
                  <m:sty m:val="p"/>
                </m:rPr>
                <m:t>−</m:t>
              </m:r>
              <m:r>
                <m:t>1</m:t>
              </m:r>
            </m:sup>
          </m:sSup>
          <m:sSup>
            <m:e>
              <m:r>
                <m:rPr>
                  <m:sty m:val="b"/>
                </m:rPr>
                <m:t>Z</m:t>
              </m:r>
            </m:e>
            <m:sup>
              <m:r>
                <m:rPr>
                  <m:sty m:val="p"/>
                </m:rPr>
                <m:t>⊤</m:t>
              </m:r>
            </m:sup>
          </m:sSup>
          <m:r>
            <m:rPr>
              <m:sty m:val="b"/>
            </m:rPr>
            <m:t>Y</m:t>
          </m:r>
        </m:oMath>
      </m:oMathPara>
    </w:p>
    <w:bookmarkEnd w:id="117"/>
    <w:bookmarkStart w:id="118" w:name="regresión-polinomial-multivariada"/>
    <w:p>
      <w:pPr>
        <w:pStyle w:val="Heading3"/>
      </w:pPr>
      <w:r>
        <w:t xml:space="preserve">6.1.3 Regresión polinomial multivariada</w:t>
      </w:r>
    </w:p>
    <w:p>
      <w:pPr>
        <w:pStyle w:val="FirstParagraph"/>
      </w:pPr>
      <w:r>
        <w:t xml:space="preserve">Para</w:t>
      </w:r>
      <w:r>
        <w:t xml:space="preserve"> </w:t>
      </w:r>
      <m:oMath>
        <m:r>
          <m:t>p</m:t>
        </m:r>
      </m:oMath>
      <w:r>
        <w:t xml:space="preserve"> </w:t>
      </w:r>
      <w:r>
        <w:t xml:space="preserve">variables independientes, el modelo puede incluir:</w:t>
      </w:r>
    </w:p>
    <w:p>
      <w:pPr>
        <w:pStyle w:val="BodyText"/>
      </w:pPr>
      <w:r>
        <w:rPr>
          <w:b/>
          <w:bCs/>
        </w:rPr>
        <w:t xml:space="preserve">Términos principales</w:t>
      </w:r>
      <w:r>
        <w:t xml:space="preserve">:</w:t>
      </w:r>
    </w:p>
    <w:p>
      <w:pPr>
        <w:pStyle w:val="BodyText"/>
      </w:pPr>
      <m:oMathPara>
        <m:oMathParaPr>
          <m:jc m:val="center"/>
        </m:oMathParaPr>
        <m:oMath>
          <m:sSub>
            <m:e>
              <m:r>
                <m:t>β</m:t>
              </m:r>
            </m:e>
            <m:sub>
              <m:r>
                <m:t>1</m:t>
              </m:r>
            </m:sub>
          </m:sSub>
          <m:sSub>
            <m:e>
              <m:r>
                <m:t>X</m:t>
              </m:r>
            </m:e>
            <m:sub>
              <m:r>
                <m:t>1</m:t>
              </m:r>
            </m:sub>
          </m:sSub>
          <m:r>
            <m:rPr>
              <m:sty m:val="p"/>
            </m:rPr>
            <m:t>+</m:t>
          </m:r>
          <m:sSub>
            <m:e>
              <m:r>
                <m:t>β</m:t>
              </m:r>
            </m:e>
            <m:sub>
              <m:r>
                <m:t>2</m:t>
              </m:r>
            </m:sub>
          </m:sSub>
          <m:sSub>
            <m:e>
              <m:r>
                <m:t>X</m:t>
              </m:r>
            </m:e>
            <m:sub>
              <m:r>
                <m:t>2</m:t>
              </m:r>
            </m:sub>
          </m:sSub>
          <m:r>
            <m:rPr>
              <m:sty m:val="p"/>
            </m:rPr>
            <m:t>+</m:t>
          </m:r>
          <m:r>
            <m:rPr>
              <m:sty m:val="p"/>
            </m:rPr>
            <m:t>⋯</m:t>
          </m:r>
          <m:r>
            <m:rPr>
              <m:sty m:val="p"/>
            </m:rPr>
            <m:t>+</m:t>
          </m:r>
          <m:sSub>
            <m:e>
              <m:r>
                <m:t>β</m:t>
              </m:r>
            </m:e>
            <m:sub>
              <m:r>
                <m:t>p</m:t>
              </m:r>
            </m:sub>
          </m:sSub>
          <m:sSub>
            <m:e>
              <m:r>
                <m:t>X</m:t>
              </m:r>
            </m:e>
            <m:sub>
              <m:r>
                <m:t>p</m:t>
              </m:r>
            </m:sub>
          </m:sSub>
        </m:oMath>
      </m:oMathPara>
    </w:p>
    <w:p>
      <w:pPr>
        <w:pStyle w:val="FirstParagraph"/>
      </w:pPr>
      <w:r>
        <w:rPr>
          <w:b/>
          <w:bCs/>
        </w:rPr>
        <w:t xml:space="preserve">Términos cuadráticos</w:t>
      </w:r>
      <w:r>
        <w:t xml:space="preserve">:</w:t>
      </w:r>
    </w:p>
    <w:p>
      <w:pPr>
        <w:pStyle w:val="BodyText"/>
      </w:pPr>
      <m:oMathPara>
        <m:oMathParaPr>
          <m:jc m:val="center"/>
        </m:oMathParaPr>
        <m:oMath>
          <m:sSub>
            <m:e>
              <m:r>
                <m:t>β</m:t>
              </m:r>
            </m:e>
            <m:sub>
              <m:r>
                <m:t>11</m:t>
              </m:r>
            </m:sub>
          </m:sSub>
          <m:sSubSup>
            <m:e>
              <m:r>
                <m:t>X</m:t>
              </m:r>
            </m:e>
            <m:sub>
              <m:r>
                <m:t>1</m:t>
              </m:r>
            </m:sub>
            <m:sup>
              <m:r>
                <m:t>2</m:t>
              </m:r>
            </m:sup>
          </m:sSubSup>
          <m:r>
            <m:rPr>
              <m:sty m:val="p"/>
            </m:rPr>
            <m:t>+</m:t>
          </m:r>
          <m:sSub>
            <m:e>
              <m:r>
                <m:t>β</m:t>
              </m:r>
            </m:e>
            <m:sub>
              <m:r>
                <m:t>22</m:t>
              </m:r>
            </m:sub>
          </m:sSub>
          <m:sSubSup>
            <m:e>
              <m:r>
                <m:t>X</m:t>
              </m:r>
            </m:e>
            <m:sub>
              <m:r>
                <m:t>2</m:t>
              </m:r>
            </m:sub>
            <m:sup>
              <m:r>
                <m:t>2</m:t>
              </m:r>
            </m:sup>
          </m:sSubSup>
          <m:r>
            <m:rPr>
              <m:sty m:val="p"/>
            </m:rPr>
            <m:t>+</m:t>
          </m:r>
          <m:r>
            <m:rPr>
              <m:sty m:val="p"/>
            </m:rPr>
            <m:t>⋯</m:t>
          </m:r>
          <m:r>
            <m:rPr>
              <m:sty m:val="p"/>
            </m:rPr>
            <m:t>+</m:t>
          </m:r>
          <m:sSub>
            <m:e>
              <m:r>
                <m:t>β</m:t>
              </m:r>
            </m:e>
            <m:sub>
              <m:r>
                <m:t>p</m:t>
              </m:r>
              <m:r>
                <m:t>p</m:t>
              </m:r>
            </m:sub>
          </m:sSub>
          <m:sSubSup>
            <m:e>
              <m:r>
                <m:t>X</m:t>
              </m:r>
            </m:e>
            <m:sub>
              <m:r>
                <m:t>p</m:t>
              </m:r>
            </m:sub>
            <m:sup>
              <m:r>
                <m:t>2</m:t>
              </m:r>
            </m:sup>
          </m:sSubSup>
        </m:oMath>
      </m:oMathPara>
    </w:p>
    <w:p>
      <w:pPr>
        <w:pStyle w:val="FirstParagraph"/>
      </w:pPr>
      <w:r>
        <w:rPr>
          <w:b/>
          <w:bCs/>
        </w:rPr>
        <w:t xml:space="preserve">Términos de interacción</w:t>
      </w:r>
      <w:r>
        <w:t xml:space="preserve"> </w:t>
      </w:r>
      <w:r>
        <w:t xml:space="preserve">(productos cruzados):</w:t>
      </w:r>
    </w:p>
    <w:p>
      <w:pPr>
        <w:pStyle w:val="BodyText"/>
      </w:pPr>
      <m:oMathPara>
        <m:oMathParaPr>
          <m:jc m:val="center"/>
        </m:oMathParaPr>
        <m:oMath>
          <m:sSub>
            <m:e>
              <m:r>
                <m:t>β</m:t>
              </m:r>
            </m:e>
            <m:sub>
              <m:r>
                <m:t>12</m:t>
              </m:r>
            </m:sub>
          </m:sSub>
          <m:sSub>
            <m:e>
              <m:r>
                <m:t>X</m:t>
              </m:r>
            </m:e>
            <m:sub>
              <m:r>
                <m:t>1</m:t>
              </m:r>
            </m:sub>
          </m:sSub>
          <m:sSub>
            <m:e>
              <m:r>
                <m:t>X</m:t>
              </m:r>
            </m:e>
            <m:sub>
              <m:r>
                <m:t>2</m:t>
              </m:r>
            </m:sub>
          </m:sSub>
          <m:r>
            <m:rPr>
              <m:sty m:val="p"/>
            </m:rPr>
            <m:t>+</m:t>
          </m:r>
          <m:sSub>
            <m:e>
              <m:r>
                <m:t>β</m:t>
              </m:r>
            </m:e>
            <m:sub>
              <m:r>
                <m:t>13</m:t>
              </m:r>
            </m:sub>
          </m:sSub>
          <m:sSub>
            <m:e>
              <m:r>
                <m:t>X</m:t>
              </m:r>
            </m:e>
            <m:sub>
              <m:r>
                <m:t>1</m:t>
              </m:r>
            </m:sub>
          </m:sSub>
          <m:sSub>
            <m:e>
              <m:r>
                <m:t>X</m:t>
              </m:r>
            </m:e>
            <m:sub>
              <m:r>
                <m:t>3</m:t>
              </m:r>
            </m:sub>
          </m:sSub>
          <m:r>
            <m:rPr>
              <m:sty m:val="p"/>
            </m:rPr>
            <m:t>+</m:t>
          </m:r>
          <m:r>
            <m:rPr>
              <m:sty m:val="p"/>
            </m:rPr>
            <m:t>⋯</m:t>
          </m:r>
        </m:oMath>
      </m:oMathPara>
    </w:p>
    <w:p>
      <w:pPr>
        <w:pStyle w:val="FirstParagraph"/>
      </w:pPr>
      <w:r>
        <w:rPr>
          <w:b/>
          <w:bCs/>
        </w:rPr>
        <w:t xml:space="preserve">Términos de orden superior</w:t>
      </w:r>
      <w:r>
        <w:t xml:space="preserve">:</w:t>
      </w:r>
    </w:p>
    <w:p>
      <w:pPr>
        <w:pStyle w:val="BodyText"/>
      </w:pPr>
      <m:oMathPara>
        <m:oMathParaPr>
          <m:jc m:val="center"/>
        </m:oMathParaPr>
        <m:oMath>
          <m:sSub>
            <m:e>
              <m:r>
                <m:t>β</m:t>
              </m:r>
            </m:e>
            <m:sub>
              <m:r>
                <m:t>111</m:t>
              </m:r>
            </m:sub>
          </m:sSub>
          <m:sSubSup>
            <m:e>
              <m:r>
                <m:t>X</m:t>
              </m:r>
            </m:e>
            <m:sub>
              <m:r>
                <m:t>1</m:t>
              </m:r>
            </m:sub>
            <m:sup>
              <m:r>
                <m:t>3</m:t>
              </m:r>
            </m:sup>
          </m:sSubSup>
          <m:r>
            <m:rPr>
              <m:sty m:val="p"/>
            </m:rPr>
            <m:t>+</m:t>
          </m:r>
          <m:sSub>
            <m:e>
              <m:r>
                <m:t>β</m:t>
              </m:r>
            </m:e>
            <m:sub>
              <m:r>
                <m:t>112</m:t>
              </m:r>
            </m:sub>
          </m:sSub>
          <m:sSubSup>
            <m:e>
              <m:r>
                <m:t>X</m:t>
              </m:r>
            </m:e>
            <m:sub>
              <m:r>
                <m:t>1</m:t>
              </m:r>
            </m:sub>
            <m:sup>
              <m:r>
                <m:t>2</m:t>
              </m:r>
            </m:sup>
          </m:sSubSup>
          <m:sSub>
            <m:e>
              <m:r>
                <m:t>X</m:t>
              </m:r>
            </m:e>
            <m:sub>
              <m:r>
                <m:t>2</m:t>
              </m:r>
            </m:sub>
          </m:sSub>
          <m:r>
            <m:rPr>
              <m:sty m:val="p"/>
            </m:rPr>
            <m:t>+</m:t>
          </m:r>
          <m:r>
            <m:rPr>
              <m:sty m:val="p"/>
            </m:rPr>
            <m:t>⋯</m:t>
          </m:r>
        </m:oMath>
      </m:oMathPara>
    </w:p>
    <w:p>
      <w:pPr>
        <w:pStyle w:val="FirstParagraph"/>
      </w:pPr>
      <w:r>
        <w:t xml:space="preserve">Para un modelo de grado 2 con 2 variables:</w:t>
      </w:r>
    </w:p>
    <w:p>
      <w:pPr>
        <w:pStyle w:val="BodyText"/>
      </w:pPr>
      <m:oMathPara>
        <m:oMathParaPr>
          <m:jc m:val="center"/>
        </m:oMathParaPr>
        <m:oMath>
          <m:r>
            <m:t>Y</m:t>
          </m:r>
          <m:r>
            <m:rPr>
              <m:sty m:val="p"/>
            </m:rPr>
            <m:t>=</m:t>
          </m:r>
          <m:sSub>
            <m:e>
              <m:r>
                <m:t>β</m:t>
              </m:r>
            </m:e>
            <m:sub>
              <m:r>
                <m:t>0</m:t>
              </m:r>
            </m:sub>
          </m:sSub>
          <m:r>
            <m:rPr>
              <m:sty m:val="p"/>
            </m:rPr>
            <m:t>+</m:t>
          </m:r>
          <m:sSub>
            <m:e>
              <m:r>
                <m:t>β</m:t>
              </m:r>
            </m:e>
            <m:sub>
              <m:r>
                <m:t>1</m:t>
              </m:r>
            </m:sub>
          </m:sSub>
          <m:sSub>
            <m:e>
              <m:r>
                <m:t>X</m:t>
              </m:r>
            </m:e>
            <m:sub>
              <m:r>
                <m:t>1</m:t>
              </m:r>
            </m:sub>
          </m:sSub>
          <m:r>
            <m:rPr>
              <m:sty m:val="p"/>
            </m:rPr>
            <m:t>+</m:t>
          </m:r>
          <m:sSub>
            <m:e>
              <m:r>
                <m:t>β</m:t>
              </m:r>
            </m:e>
            <m:sub>
              <m:r>
                <m:t>2</m:t>
              </m:r>
            </m:sub>
          </m:sSub>
          <m:sSub>
            <m:e>
              <m:r>
                <m:t>X</m:t>
              </m:r>
            </m:e>
            <m:sub>
              <m:r>
                <m:t>2</m:t>
              </m:r>
            </m:sub>
          </m:sSub>
          <m:r>
            <m:rPr>
              <m:sty m:val="p"/>
            </m:rPr>
            <m:t>+</m:t>
          </m:r>
          <m:sSub>
            <m:e>
              <m:r>
                <m:t>β</m:t>
              </m:r>
            </m:e>
            <m:sub>
              <m:r>
                <m:t>11</m:t>
              </m:r>
            </m:sub>
          </m:sSub>
          <m:sSubSup>
            <m:e>
              <m:r>
                <m:t>X</m:t>
              </m:r>
            </m:e>
            <m:sub>
              <m:r>
                <m:t>1</m:t>
              </m:r>
            </m:sub>
            <m:sup>
              <m:r>
                <m:t>2</m:t>
              </m:r>
            </m:sup>
          </m:sSubSup>
          <m:r>
            <m:rPr>
              <m:sty m:val="p"/>
            </m:rPr>
            <m:t>+</m:t>
          </m:r>
          <m:sSub>
            <m:e>
              <m:r>
                <m:t>β</m:t>
              </m:r>
            </m:e>
            <m:sub>
              <m:r>
                <m:t>22</m:t>
              </m:r>
            </m:sub>
          </m:sSub>
          <m:sSubSup>
            <m:e>
              <m:r>
                <m:t>X</m:t>
              </m:r>
            </m:e>
            <m:sub>
              <m:r>
                <m:t>2</m:t>
              </m:r>
            </m:sub>
            <m:sup>
              <m:r>
                <m:t>2</m:t>
              </m:r>
            </m:sup>
          </m:sSubSup>
          <m:r>
            <m:rPr>
              <m:sty m:val="p"/>
            </m:rPr>
            <m:t>+</m:t>
          </m:r>
          <m:sSub>
            <m:e>
              <m:r>
                <m:t>β</m:t>
              </m:r>
            </m:e>
            <m:sub>
              <m:r>
                <m:t>12</m:t>
              </m:r>
            </m:sub>
          </m:sSub>
          <m:sSub>
            <m:e>
              <m:r>
                <m:t>X</m:t>
              </m:r>
            </m:e>
            <m:sub>
              <m:r>
                <m:t>1</m:t>
              </m:r>
            </m:sub>
          </m:sSub>
          <m:sSub>
            <m:e>
              <m:r>
                <m:t>X</m:t>
              </m:r>
            </m:e>
            <m:sub>
              <m:r>
                <m:t>2</m:t>
              </m:r>
            </m:sub>
          </m:sSub>
          <m:r>
            <m:rPr>
              <m:sty m:val="p"/>
            </m:rPr>
            <m:t>+</m:t>
          </m:r>
          <m:r>
            <m:t>ε</m:t>
          </m:r>
        </m:oMath>
      </m:oMathPara>
    </w:p>
    <w:bookmarkEnd w:id="118"/>
    <w:bookmarkStart w:id="119" w:name="número-de-términos-en-el-modelo"/>
    <w:p>
      <w:pPr>
        <w:pStyle w:val="Heading3"/>
      </w:pPr>
      <w:r>
        <w:t xml:space="preserve">6.1.4 Número de términos en el modelo</w:t>
      </w:r>
    </w:p>
    <w:p>
      <w:pPr>
        <w:pStyle w:val="FirstParagraph"/>
      </w:pPr>
      <w:r>
        <w:t xml:space="preserve">El número total de términos (incluyendo intercepto) en un modelo polinomial de grado</w:t>
      </w:r>
      <w:r>
        <w:t xml:space="preserve"> </w:t>
      </w:r>
      <m:oMath>
        <m:r>
          <m:t>d</m:t>
        </m:r>
      </m:oMath>
      <w:r>
        <w:t xml:space="preserve"> </w:t>
      </w:r>
      <w:r>
        <w:t xml:space="preserve">con</w:t>
      </w:r>
      <w:r>
        <w:t xml:space="preserve"> </w:t>
      </w:r>
      <m:oMath>
        <m:r>
          <m:t>p</m:t>
        </m:r>
      </m:oMath>
      <w:r>
        <w:t xml:space="preserve"> </w:t>
      </w:r>
      <w:r>
        <w:t xml:space="preserve">variables es:</w:t>
      </w:r>
    </w:p>
    <w:p>
      <w:pPr>
        <w:pStyle w:val="BodyText"/>
      </w:pPr>
      <m:oMathPara>
        <m:oMathParaPr>
          <m:jc m:val="center"/>
        </m:oMathParaPr>
        <m:oMath>
          <m:d>
            <m:dPr>
              <m:begChr m:val="("/>
              <m:sepChr m:val=""/>
              <m:endChr m:val=")"/>
              <m:grow/>
            </m:dPr>
            <m:e>
              <m:f>
                <m:fPr>
                  <m:type m:val="noBar"/>
                </m:fPr>
                <m:num>
                  <m:r>
                    <m:t>p</m:t>
                  </m:r>
                  <m:r>
                    <m:rPr>
                      <m:sty m:val="p"/>
                    </m:rPr>
                    <m:t>+</m:t>
                  </m:r>
                  <m:r>
                    <m:t>d</m:t>
                  </m:r>
                </m:num>
                <m:den>
                  <m:r>
                    <m:t>d</m:t>
                  </m:r>
                </m:den>
              </m:f>
            </m:e>
          </m:d>
          <m:r>
            <m:rPr>
              <m:sty m:val="p"/>
            </m:rPr>
            <m:t>=</m:t>
          </m:r>
          <m:f>
            <m:fPr>
              <m:type m:val="bar"/>
            </m:fPr>
            <m:num>
              <m:r>
                <m:rPr>
                  <m:sty m:val="p"/>
                </m:rPr>
                <m:t>(</m:t>
              </m:r>
              <m:r>
                <m:t>p</m:t>
              </m:r>
              <m:r>
                <m:rPr>
                  <m:sty m:val="p"/>
                </m:rPr>
                <m:t>+</m:t>
              </m:r>
              <m:r>
                <m:t>d</m:t>
              </m:r>
              <m:r>
                <m:rPr>
                  <m:sty m:val="p"/>
                </m:rPr>
                <m:t>)</m:t>
              </m:r>
              <m:r>
                <m:rPr>
                  <m:sty m:val="p"/>
                </m:rPr>
                <m:t>!</m:t>
              </m:r>
            </m:num>
            <m:den>
              <m:r>
                <m:t>p</m:t>
              </m:r>
              <m:r>
                <m:rPr>
                  <m:sty m:val="p"/>
                </m:rPr>
                <m:t>!</m:t>
              </m:r>
              <m:r>
                <m:rPr>
                  <m:sty m:val="p"/>
                </m:rPr>
                <m:t>⋅</m:t>
              </m:r>
              <m:r>
                <m:t>d</m:t>
              </m:r>
              <m:r>
                <m:rPr>
                  <m:sty m:val="p"/>
                </m:rPr>
                <m:t>!</m:t>
              </m:r>
            </m:den>
          </m:f>
        </m:oMath>
      </m:oMathPara>
    </w:p>
    <w:p>
      <w:pPr>
        <w:pStyle w:val="FirstParagraph"/>
      </w:pPr>
      <w:r>
        <w:rPr>
          <w:b/>
          <w:bCs/>
        </w:rPr>
        <w:t xml:space="preserve">Ejemplos</w:t>
      </w:r>
      <w:r>
        <w:t xml:space="preserve">:</w:t>
      </w:r>
    </w:p>
    <w:p>
      <w:pPr>
        <w:pStyle w:val="Compact"/>
        <w:numPr>
          <w:ilvl w:val="0"/>
          <w:numId w:val="1043"/>
        </w:numPr>
      </w:pPr>
      <m:oMath>
        <m:r>
          <m:t>p</m:t>
        </m:r>
        <m:r>
          <m:rPr>
            <m:sty m:val="p"/>
          </m:rPr>
          <m:t>=</m:t>
        </m:r>
        <m:r>
          <m:t>2</m:t>
        </m:r>
      </m:oMath>
      <w:r>
        <w:t xml:space="preserve">,</w:t>
      </w:r>
      <w:r>
        <w:t xml:space="preserve"> </w:t>
      </w:r>
      <m:oMath>
        <m:r>
          <m:t>d</m:t>
        </m:r>
        <m:r>
          <m:rPr>
            <m:sty m:val="p"/>
          </m:rPr>
          <m:t>=</m:t>
        </m:r>
        <m:r>
          <m:t>2</m:t>
        </m:r>
      </m:oMath>
      <w:r>
        <w:t xml:space="preserve">:</w:t>
      </w:r>
      <w:r>
        <w:t xml:space="preserve"> </w:t>
      </w:r>
      <m:oMath>
        <m:d>
          <m:dPr>
            <m:begChr m:val="("/>
            <m:sepChr m:val=""/>
            <m:endChr m:val=")"/>
            <m:grow/>
          </m:dPr>
          <m:e>
            <m:f>
              <m:fPr>
                <m:type m:val="noBar"/>
              </m:fPr>
              <m:num>
                <m:r>
                  <m:t>4</m:t>
                </m:r>
              </m:num>
              <m:den>
                <m:r>
                  <m:t>2</m:t>
                </m:r>
              </m:den>
            </m:f>
          </m:e>
        </m:d>
        <m:r>
          <m:rPr>
            <m:sty m:val="p"/>
          </m:rPr>
          <m:t>=</m:t>
        </m:r>
        <m:r>
          <m:t>6</m:t>
        </m:r>
      </m:oMath>
      <w:r>
        <w:t xml:space="preserve"> </w:t>
      </w:r>
      <w:r>
        <w:t xml:space="preserve">términos</w:t>
      </w:r>
    </w:p>
    <w:p>
      <w:pPr>
        <w:pStyle w:val="Compact"/>
        <w:numPr>
          <w:ilvl w:val="0"/>
          <w:numId w:val="1043"/>
        </w:numPr>
      </w:pPr>
      <m:oMath>
        <m:r>
          <m:t>p</m:t>
        </m:r>
        <m:r>
          <m:rPr>
            <m:sty m:val="p"/>
          </m:rPr>
          <m:t>=</m:t>
        </m:r>
        <m:r>
          <m:t>3</m:t>
        </m:r>
      </m:oMath>
      <w:r>
        <w:t xml:space="preserve">,</w:t>
      </w:r>
      <w:r>
        <w:t xml:space="preserve"> </w:t>
      </w:r>
      <m:oMath>
        <m:r>
          <m:t>d</m:t>
        </m:r>
        <m:r>
          <m:rPr>
            <m:sty m:val="p"/>
          </m:rPr>
          <m:t>=</m:t>
        </m:r>
        <m:r>
          <m:t>2</m:t>
        </m:r>
      </m:oMath>
      <w:r>
        <w:t xml:space="preserve">:</w:t>
      </w:r>
      <w:r>
        <w:t xml:space="preserve"> </w:t>
      </w:r>
      <m:oMath>
        <m:d>
          <m:dPr>
            <m:begChr m:val="("/>
            <m:sepChr m:val=""/>
            <m:endChr m:val=")"/>
            <m:grow/>
          </m:dPr>
          <m:e>
            <m:f>
              <m:fPr>
                <m:type m:val="noBar"/>
              </m:fPr>
              <m:num>
                <m:r>
                  <m:t>5</m:t>
                </m:r>
              </m:num>
              <m:den>
                <m:r>
                  <m:t>2</m:t>
                </m:r>
              </m:den>
            </m:f>
          </m:e>
        </m:d>
        <m:r>
          <m:rPr>
            <m:sty m:val="p"/>
          </m:rPr>
          <m:t>=</m:t>
        </m:r>
        <m:r>
          <m:t>10</m:t>
        </m:r>
      </m:oMath>
      <w:r>
        <w:t xml:space="preserve"> </w:t>
      </w:r>
      <w:r>
        <w:t xml:space="preserve">términos</w:t>
      </w:r>
      <w:r>
        <w:br/>
      </w:r>
    </w:p>
    <w:p>
      <w:pPr>
        <w:pStyle w:val="Compact"/>
        <w:numPr>
          <w:ilvl w:val="0"/>
          <w:numId w:val="1043"/>
        </w:numPr>
      </w:pPr>
      <m:oMath>
        <m:r>
          <m:t>p</m:t>
        </m:r>
        <m:r>
          <m:rPr>
            <m:sty m:val="p"/>
          </m:rPr>
          <m:t>=</m:t>
        </m:r>
        <m:r>
          <m:t>5</m:t>
        </m:r>
      </m:oMath>
      <w:r>
        <w:t xml:space="preserve">,</w:t>
      </w:r>
      <w:r>
        <w:t xml:space="preserve"> </w:t>
      </w:r>
      <m:oMath>
        <m:r>
          <m:t>d</m:t>
        </m:r>
        <m:r>
          <m:rPr>
            <m:sty m:val="p"/>
          </m:rPr>
          <m:t>=</m:t>
        </m:r>
        <m:r>
          <m:t>3</m:t>
        </m:r>
      </m:oMath>
      <w:r>
        <w:t xml:space="preserve">:</w:t>
      </w:r>
      <w:r>
        <w:t xml:space="preserve"> </w:t>
      </w:r>
      <m:oMath>
        <m:d>
          <m:dPr>
            <m:begChr m:val="("/>
            <m:sepChr m:val=""/>
            <m:endChr m:val=")"/>
            <m:grow/>
          </m:dPr>
          <m:e>
            <m:f>
              <m:fPr>
                <m:type m:val="noBar"/>
              </m:fPr>
              <m:num>
                <m:r>
                  <m:t>8</m:t>
                </m:r>
              </m:num>
              <m:den>
                <m:r>
                  <m:t>3</m:t>
                </m:r>
              </m:den>
            </m:f>
          </m:e>
        </m:d>
        <m:r>
          <m:rPr>
            <m:sty m:val="p"/>
          </m:rPr>
          <m:t>=</m:t>
        </m:r>
        <m:r>
          <m:t>56</m:t>
        </m:r>
      </m:oMath>
      <w:r>
        <w:t xml:space="preserve"> </w:t>
      </w:r>
      <w:r>
        <w:t xml:space="preserve">términos</w:t>
      </w:r>
    </w:p>
    <w:p>
      <w:pPr>
        <w:pStyle w:val="FirstParagraph"/>
      </w:pPr>
      <w:r>
        <w:t xml:space="preserve">Este crecimiento exponencial implica que modelos polinomiales de alto grado con múltiples variables rápidamente se vuelven muy complejos.</w:t>
      </w:r>
    </w:p>
    <w:bookmarkEnd w:id="119"/>
    <w:bookmarkStart w:id="120" w:name="propiedades-matemáticas"/>
    <w:p>
      <w:pPr>
        <w:pStyle w:val="Heading3"/>
      </w:pPr>
      <w:r>
        <w:t xml:space="preserve">6.1.5 Propiedades matemáticas</w:t>
      </w:r>
    </w:p>
    <w:p>
      <w:pPr>
        <w:pStyle w:val="FirstParagraph"/>
      </w:pPr>
      <w:r>
        <w:rPr>
          <w:b/>
          <w:bCs/>
        </w:rPr>
        <w:t xml:space="preserve">1. Linealidad en parámetros</w:t>
      </w:r>
    </w:p>
    <w:p>
      <w:pPr>
        <w:pStyle w:val="BodyText"/>
      </w:pPr>
      <w:r>
        <w:t xml:space="preserve">Aunque el modelo es no lineal en</w:t>
      </w:r>
      <w:r>
        <w:t xml:space="preserve"> </w:t>
      </w:r>
      <m:oMath>
        <m:r>
          <m:t>X</m:t>
        </m:r>
      </m:oMath>
      <w:r>
        <w:t xml:space="preserve">, es lineal en</w:t>
      </w:r>
      <w:r>
        <w:t xml:space="preserve"> </w:t>
      </w:r>
      <m:oMath>
        <m:r>
          <m:rPr>
            <m:sty m:val="b"/>
          </m:rPr>
          <m:t>β</m:t>
        </m:r>
      </m:oMath>
      <w:r>
        <w:t xml:space="preserve">:</w:t>
      </w:r>
    </w:p>
    <w:p>
      <w:pPr>
        <w:pStyle w:val="BodyText"/>
      </w:pPr>
      <m:oMathPara>
        <m:oMathParaPr>
          <m:jc m:val="center"/>
        </m:oMathParaPr>
        <m:oMath>
          <m:r>
            <m:t>Y</m:t>
          </m:r>
          <m:r>
            <m:rPr>
              <m:sty m:val="p"/>
            </m:rPr>
            <m:t>=</m:t>
          </m:r>
          <m:r>
            <m:rPr>
              <m:sty m:val="b"/>
            </m:rPr>
            <m:t>Z</m:t>
          </m:r>
          <m:r>
            <m:rPr>
              <m:sty m:val="b"/>
            </m:rPr>
            <m:t>β</m:t>
          </m:r>
          <m:r>
            <m:rPr>
              <m:sty m:val="p"/>
            </m:rPr>
            <m:t>+</m:t>
          </m:r>
          <m:r>
            <m:t>ε</m:t>
          </m:r>
        </m:oMath>
      </m:oMathPara>
    </w:p>
    <w:p>
      <w:pPr>
        <w:pStyle w:val="FirstParagraph"/>
      </w:pPr>
      <w:r>
        <w:t xml:space="preserve">Esto permite usar toda la teoría de regresión lineal.</w:t>
      </w:r>
    </w:p>
    <w:p>
      <w:pPr>
        <w:pStyle w:val="BodyText"/>
      </w:pPr>
      <w:r>
        <w:rPr>
          <w:b/>
          <w:bCs/>
        </w:rPr>
        <w:t xml:space="preserve">2. Flexibilidad</w:t>
      </w:r>
    </w:p>
    <w:p>
      <w:pPr>
        <w:pStyle w:val="BodyText"/>
      </w:pPr>
      <w:r>
        <w:t xml:space="preserve">Según el</w:t>
      </w:r>
      <w:r>
        <w:t xml:space="preserve"> </w:t>
      </w:r>
      <w:r>
        <w:rPr>
          <w:b/>
          <w:bCs/>
        </w:rPr>
        <w:t xml:space="preserve">Teorema de aproximación de Weierstrass</w:t>
      </w:r>
      <w:r>
        <w:t xml:space="preserve">, cualquier función continua en un intervalo cerrado puede ser aproximada arbitrariamente bien por un polinomio de grado suficientemente alto.</w:t>
      </w:r>
    </w:p>
    <w:p>
      <w:pPr>
        <w:pStyle w:val="BodyText"/>
      </w:pPr>
      <w:r>
        <w:rPr>
          <w:b/>
          <w:bCs/>
        </w:rPr>
        <w:t xml:space="preserve">3. Extrapolación peligrosa</w:t>
      </w:r>
    </w:p>
    <w:p>
      <w:pPr>
        <w:pStyle w:val="BodyText"/>
      </w:pPr>
      <w:r>
        <w:t xml:space="preserve">Los polinomios de alto grado pueden comportarse erráticamente fuera del rango de los datos de entrenamiento. La extrapolación es particularmente problemática.</w:t>
      </w:r>
    </w:p>
    <w:bookmarkEnd w:id="120"/>
    <w:bookmarkStart w:id="121" w:name="interpretación-de-coeficientes"/>
    <w:p>
      <w:pPr>
        <w:pStyle w:val="Heading3"/>
      </w:pPr>
      <w:r>
        <w:t xml:space="preserve">6.1.6 Interpretación de coeficientes</w:t>
      </w:r>
    </w:p>
    <w:p>
      <w:pPr>
        <w:pStyle w:val="FirstParagraph"/>
      </w:pPr>
      <w:r>
        <w:t xml:space="preserve">En un modelo cuadrático:</w:t>
      </w:r>
    </w:p>
    <w:p>
      <w:pPr>
        <w:pStyle w:val="BodyText"/>
      </w:pPr>
      <m:oMathPara>
        <m:oMathParaPr>
          <m:jc m:val="center"/>
        </m:oMathParaPr>
        <m:oMath>
          <m:r>
            <m:t>Y</m:t>
          </m:r>
          <m:r>
            <m:rPr>
              <m:sty m:val="p"/>
            </m:rPr>
            <m:t>=</m:t>
          </m:r>
          <m:sSub>
            <m:e>
              <m:r>
                <m:t>β</m:t>
              </m:r>
            </m:e>
            <m:sub>
              <m:r>
                <m:t>0</m:t>
              </m:r>
            </m:sub>
          </m:sSub>
          <m:r>
            <m:rPr>
              <m:sty m:val="p"/>
            </m:rPr>
            <m:t>+</m:t>
          </m:r>
          <m:sSub>
            <m:e>
              <m:r>
                <m:t>β</m:t>
              </m:r>
            </m:e>
            <m:sub>
              <m:r>
                <m:t>1</m:t>
              </m:r>
            </m:sub>
          </m:sSub>
          <m:r>
            <m:t>X</m:t>
          </m:r>
          <m:r>
            <m:rPr>
              <m:sty m:val="p"/>
            </m:rPr>
            <m:t>+</m:t>
          </m:r>
          <m:sSub>
            <m:e>
              <m:r>
                <m:t>β</m:t>
              </m:r>
            </m:e>
            <m:sub>
              <m:r>
                <m:t>2</m:t>
              </m:r>
            </m:sub>
          </m:sSub>
          <m:sSup>
            <m:e>
              <m:r>
                <m:t>X</m:t>
              </m:r>
            </m:e>
            <m:sup>
              <m:r>
                <m:t>2</m:t>
              </m:r>
            </m:sup>
          </m:sSup>
          <m:r>
            <m:rPr>
              <m:sty m:val="p"/>
            </m:rPr>
            <m:t>+</m:t>
          </m:r>
          <m:r>
            <m:t>ε</m:t>
          </m:r>
        </m:oMath>
      </m:oMathPara>
    </w:p>
    <w:p>
      <w:pPr>
        <w:pStyle w:val="FirstParagraph"/>
      </w:pPr>
      <w:r>
        <w:rPr>
          <w:b/>
          <w:bCs/>
        </w:rPr>
        <w:t xml:space="preserve">Efecto marginal</w:t>
      </w:r>
      <w:r>
        <w:t xml:space="preserve">:</w:t>
      </w:r>
    </w:p>
    <w:p>
      <w:pPr>
        <w:pStyle w:val="BodyText"/>
      </w:pPr>
      <m:oMathPara>
        <m:oMathParaPr>
          <m:jc m:val="center"/>
        </m:oMathParaPr>
        <m:oMath>
          <m:f>
            <m:fPr>
              <m:type m:val="bar"/>
            </m:fPr>
            <m:num>
              <m:r>
                <m:rPr>
                  <m:sty m:val="p"/>
                </m:rPr>
                <m:t>∂</m:t>
              </m:r>
              <m:r>
                <m:t>Y</m:t>
              </m:r>
            </m:num>
            <m:den>
              <m:r>
                <m:rPr>
                  <m:sty m:val="p"/>
                </m:rPr>
                <m:t>∂</m:t>
              </m:r>
              <m:r>
                <m:t>X</m:t>
              </m:r>
            </m:den>
          </m:f>
          <m:r>
            <m:rPr>
              <m:sty m:val="p"/>
            </m:rPr>
            <m:t>=</m:t>
          </m:r>
          <m:sSub>
            <m:e>
              <m:r>
                <m:t>β</m:t>
              </m:r>
            </m:e>
            <m:sub>
              <m:r>
                <m:t>1</m:t>
              </m:r>
            </m:sub>
          </m:sSub>
          <m:r>
            <m:rPr>
              <m:sty m:val="p"/>
            </m:rPr>
            <m:t>+</m:t>
          </m:r>
          <m:r>
            <m:t>2</m:t>
          </m:r>
          <m:sSub>
            <m:e>
              <m:r>
                <m:t>β</m:t>
              </m:r>
            </m:e>
            <m:sub>
              <m:r>
                <m:t>2</m:t>
              </m:r>
            </m:sub>
          </m:sSub>
          <m:r>
            <m:t>X</m:t>
          </m:r>
        </m:oMath>
      </m:oMathPara>
    </w:p>
    <w:p>
      <w:pPr>
        <w:pStyle w:val="FirstParagraph"/>
      </w:pPr>
      <w:r>
        <w:t xml:space="preserve">El efecto de</w:t>
      </w:r>
      <w:r>
        <w:t xml:space="preserve"> </w:t>
      </w:r>
      <m:oMath>
        <m:r>
          <m:t>X</m:t>
        </m:r>
      </m:oMath>
      <w:r>
        <w:t xml:space="preserve"> </w:t>
      </w:r>
      <w:r>
        <w:t xml:space="preserve">sobre</w:t>
      </w:r>
      <w:r>
        <w:t xml:space="preserve"> </w:t>
      </w:r>
      <m:oMath>
        <m:r>
          <m:t>Y</m:t>
        </m:r>
      </m:oMath>
      <w:r>
        <w:t xml:space="preserve"> </w:t>
      </w:r>
      <w:r>
        <w:t xml:space="preserve">depende del valor de</w:t>
      </w:r>
      <w:r>
        <w:t xml:space="preserve"> </w:t>
      </w:r>
      <m:oMath>
        <m:r>
          <m:t>X</m:t>
        </m:r>
      </m:oMath>
      <w:r>
        <w:t xml:space="preserve">:</w:t>
      </w:r>
    </w:p>
    <w:p>
      <w:pPr>
        <w:pStyle w:val="Compact"/>
        <w:numPr>
          <w:ilvl w:val="0"/>
          <w:numId w:val="1044"/>
        </w:numPr>
      </w:pPr>
      <w:r>
        <w:t xml:space="preserve">No es constante (como en modelo lineal)</w:t>
      </w:r>
    </w:p>
    <w:p>
      <w:pPr>
        <w:pStyle w:val="Compact"/>
        <w:numPr>
          <w:ilvl w:val="0"/>
          <w:numId w:val="1044"/>
        </w:numPr>
      </w:pPr>
      <w:r>
        <w:t xml:space="preserve">Varía según el punto de evaluación</w:t>
      </w:r>
    </w:p>
    <w:p>
      <w:pPr>
        <w:pStyle w:val="Compact"/>
        <w:numPr>
          <w:ilvl w:val="0"/>
          <w:numId w:val="1044"/>
        </w:numPr>
      </w:pPr>
      <w:r>
        <w:t xml:space="preserve">Puede cambiar de signo si</w:t>
      </w:r>
      <w:r>
        <w:t xml:space="preserve"> </w:t>
      </w:r>
      <m:oMath>
        <m:sSub>
          <m:e>
            <m:r>
              <m:t>β</m:t>
            </m:r>
          </m:e>
          <m:sub>
            <m:r>
              <m:t>1</m:t>
            </m:r>
          </m:sub>
        </m:sSub>
      </m:oMath>
      <w:r>
        <w:t xml:space="preserve"> </w:t>
      </w:r>
      <w:r>
        <w:t xml:space="preserve">y</w:t>
      </w:r>
      <w:r>
        <w:t xml:space="preserve"> </w:t>
      </w:r>
      <m:oMath>
        <m:sSub>
          <m:e>
            <m:r>
              <m:t>β</m:t>
            </m:r>
          </m:e>
          <m:sub>
            <m:r>
              <m:t>2</m:t>
            </m:r>
          </m:sub>
        </m:sSub>
      </m:oMath>
      <w:r>
        <w:t xml:space="preserve"> </w:t>
      </w:r>
      <w:r>
        <w:t xml:space="preserve">tienen signos opuestos</w:t>
      </w:r>
    </w:p>
    <w:p>
      <w:pPr>
        <w:pStyle w:val="FirstParagraph"/>
      </w:pPr>
      <w:r>
        <w:rPr>
          <w:b/>
          <w:bCs/>
        </w:rPr>
        <w:t xml:space="preserve">Punto de inflexión</w:t>
      </w:r>
      <w:r>
        <w:t xml:space="preserve"> </w:t>
      </w:r>
      <w:r>
        <w:t xml:space="preserve">(donde cambia la curvatura):</w:t>
      </w:r>
    </w:p>
    <w:p>
      <w:pPr>
        <w:pStyle w:val="BodyText"/>
      </w:pPr>
      <w:r>
        <w:t xml:space="preserve">Para un cúbico</w:t>
      </w:r>
      <w:r>
        <w:t xml:space="preserve"> </w:t>
      </w:r>
      <m:oMath>
        <m:r>
          <m:t>Y</m:t>
        </m:r>
        <m:r>
          <m:rPr>
            <m:sty m:val="p"/>
          </m:rPr>
          <m:t>=</m:t>
        </m:r>
        <m:sSub>
          <m:e>
            <m:r>
              <m:t>β</m:t>
            </m:r>
          </m:e>
          <m:sub>
            <m:r>
              <m:t>0</m:t>
            </m:r>
          </m:sub>
        </m:sSub>
        <m:r>
          <m:rPr>
            <m:sty m:val="p"/>
          </m:rPr>
          <m:t>+</m:t>
        </m:r>
        <m:sSub>
          <m:e>
            <m:r>
              <m:t>β</m:t>
            </m:r>
          </m:e>
          <m:sub>
            <m:r>
              <m:t>1</m:t>
            </m:r>
          </m:sub>
        </m:sSub>
        <m:r>
          <m:t>X</m:t>
        </m:r>
        <m:r>
          <m:rPr>
            <m:sty m:val="p"/>
          </m:rPr>
          <m:t>+</m:t>
        </m:r>
        <m:sSub>
          <m:e>
            <m:r>
              <m:t>β</m:t>
            </m:r>
          </m:e>
          <m:sub>
            <m:r>
              <m:t>2</m:t>
            </m:r>
          </m:sub>
        </m:sSub>
        <m:sSup>
          <m:e>
            <m:r>
              <m:t>X</m:t>
            </m:r>
          </m:e>
          <m:sup>
            <m:r>
              <m:t>2</m:t>
            </m:r>
          </m:sup>
        </m:sSup>
        <m:r>
          <m:rPr>
            <m:sty m:val="p"/>
          </m:rPr>
          <m:t>+</m:t>
        </m:r>
        <m:sSub>
          <m:e>
            <m:r>
              <m:t>β</m:t>
            </m:r>
          </m:e>
          <m:sub>
            <m:r>
              <m:t>3</m:t>
            </m:r>
          </m:sub>
        </m:sSub>
        <m:sSup>
          <m:e>
            <m:r>
              <m:t>X</m:t>
            </m:r>
          </m:e>
          <m:sup>
            <m:r>
              <m:t>3</m:t>
            </m:r>
          </m:sup>
        </m:sSup>
      </m:oMath>
      <w:r>
        <w:t xml:space="preserve">:</w:t>
      </w:r>
    </w:p>
    <w:p>
      <w:pPr>
        <w:pStyle w:val="BodyText"/>
      </w:pPr>
      <m:oMathPara>
        <m:oMathParaPr>
          <m:jc m:val="center"/>
        </m:oMathParaPr>
        <m:oMath>
          <m:f>
            <m:fPr>
              <m:type m:val="bar"/>
            </m:fPr>
            <m:num>
              <m:sSup>
                <m:e>
                  <m:r>
                    <m:rPr>
                      <m:sty m:val="p"/>
                    </m:rPr>
                    <m:t>∂</m:t>
                  </m:r>
                </m:e>
                <m:sup>
                  <m:r>
                    <m:t>2</m:t>
                  </m:r>
                </m:sup>
              </m:sSup>
              <m:r>
                <m:t>Y</m:t>
              </m:r>
            </m:num>
            <m:den>
              <m:r>
                <m:rPr>
                  <m:sty m:val="p"/>
                </m:rPr>
                <m:t>∂</m:t>
              </m:r>
              <m:sSup>
                <m:e>
                  <m:r>
                    <m:t>X</m:t>
                  </m:r>
                </m:e>
                <m:sup>
                  <m:r>
                    <m:t>2</m:t>
                  </m:r>
                </m:sup>
              </m:sSup>
            </m:den>
          </m:f>
          <m:r>
            <m:rPr>
              <m:sty m:val="p"/>
            </m:rPr>
            <m:t>=</m:t>
          </m:r>
          <m:r>
            <m:t>2</m:t>
          </m:r>
          <m:sSub>
            <m:e>
              <m:r>
                <m:t>β</m:t>
              </m:r>
            </m:e>
            <m:sub>
              <m:r>
                <m:t>2</m:t>
              </m:r>
            </m:sub>
          </m:sSub>
          <m:r>
            <m:rPr>
              <m:sty m:val="p"/>
            </m:rPr>
            <m:t>+</m:t>
          </m:r>
          <m:r>
            <m:t>6</m:t>
          </m:r>
          <m:sSub>
            <m:e>
              <m:r>
                <m:t>β</m:t>
              </m:r>
            </m:e>
            <m:sub>
              <m:r>
                <m:t>3</m:t>
              </m:r>
            </m:sub>
          </m:sSub>
          <m:r>
            <m:t>X</m:t>
          </m:r>
          <m:r>
            <m:rPr>
              <m:sty m:val="p"/>
            </m:rPr>
            <m:t>=</m:t>
          </m:r>
          <m:r>
            <m:t>0</m:t>
          </m:r>
          <m:r>
            <m:rPr>
              <m:sty m:val="p"/>
            </m:rPr>
            <m:t>⟹</m:t>
          </m:r>
          <m:sSup>
            <m:e>
              <m:r>
                <m:t>X</m:t>
              </m:r>
            </m:e>
            <m:sup>
              <m:r>
                <m:rPr>
                  <m:sty m:val="p"/>
                </m:rPr>
                <m:t>*</m:t>
              </m:r>
            </m:sup>
          </m:sSup>
          <m:r>
            <m:rPr>
              <m:sty m:val="p"/>
            </m:rPr>
            <m:t>=</m:t>
          </m:r>
          <m:r>
            <m:rPr>
              <m:sty m:val="p"/>
            </m:rPr>
            <m:t>−</m:t>
          </m:r>
          <m:f>
            <m:fPr>
              <m:type m:val="bar"/>
            </m:fPr>
            <m:num>
              <m:sSub>
                <m:e>
                  <m:r>
                    <m:t>β</m:t>
                  </m:r>
                </m:e>
                <m:sub>
                  <m:r>
                    <m:t>2</m:t>
                  </m:r>
                </m:sub>
              </m:sSub>
            </m:num>
            <m:den>
              <m:r>
                <m:t>3</m:t>
              </m:r>
              <m:sSub>
                <m:e>
                  <m:r>
                    <m:t>β</m:t>
                  </m:r>
                </m:e>
                <m:sub>
                  <m:r>
                    <m:t>3</m:t>
                  </m:r>
                </m:sub>
              </m:sSub>
            </m:den>
          </m:f>
        </m:oMath>
      </m:oMathPara>
    </w:p>
    <w:p>
      <w:pPr>
        <w:pStyle w:val="FirstParagraph"/>
      </w:pPr>
      <w:r>
        <w:rPr>
          <w:b/>
          <w:bCs/>
        </w:rPr>
        <w:t xml:space="preserve">Valor extremo</w:t>
      </w:r>
      <w:r>
        <w:t xml:space="preserve"> </w:t>
      </w:r>
      <w:r>
        <w:t xml:space="preserve">(máximo o mínimo):</w:t>
      </w:r>
    </w:p>
    <w:p>
      <w:pPr>
        <w:pStyle w:val="BodyText"/>
      </w:pPr>
      <w:r>
        <w:t xml:space="preserve">Para un cuadrático:</w:t>
      </w:r>
    </w:p>
    <w:p>
      <w:pPr>
        <w:pStyle w:val="BodyText"/>
      </w:pPr>
      <m:oMathPara>
        <m:oMathParaPr>
          <m:jc m:val="center"/>
        </m:oMathParaPr>
        <m:oMath>
          <m:f>
            <m:fPr>
              <m:type m:val="bar"/>
            </m:fPr>
            <m:num>
              <m:r>
                <m:rPr>
                  <m:sty m:val="p"/>
                </m:rPr>
                <m:t>∂</m:t>
              </m:r>
              <m:r>
                <m:t>Y</m:t>
              </m:r>
            </m:num>
            <m:den>
              <m:r>
                <m:rPr>
                  <m:sty m:val="p"/>
                </m:rPr>
                <m:t>∂</m:t>
              </m:r>
              <m:r>
                <m:t>X</m:t>
              </m:r>
            </m:den>
          </m:f>
          <m:r>
            <m:rPr>
              <m:sty m:val="p"/>
            </m:rPr>
            <m:t>=</m:t>
          </m:r>
          <m:sSub>
            <m:e>
              <m:r>
                <m:t>β</m:t>
              </m:r>
            </m:e>
            <m:sub>
              <m:r>
                <m:t>1</m:t>
              </m:r>
            </m:sub>
          </m:sSub>
          <m:r>
            <m:rPr>
              <m:sty m:val="p"/>
            </m:rPr>
            <m:t>+</m:t>
          </m:r>
          <m:r>
            <m:t>2</m:t>
          </m:r>
          <m:sSub>
            <m:e>
              <m:r>
                <m:t>β</m:t>
              </m:r>
            </m:e>
            <m:sub>
              <m:r>
                <m:t>2</m:t>
              </m:r>
            </m:sub>
          </m:sSub>
          <m:r>
            <m:t>X</m:t>
          </m:r>
          <m:r>
            <m:rPr>
              <m:sty m:val="p"/>
            </m:rPr>
            <m:t>=</m:t>
          </m:r>
          <m:r>
            <m:t>0</m:t>
          </m:r>
          <m:r>
            <m:rPr>
              <m:sty m:val="p"/>
            </m:rPr>
            <m:t>⟹</m:t>
          </m:r>
          <m:sSup>
            <m:e>
              <m:r>
                <m:t>X</m:t>
              </m:r>
            </m:e>
            <m:sup>
              <m:r>
                <m:rPr>
                  <m:sty m:val="p"/>
                </m:rPr>
                <m:t>*</m:t>
              </m:r>
            </m:sup>
          </m:sSup>
          <m:r>
            <m:rPr>
              <m:sty m:val="p"/>
            </m:rPr>
            <m:t>=</m:t>
          </m:r>
          <m:r>
            <m:rPr>
              <m:sty m:val="p"/>
            </m:rPr>
            <m:t>−</m:t>
          </m:r>
          <m:f>
            <m:fPr>
              <m:type m:val="bar"/>
            </m:fPr>
            <m:num>
              <m:sSub>
                <m:e>
                  <m:r>
                    <m:t>β</m:t>
                  </m:r>
                </m:e>
                <m:sub>
                  <m:r>
                    <m:t>1</m:t>
                  </m:r>
                </m:sub>
              </m:sSub>
            </m:num>
            <m:den>
              <m:r>
                <m:t>2</m:t>
              </m:r>
              <m:sSub>
                <m:e>
                  <m:r>
                    <m:t>β</m:t>
                  </m:r>
                </m:e>
                <m:sub>
                  <m:r>
                    <m:t>2</m:t>
                  </m:r>
                </m:sub>
              </m:sSub>
            </m:den>
          </m:f>
        </m:oMath>
      </m:oMathPara>
    </w:p>
    <w:p>
      <w:pPr>
        <w:pStyle w:val="FirstParagraph"/>
      </w:pPr>
      <w:r>
        <w:t xml:space="preserve">Es máximo si</w:t>
      </w:r>
      <w:r>
        <w:t xml:space="preserve"> </w:t>
      </w:r>
      <m:oMath>
        <m:sSub>
          <m:e>
            <m:r>
              <m:t>β</m:t>
            </m:r>
          </m:e>
          <m:sub>
            <m:r>
              <m:t>2</m:t>
            </m:r>
          </m:sub>
        </m:sSub>
        <m:r>
          <m:rPr>
            <m:sty m:val="p"/>
          </m:rPr>
          <m:t>&lt;</m:t>
        </m:r>
        <m:r>
          <m:t>0</m:t>
        </m:r>
      </m:oMath>
      <w:r>
        <w:t xml:space="preserve">, mínimo si</w:t>
      </w:r>
      <w:r>
        <w:t xml:space="preserve"> </w:t>
      </w:r>
      <m:oMath>
        <m:sSub>
          <m:e>
            <m:r>
              <m:t>β</m:t>
            </m:r>
          </m:e>
          <m:sub>
            <m:r>
              <m:t>2</m:t>
            </m:r>
          </m:sub>
        </m:sSub>
        <m:r>
          <m:rPr>
            <m:sty m:val="p"/>
          </m:rPr>
          <m:t>&gt;</m:t>
        </m:r>
        <m:r>
          <m:t>0</m:t>
        </m:r>
      </m:oMath>
      <w:r>
        <w:t xml:space="preserve">.</w:t>
      </w:r>
    </w:p>
    <w:bookmarkEnd w:id="121"/>
    <w:bookmarkStart w:id="122" w:name="problemas-de-multicolinealidad"/>
    <w:p>
      <w:pPr>
        <w:pStyle w:val="Heading3"/>
      </w:pPr>
      <w:r>
        <w:t xml:space="preserve">6.1.7 Problemas de multicolinealidad</w:t>
      </w:r>
    </w:p>
    <w:p>
      <w:pPr>
        <w:pStyle w:val="FirstParagraph"/>
      </w:pPr>
      <w:r>
        <w:t xml:space="preserve">Los términos polinomiales están altamente correlacionados entre sí. Por ejemplo,</w:t>
      </w:r>
      <w:r>
        <w:t xml:space="preserve"> </w:t>
      </w:r>
      <m:oMath>
        <m:r>
          <m:t>X</m:t>
        </m:r>
      </m:oMath>
      <w:r>
        <w:t xml:space="preserve"> </w:t>
      </w:r>
      <w:r>
        <w:t xml:space="preserve">y</w:t>
      </w:r>
      <w:r>
        <w:t xml:space="preserve"> </w:t>
      </w:r>
      <m:oMath>
        <m:sSup>
          <m:e>
            <m:r>
              <m:t>X</m:t>
            </m:r>
          </m:e>
          <m:sup>
            <m:r>
              <m:t>2</m:t>
            </m:r>
          </m:sup>
        </m:sSup>
      </m:oMath>
      <w:r>
        <w:t xml:space="preserve"> </w:t>
      </w:r>
      <w:r>
        <w:t xml:space="preserve">típicamente tienen correlación cercana a 1 cuando</w:t>
      </w:r>
      <w:r>
        <w:t xml:space="preserve"> </w:t>
      </w:r>
      <m:oMath>
        <m:r>
          <m:t>X</m:t>
        </m:r>
        <m:r>
          <m:rPr>
            <m:sty m:val="p"/>
          </m:rPr>
          <m:t>&gt;</m:t>
        </m:r>
        <m:r>
          <m:t>0</m:t>
        </m:r>
      </m:oMath>
      <w:r>
        <w:t xml:space="preserve">.</w:t>
      </w:r>
    </w:p>
    <w:p>
      <w:pPr>
        <w:pStyle w:val="BodyText"/>
      </w:pPr>
      <w:r>
        <w:rPr>
          <w:b/>
          <w:bCs/>
        </w:rPr>
        <w:t xml:space="preserve">Consecuencias</w:t>
      </w:r>
      <w:r>
        <w:t xml:space="preserve">:</w:t>
      </w:r>
    </w:p>
    <w:p>
      <w:pPr>
        <w:pStyle w:val="Compact"/>
        <w:numPr>
          <w:ilvl w:val="0"/>
          <w:numId w:val="1045"/>
        </w:numPr>
      </w:pPr>
      <w:r>
        <w:t xml:space="preserve">Matriz</w:t>
      </w:r>
      <w:r>
        <w:t xml:space="preserve"> </w:t>
      </w:r>
      <m:oMath>
        <m:sSup>
          <m:e>
            <m:r>
              <m:rPr>
                <m:sty m:val="b"/>
              </m:rPr>
              <m:t>Z</m:t>
            </m:r>
          </m:e>
          <m:sup>
            <m:r>
              <m:rPr>
                <m:sty m:val="p"/>
              </m:rPr>
              <m:t>⊤</m:t>
            </m:r>
          </m:sup>
        </m:sSup>
        <m:r>
          <m:rPr>
            <m:sty m:val="b"/>
          </m:rPr>
          <m:t>Z</m:t>
        </m:r>
      </m:oMath>
      <w:r>
        <w:t xml:space="preserve"> </w:t>
      </w:r>
      <w:r>
        <w:t xml:space="preserve">cercana a singular</w:t>
      </w:r>
    </w:p>
    <w:p>
      <w:pPr>
        <w:pStyle w:val="Compact"/>
        <w:numPr>
          <w:ilvl w:val="0"/>
          <w:numId w:val="1045"/>
        </w:numPr>
      </w:pPr>
      <w:r>
        <w:t xml:space="preserve">Coeficientes inestables</w:t>
      </w:r>
    </w:p>
    <w:p>
      <w:pPr>
        <w:pStyle w:val="Compact"/>
        <w:numPr>
          <w:ilvl w:val="0"/>
          <w:numId w:val="1045"/>
        </w:numPr>
      </w:pPr>
      <w:r>
        <w:t xml:space="preserve">Errores estándar inflados</w:t>
      </w:r>
    </w:p>
    <w:p>
      <w:pPr>
        <w:pStyle w:val="Compact"/>
        <w:numPr>
          <w:ilvl w:val="0"/>
          <w:numId w:val="1045"/>
        </w:numPr>
      </w:pPr>
      <w:r>
        <w:t xml:space="preserve">Dificultad para invertir la matriz</w:t>
      </w:r>
    </w:p>
    <w:p>
      <w:pPr>
        <w:pStyle w:val="FirstParagraph"/>
      </w:pPr>
      <w:r>
        <w:rPr>
          <w:b/>
          <w:bCs/>
        </w:rPr>
        <w:t xml:space="preserve">Solución: Ortogonalización</w:t>
      </w:r>
    </w:p>
    <w:p>
      <w:pPr>
        <w:pStyle w:val="BodyText"/>
      </w:pPr>
      <w:r>
        <w:t xml:space="preserve">Usar</w:t>
      </w:r>
      <w:r>
        <w:t xml:space="preserve"> </w:t>
      </w:r>
      <w:r>
        <w:rPr>
          <w:b/>
          <w:bCs/>
        </w:rPr>
        <w:t xml:space="preserve">polinomios ortogonales</w:t>
      </w:r>
      <w:r>
        <w:t xml:space="preserve"> </w:t>
      </w:r>
      <w:r>
        <w:t xml:space="preserve">(ej: polinomios de Chebyshev, Legendre):</w:t>
      </w:r>
    </w:p>
    <w:p>
      <w:pPr>
        <w:pStyle w:val="BodyText"/>
      </w:pPr>
      <m:oMathPara>
        <m:oMathParaPr>
          <m:jc m:val="center"/>
        </m:oMathParaPr>
        <m:oMath>
          <m:sSub>
            <m:e>
              <m:r>
                <m:t>P</m:t>
              </m:r>
            </m:e>
            <m:sub>
              <m:r>
                <m:t>0</m:t>
              </m:r>
            </m:sub>
          </m:sSub>
          <m:r>
            <m:rPr>
              <m:sty m:val="p"/>
            </m:rPr>
            <m:t>(</m:t>
          </m:r>
          <m:r>
            <m:t>X</m:t>
          </m:r>
          <m:r>
            <m:rPr>
              <m:sty m:val="p"/>
            </m:rPr>
            <m:t>)</m:t>
          </m:r>
          <m:r>
            <m:rPr>
              <m:sty m:val="p"/>
            </m:rPr>
            <m:t>=</m:t>
          </m:r>
          <m:r>
            <m:t>1</m:t>
          </m:r>
          <m:r>
            <m:rPr>
              <m:sty m:val="p"/>
            </m:rPr>
            <m:t>,</m:t>
          </m:r>
          <m:r>
            <m:t> </m:t>
          </m:r>
          <m:sSub>
            <m:e>
              <m:r>
                <m:t>P</m:t>
              </m:r>
            </m:e>
            <m:sub>
              <m:r>
                <m:t>1</m:t>
              </m:r>
            </m:sub>
          </m:sSub>
          <m:r>
            <m:rPr>
              <m:sty m:val="p"/>
            </m:rPr>
            <m:t>(</m:t>
          </m:r>
          <m:r>
            <m:t>X</m:t>
          </m:r>
          <m:r>
            <m:rPr>
              <m:sty m:val="p"/>
            </m:rPr>
            <m:t>)</m:t>
          </m:r>
          <m:r>
            <m:rPr>
              <m:sty m:val="p"/>
            </m:rPr>
            <m:t>=</m:t>
          </m:r>
          <m:r>
            <m:t>X</m:t>
          </m:r>
          <m:r>
            <m:rPr>
              <m:sty m:val="p"/>
            </m:rPr>
            <m:t>,</m:t>
          </m:r>
          <m:r>
            <m:t> </m:t>
          </m:r>
          <m:sSub>
            <m:e>
              <m:r>
                <m:t>P</m:t>
              </m:r>
            </m:e>
            <m:sub>
              <m:r>
                <m:t>k</m:t>
              </m:r>
            </m:sub>
          </m:sSub>
          <m:r>
            <m:rPr>
              <m:sty m:val="p"/>
            </m:rPr>
            <m:t>(</m:t>
          </m:r>
          <m:r>
            <m:t>X</m:t>
          </m:r>
          <m:r>
            <m:rPr>
              <m:sty m:val="p"/>
            </m:rPr>
            <m:t>)</m:t>
          </m:r>
          <m:r>
            <m:rPr>
              <m:sty m:val="p"/>
            </m:rPr>
            <m:t>=</m:t>
          </m:r>
          <m:r>
            <m:rPr>
              <m:nor/>
              <m:sty m:val="p"/>
            </m:rPr>
            <m:t>combinación ortogonal</m:t>
          </m:r>
        </m:oMath>
      </m:oMathPara>
    </w:p>
    <w:p>
      <w:pPr>
        <w:pStyle w:val="FirstParagraph"/>
      </w:pPr>
      <w:r>
        <w:t xml:space="preserve">satisfaciendo:</w:t>
      </w:r>
    </w:p>
    <w:p>
      <w:pPr>
        <w:pStyle w:val="BodyText"/>
      </w:pPr>
      <m:oMathPara>
        <m:oMathParaPr>
          <m:jc m:val="center"/>
        </m:oMathParaPr>
        <m:oMath>
          <m:nary>
            <m:naryPr>
              <m:chr m:val="∑"/>
              <m:limLoc m:val="undOvr"/>
              <m:subHide m:val="off"/>
              <m:supHide m:val="off"/>
            </m:naryPr>
            <m:sub>
              <m:r>
                <m:t>i</m:t>
              </m:r>
              <m:r>
                <m:rPr>
                  <m:sty m:val="p"/>
                </m:rPr>
                <m:t>=</m:t>
              </m:r>
              <m:r>
                <m:t>1</m:t>
              </m:r>
            </m:sub>
            <m:sup>
              <m:r>
                <m:t>n</m:t>
              </m:r>
            </m:sup>
            <m:e>
              <m:sSub>
                <m:e>
                  <m:r>
                    <m:t>P</m:t>
                  </m:r>
                </m:e>
                <m:sub>
                  <m:r>
                    <m:t>j</m:t>
                  </m:r>
                </m:sub>
              </m:sSub>
            </m:e>
          </m:nary>
          <m:r>
            <m:rPr>
              <m:sty m:val="p"/>
            </m:rPr>
            <m:t>(</m:t>
          </m:r>
          <m:sSub>
            <m:e>
              <m:r>
                <m:t>X</m:t>
              </m:r>
            </m:e>
            <m:sub>
              <m:r>
                <m:t>i</m:t>
              </m:r>
            </m:sub>
          </m:sSub>
          <m:r>
            <m:rPr>
              <m:sty m:val="p"/>
            </m:rPr>
            <m:t>)</m:t>
          </m:r>
          <m:sSub>
            <m:e>
              <m:r>
                <m:t>P</m:t>
              </m:r>
            </m:e>
            <m:sub>
              <m:r>
                <m:t>k</m:t>
              </m:r>
            </m:sub>
          </m:sSub>
          <m:r>
            <m:rPr>
              <m:sty m:val="p"/>
            </m:rPr>
            <m:t>(</m:t>
          </m:r>
          <m:sSub>
            <m:e>
              <m:r>
                <m:t>X</m:t>
              </m:r>
            </m:e>
            <m:sub>
              <m:r>
                <m:t>i</m:t>
              </m:r>
            </m:sub>
          </m:sSub>
          <m:r>
            <m:rPr>
              <m:sty m:val="p"/>
            </m:rPr>
            <m:t>)</m:t>
          </m:r>
          <m:r>
            <m:rPr>
              <m:sty m:val="p"/>
            </m:rPr>
            <m:t>=</m:t>
          </m:r>
          <m:r>
            <m:t>0</m:t>
          </m:r>
          <m:r>
            <m:t> </m:t>
          </m:r>
          <m:r>
            <m:rPr>
              <m:nor/>
              <m:sty m:val="p"/>
            </m:rPr>
            <m:t>para </m:t>
          </m:r>
          <m:r>
            <m:t>j</m:t>
          </m:r>
          <m:r>
            <m:rPr>
              <m:sty m:val="p"/>
            </m:rPr>
            <m:t>≠</m:t>
          </m:r>
          <m:r>
            <m:t>k</m:t>
          </m:r>
        </m:oMath>
      </m:oMathPara>
    </w:p>
    <w:bookmarkEnd w:id="122"/>
    <w:bookmarkStart w:id="123" w:name="Xbc506890763fdc9bc0472410dc65b2936c571d9"/>
    <w:p>
      <w:pPr>
        <w:pStyle w:val="Heading3"/>
      </w:pPr>
      <w:r>
        <w:t xml:space="preserve">6.1.8 Sesgo y varianza con el grado del polinomio</w:t>
      </w:r>
    </w:p>
    <w:p>
      <w:pPr>
        <w:pStyle w:val="FirstParagraph"/>
      </w:pPr>
      <w:r>
        <w:rPr>
          <w:b/>
          <w:bCs/>
        </w:rPr>
        <w:t xml:space="preserve">Grado bajo</w:t>
      </w:r>
      <w:r>
        <w:t xml:space="preserve"> </w:t>
      </w:r>
      <w:r>
        <w:t xml:space="preserve">(</w:t>
      </w:r>
      <m:oMath>
        <m:r>
          <m:t>d</m:t>
        </m:r>
      </m:oMath>
      <w:r>
        <w:t xml:space="preserve"> </w:t>
      </w:r>
      <w:r>
        <w:t xml:space="preserve">pequeño):</w:t>
      </w:r>
    </w:p>
    <w:p>
      <w:pPr>
        <w:pStyle w:val="Compact"/>
        <w:numPr>
          <w:ilvl w:val="0"/>
          <w:numId w:val="1046"/>
        </w:numPr>
      </w:pPr>
      <w:r>
        <w:rPr>
          <w:b/>
          <w:bCs/>
        </w:rPr>
        <w:t xml:space="preserve">Sesgo alto</w:t>
      </w:r>
      <w:r>
        <w:t xml:space="preserve">: El modelo es demasiado simple (underfitting)</w:t>
      </w:r>
    </w:p>
    <w:p>
      <w:pPr>
        <w:pStyle w:val="Compact"/>
        <w:numPr>
          <w:ilvl w:val="0"/>
          <w:numId w:val="1046"/>
        </w:numPr>
      </w:pPr>
      <w:r>
        <w:rPr>
          <w:b/>
          <w:bCs/>
        </w:rPr>
        <w:t xml:space="preserve">Varianza baja</w:t>
      </w:r>
      <w:r>
        <w:t xml:space="preserve">: Pocas variables, estimaciones estables</w:t>
      </w:r>
    </w:p>
    <w:p>
      <w:pPr>
        <w:pStyle w:val="Compact"/>
        <w:numPr>
          <w:ilvl w:val="0"/>
          <w:numId w:val="1046"/>
        </w:numPr>
      </w:pPr>
      <w:r>
        <w:t xml:space="preserve">Pobre ajuste tanto en entrenamiento como en prueba</w:t>
      </w:r>
    </w:p>
    <w:p>
      <w:pPr>
        <w:pStyle w:val="FirstParagraph"/>
      </w:pPr>
      <w:r>
        <w:rPr>
          <w:b/>
          <w:bCs/>
        </w:rPr>
        <w:t xml:space="preserve">Grado moderado</w:t>
      </w:r>
      <w:r>
        <w:t xml:space="preserve"> </w:t>
      </w:r>
      <w:r>
        <w:t xml:space="preserve">(</w:t>
      </w:r>
      <m:oMath>
        <m:r>
          <m:t>d</m:t>
        </m:r>
      </m:oMath>
      <w:r>
        <w:t xml:space="preserve"> </w:t>
      </w:r>
      <w:r>
        <w:t xml:space="preserve">óptimo):</w:t>
      </w:r>
    </w:p>
    <w:p>
      <w:pPr>
        <w:pStyle w:val="Compact"/>
        <w:numPr>
          <w:ilvl w:val="0"/>
          <w:numId w:val="1047"/>
        </w:numPr>
      </w:pPr>
      <w:r>
        <w:rPr>
          <w:b/>
          <w:bCs/>
        </w:rPr>
        <w:t xml:space="preserve">Balance sesgo-varianza</w:t>
      </w:r>
      <w:r>
        <w:t xml:space="preserve">: Captura la verdadera relación</w:t>
      </w:r>
    </w:p>
    <w:p>
      <w:pPr>
        <w:pStyle w:val="Compact"/>
        <w:numPr>
          <w:ilvl w:val="0"/>
          <w:numId w:val="1047"/>
        </w:numPr>
      </w:pPr>
      <w:r>
        <w:t xml:space="preserve">Buen ajuste en entrenamiento y prueba</w:t>
      </w:r>
    </w:p>
    <w:p>
      <w:pPr>
        <w:pStyle w:val="FirstParagraph"/>
      </w:pPr>
      <w:r>
        <w:rPr>
          <w:b/>
          <w:bCs/>
        </w:rPr>
        <w:t xml:space="preserve">Grado alto</w:t>
      </w:r>
      <w:r>
        <w:t xml:space="preserve"> </w:t>
      </w:r>
      <w:r>
        <w:t xml:space="preserve">(</w:t>
      </w:r>
      <m:oMath>
        <m:r>
          <m:t>d</m:t>
        </m:r>
      </m:oMath>
      <w:r>
        <w:t xml:space="preserve"> </w:t>
      </w:r>
      <w:r>
        <w:t xml:space="preserve">grande):</w:t>
      </w:r>
    </w:p>
    <w:p>
      <w:pPr>
        <w:pStyle w:val="Compact"/>
        <w:numPr>
          <w:ilvl w:val="0"/>
          <w:numId w:val="1048"/>
        </w:numPr>
      </w:pPr>
      <w:r>
        <w:rPr>
          <w:b/>
          <w:bCs/>
        </w:rPr>
        <w:t xml:space="preserve">Sesgo bajo</w:t>
      </w:r>
      <w:r>
        <w:t xml:space="preserve">: El modelo se ajusta muy bien a los datos de entrenamiento</w:t>
      </w:r>
    </w:p>
    <w:p>
      <w:pPr>
        <w:pStyle w:val="Compact"/>
        <w:numPr>
          <w:ilvl w:val="0"/>
          <w:numId w:val="1048"/>
        </w:numPr>
      </w:pPr>
      <w:r>
        <w:rPr>
          <w:b/>
          <w:bCs/>
        </w:rPr>
        <w:t xml:space="preserve">Varianza alta</w:t>
      </w:r>
      <w:r>
        <w:t xml:space="preserve">: Muchas variables, sensible a ruido (overfitting)</w:t>
      </w:r>
    </w:p>
    <w:p>
      <w:pPr>
        <w:pStyle w:val="Compact"/>
        <w:numPr>
          <w:ilvl w:val="0"/>
          <w:numId w:val="1048"/>
        </w:numPr>
      </w:pPr>
      <w:r>
        <w:t xml:space="preserve">Excelente ajuste en entrenamiento, pobre en prueba</w:t>
      </w:r>
    </w:p>
    <w:bookmarkEnd w:id="123"/>
    <w:bookmarkStart w:id="124" w:name="selección-del-grado-óptimo"/>
    <w:p>
      <w:pPr>
        <w:pStyle w:val="Heading3"/>
      </w:pPr>
      <w:r>
        <w:t xml:space="preserve">6.1.9 Selección del grado óptimo</w:t>
      </w:r>
    </w:p>
    <w:p>
      <w:pPr>
        <w:pStyle w:val="FirstParagraph"/>
      </w:pPr>
      <w:r>
        <w:rPr>
          <w:b/>
          <w:bCs/>
        </w:rPr>
        <w:t xml:space="preserve">Criterios de información</w:t>
      </w:r>
      <w:r>
        <w:t xml:space="preserve">:</w:t>
      </w:r>
    </w:p>
    <w:p>
      <w:pPr>
        <w:pStyle w:val="BodyText"/>
      </w:pPr>
      <w:r>
        <w:rPr>
          <w:b/>
          <w:bCs/>
        </w:rPr>
        <w:t xml:space="preserve">AIC (Akaike Information Criterion)</w:t>
      </w:r>
      <w:r>
        <w:t xml:space="preserve">:</w:t>
      </w:r>
    </w:p>
    <w:p>
      <w:pPr>
        <w:pStyle w:val="BodyText"/>
      </w:pPr>
      <m:oMathPara>
        <m:oMathParaPr>
          <m:jc m:val="center"/>
        </m:oMathParaPr>
        <m:oMath>
          <m:r>
            <m:rPr>
              <m:nor/>
              <m:sty m:val="p"/>
            </m:rPr>
            <m:t>AIC</m:t>
          </m:r>
          <m:r>
            <m:rPr>
              <m:sty m:val="p"/>
            </m:rPr>
            <m:t>=</m:t>
          </m:r>
          <m:r>
            <m:t>n</m:t>
          </m:r>
          <m:r>
            <m:rPr>
              <m:sty m:val="p"/>
            </m:rPr>
            <m:t>log</m:t>
          </m:r>
          <m:r>
            <m:rPr>
              <m:sty m:val="p"/>
            </m:rPr>
            <m:t>(</m:t>
          </m:r>
          <m:r>
            <m:rPr>
              <m:nor/>
              <m:sty m:val="p"/>
            </m:rPr>
            <m:t>RSS</m:t>
          </m:r>
          <m:r>
            <m:rPr>
              <m:sty m:val="p"/>
            </m:rPr>
            <m:t>/</m:t>
          </m:r>
          <m:r>
            <m:t>n</m:t>
          </m:r>
          <m:r>
            <m:rPr>
              <m:sty m:val="p"/>
            </m:rPr>
            <m:t>)</m:t>
          </m:r>
          <m:r>
            <m:rPr>
              <m:sty m:val="p"/>
            </m:rPr>
            <m:t>+</m:t>
          </m:r>
          <m:r>
            <m:t>2</m:t>
          </m:r>
          <m:r>
            <m:rPr>
              <m:sty m:val="p"/>
            </m:rPr>
            <m:t>(</m:t>
          </m:r>
          <m:r>
            <m:t>d</m:t>
          </m:r>
          <m:r>
            <m:rPr>
              <m:sty m:val="p"/>
            </m:rPr>
            <m:t>+</m:t>
          </m:r>
          <m:r>
            <m:t>1</m:t>
          </m:r>
          <m:r>
            <m:rPr>
              <m:sty m:val="p"/>
            </m:rPr>
            <m:t>)</m:t>
          </m:r>
        </m:oMath>
      </m:oMathPara>
    </w:p>
    <w:p>
      <w:pPr>
        <w:pStyle w:val="FirstParagraph"/>
      </w:pPr>
      <w:r>
        <w:rPr>
          <w:b/>
          <w:bCs/>
        </w:rPr>
        <w:t xml:space="preserve">BIC (Bayesian Information Criterion)</w:t>
      </w:r>
      <w:r>
        <w:t xml:space="preserve">:</w:t>
      </w:r>
    </w:p>
    <w:p>
      <w:pPr>
        <w:pStyle w:val="BodyText"/>
      </w:pPr>
      <m:oMathPara>
        <m:oMathParaPr>
          <m:jc m:val="center"/>
        </m:oMathParaPr>
        <m:oMath>
          <m:r>
            <m:rPr>
              <m:nor/>
              <m:sty m:val="p"/>
            </m:rPr>
            <m:t>BIC</m:t>
          </m:r>
          <m:r>
            <m:rPr>
              <m:sty m:val="p"/>
            </m:rPr>
            <m:t>=</m:t>
          </m:r>
          <m:r>
            <m:t>n</m:t>
          </m:r>
          <m:r>
            <m:rPr>
              <m:sty m:val="p"/>
            </m:rPr>
            <m:t>log</m:t>
          </m:r>
          <m:r>
            <m:rPr>
              <m:sty m:val="p"/>
            </m:rPr>
            <m:t>(</m:t>
          </m:r>
          <m:r>
            <m:rPr>
              <m:nor/>
              <m:sty m:val="p"/>
            </m:rPr>
            <m:t>RSS</m:t>
          </m:r>
          <m:r>
            <m:rPr>
              <m:sty m:val="p"/>
            </m:rPr>
            <m:t>/</m:t>
          </m:r>
          <m:r>
            <m:t>n</m:t>
          </m:r>
          <m:r>
            <m:rPr>
              <m:sty m:val="p"/>
            </m:rPr>
            <m:t>)</m:t>
          </m:r>
          <m:r>
            <m:rPr>
              <m:sty m:val="p"/>
            </m:rPr>
            <m:t>+</m:t>
          </m:r>
          <m:r>
            <m:rPr>
              <m:sty m:val="p"/>
            </m:rPr>
            <m:t>log</m:t>
          </m:r>
          <m:r>
            <m:rPr>
              <m:sty m:val="p"/>
            </m:rPr>
            <m:t>(</m:t>
          </m:r>
          <m:r>
            <m:t>n</m:t>
          </m:r>
          <m:r>
            <m:rPr>
              <m:sty m:val="p"/>
            </m:rPr>
            <m:t>)</m:t>
          </m:r>
          <m:r>
            <m:rPr>
              <m:sty m:val="p"/>
            </m:rPr>
            <m:t>(</m:t>
          </m:r>
          <m:r>
            <m:t>d</m:t>
          </m:r>
          <m:r>
            <m:rPr>
              <m:sty m:val="p"/>
            </m:rPr>
            <m:t>+</m:t>
          </m:r>
          <m:r>
            <m:t>1</m:t>
          </m:r>
          <m:r>
            <m:rPr>
              <m:sty m:val="p"/>
            </m:rPr>
            <m:t>)</m:t>
          </m:r>
        </m:oMath>
      </m:oMathPara>
    </w:p>
    <w:p>
      <w:pPr>
        <w:pStyle w:val="FirstParagraph"/>
      </w:pPr>
      <w:r>
        <w:t xml:space="preserve">Seleccionar</w:t>
      </w:r>
      <w:r>
        <w:t xml:space="preserve"> </w:t>
      </w:r>
      <m:oMath>
        <m:r>
          <m:t>d</m:t>
        </m:r>
      </m:oMath>
      <w:r>
        <w:t xml:space="preserve"> </w:t>
      </w:r>
      <w:r>
        <w:t xml:space="preserve">que minimiza AIC o BIC.</w:t>
      </w:r>
    </w:p>
    <w:p>
      <w:pPr>
        <w:pStyle w:val="BodyText"/>
      </w:pPr>
      <w:r>
        <w:rPr>
          <w:b/>
          <w:bCs/>
        </w:rPr>
        <w:t xml:space="preserve">Validación cruzada</w:t>
      </w:r>
      <w:r>
        <w:t xml:space="preserve">:</w:t>
      </w:r>
    </w:p>
    <w:p>
      <w:pPr>
        <w:pStyle w:val="BodyText"/>
      </w:pPr>
      <m:oMathPara>
        <m:oMathParaPr>
          <m:jc m:val="center"/>
        </m:oMathParaPr>
        <m:oMath>
          <m:sSup>
            <m:e>
              <m:r>
                <m:t>d</m:t>
              </m:r>
            </m:e>
            <m:sup>
              <m:r>
                <m:rPr>
                  <m:sty m:val="p"/>
                </m:rPr>
                <m:t>*</m:t>
              </m:r>
            </m:sup>
          </m:sSup>
          <m:r>
            <m:rPr>
              <m:sty m:val="p"/>
            </m:rPr>
            <m:t>=</m:t>
          </m:r>
          <m:r>
            <m:rPr>
              <m:sty m:val="p"/>
            </m:rPr>
            <m:t>arg</m:t>
          </m:r>
          <m:limLow>
            <m:e>
              <m:r>
                <m:rPr>
                  <m:sty m:val="p"/>
                </m:rPr>
                <m:t>min</m:t>
              </m:r>
            </m:e>
            <m:lim>
              <m:r>
                <m:t>d</m:t>
              </m:r>
            </m:lim>
          </m:limLow>
          <m:f>
            <m:fPr>
              <m:type m:val="bar"/>
            </m:fPr>
            <m:num>
              <m:r>
                <m:t>1</m:t>
              </m:r>
            </m:num>
            <m:den>
              <m:r>
                <m:t>K</m:t>
              </m:r>
            </m:den>
          </m:f>
          <m:nary>
            <m:naryPr>
              <m:chr m:val="∑"/>
              <m:limLoc m:val="undOvr"/>
              <m:subHide m:val="off"/>
              <m:supHide m:val="off"/>
            </m:naryPr>
            <m:sub>
              <m:r>
                <m:t>k</m:t>
              </m:r>
              <m:r>
                <m:rPr>
                  <m:sty m:val="p"/>
                </m:rPr>
                <m:t>=</m:t>
              </m:r>
              <m:r>
                <m:t>1</m:t>
              </m:r>
            </m:sub>
            <m:sup>
              <m:r>
                <m:t>K</m:t>
              </m:r>
            </m:sup>
            <m:e>
              <m:sSub>
                <m:e>
                  <m:r>
                    <m:rPr>
                      <m:nor/>
                      <m:sty m:val="p"/>
                    </m:rPr>
                    <m:t>MSE</m:t>
                  </m:r>
                </m:e>
                <m:sub>
                  <m:r>
                    <m:t>k</m:t>
                  </m:r>
                </m:sub>
              </m:sSub>
            </m:e>
          </m:nary>
          <m:r>
            <m:rPr>
              <m:sty m:val="p"/>
            </m:rPr>
            <m:t>(</m:t>
          </m:r>
          <m:r>
            <m:t>d</m:t>
          </m:r>
          <m:r>
            <m:rPr>
              <m:sty m:val="p"/>
            </m:rPr>
            <m:t>)</m:t>
          </m:r>
        </m:oMath>
      </m:oMathPara>
    </w:p>
    <w:p>
      <w:pPr>
        <w:pStyle w:val="FirstParagraph"/>
      </w:pPr>
      <w:r>
        <w:rPr>
          <w:b/>
          <w:bCs/>
        </w:rPr>
        <w:t xml:space="preserve">Penalización</w:t>
      </w:r>
      <w:r>
        <w:t xml:space="preserve">:</w:t>
      </w:r>
    </w:p>
    <w:p>
      <w:pPr>
        <w:pStyle w:val="BodyText"/>
      </w:pPr>
      <w:r>
        <w:t xml:space="preserve">Combinar regresión polinomial con Ridge o Lasso:</w:t>
      </w:r>
    </w:p>
    <w:p>
      <w:pPr>
        <w:pStyle w:val="BodyText"/>
      </w:pPr>
      <m:oMathPara>
        <m:oMathParaPr>
          <m:jc m:val="center"/>
        </m:oMathParaPr>
        <m:oMath>
          <m:limLow>
            <m:e>
              <m:r>
                <m:rPr>
                  <m:sty m:val="p"/>
                </m:rPr>
                <m:t>min</m:t>
              </m:r>
            </m:e>
            <m:lim>
              <m:r>
                <m:rPr>
                  <m:sty m:val="b"/>
                </m:rPr>
                <m:t>β</m:t>
              </m:r>
            </m:lim>
          </m:limLow>
          <m:d>
            <m:dPr>
              <m:begChr m:val="{"/>
              <m:sepChr m:val=""/>
              <m:endChr m:val="}"/>
              <m:grow/>
            </m:dPr>
            <m:e>
              <m:r>
                <m:rPr>
                  <m:nor/>
                  <m:sty m:val="p"/>
                </m:rPr>
                <m:t>RSS</m:t>
              </m:r>
              <m:r>
                <m:rPr>
                  <m:sty m:val="p"/>
                </m:rPr>
                <m:t>(</m:t>
              </m:r>
              <m:r>
                <m:rPr>
                  <m:sty m:val="b"/>
                </m:rPr>
                <m:t>β</m:t>
              </m:r>
              <m:r>
                <m:rPr>
                  <m:sty m:val="p"/>
                </m:rPr>
                <m:t>)</m:t>
              </m:r>
              <m:r>
                <m:rPr>
                  <m:sty m:val="p"/>
                </m:rPr>
                <m:t>+</m:t>
              </m:r>
              <m:r>
                <m:t>α</m:t>
              </m:r>
              <m:r>
                <m:t>P</m:t>
              </m:r>
              <m:r>
                <m:rPr>
                  <m:sty m:val="p"/>
                </m:rPr>
                <m:t>(</m:t>
              </m:r>
              <m:r>
                <m:rPr>
                  <m:sty m:val="b"/>
                </m:rPr>
                <m:t>β</m:t>
              </m:r>
              <m:r>
                <m:rPr>
                  <m:sty m:val="p"/>
                </m:rPr>
                <m:t>)</m:t>
              </m:r>
            </m:e>
          </m:d>
        </m:oMath>
      </m:oMathPara>
    </w:p>
    <w:p>
      <w:pPr>
        <w:pStyle w:val="FirstParagraph"/>
      </w:pPr>
      <w:r>
        <w:t xml:space="preserve">donde</w:t>
      </w:r>
      <w:r>
        <w:t xml:space="preserve"> </w:t>
      </w:r>
      <m:oMath>
        <m:r>
          <m:t>P</m:t>
        </m:r>
      </m:oMath>
      <w:r>
        <w:t xml:space="preserve"> </w:t>
      </w:r>
      <w:r>
        <w:t xml:space="preserve">es penalización L1, L2, o Elastic Net.</w:t>
      </w:r>
    </w:p>
    <w:bookmarkEnd w:id="124"/>
    <w:bookmarkStart w:id="125" w:name="ventajas-de-la-regresión-polinomial"/>
    <w:p>
      <w:pPr>
        <w:pStyle w:val="Heading3"/>
      </w:pPr>
      <w:r>
        <w:t xml:space="preserve">6.1.10 Ventajas de la regresión polinomial</w:t>
      </w:r>
    </w:p>
    <w:p>
      <w:pPr>
        <w:numPr>
          <w:ilvl w:val="0"/>
          <w:numId w:val="1049"/>
        </w:numPr>
      </w:pPr>
      <w:r>
        <w:rPr>
          <w:b/>
          <w:bCs/>
        </w:rPr>
        <w:t xml:space="preserve">Captura no linealidades</w:t>
      </w:r>
      <w:r>
        <w:t xml:space="preserve">: Modela relaciones curvas naturalmente.</w:t>
      </w:r>
    </w:p>
    <w:p>
      <w:pPr>
        <w:numPr>
          <w:ilvl w:val="0"/>
          <w:numId w:val="1049"/>
        </w:numPr>
      </w:pPr>
      <w:r>
        <w:rPr>
          <w:b/>
          <w:bCs/>
        </w:rPr>
        <w:t xml:space="preserve">Mantiene linealidad en parámetros</w:t>
      </w:r>
      <w:r>
        <w:t xml:space="preserve">: Permite usar OLS y toda la inferencia asociada.</w:t>
      </w:r>
    </w:p>
    <w:p>
      <w:pPr>
        <w:numPr>
          <w:ilvl w:val="0"/>
          <w:numId w:val="1049"/>
        </w:numPr>
      </w:pPr>
      <w:r>
        <w:rPr>
          <w:b/>
          <w:bCs/>
        </w:rPr>
        <w:t xml:space="preserve">Flexibilidad</w:t>
      </w:r>
      <w:r>
        <w:t xml:space="preserve">: Puede aproximar muchas formas funcionales.</w:t>
      </w:r>
    </w:p>
    <w:p>
      <w:pPr>
        <w:numPr>
          <w:ilvl w:val="0"/>
          <w:numId w:val="1049"/>
        </w:numPr>
      </w:pPr>
      <w:r>
        <w:rPr>
          <w:b/>
          <w:bCs/>
        </w:rPr>
        <w:t xml:space="preserve">Implementación simple</w:t>
      </w:r>
      <w:r>
        <w:t xml:space="preserve">: Fácil de implementar transformando características.</w:t>
      </w:r>
    </w:p>
    <w:p>
      <w:pPr>
        <w:numPr>
          <w:ilvl w:val="0"/>
          <w:numId w:val="1049"/>
        </w:numPr>
      </w:pPr>
      <w:r>
        <w:rPr>
          <w:b/>
          <w:bCs/>
        </w:rPr>
        <w:t xml:space="preserve">Interpretación económica</w:t>
      </w:r>
      <w:r>
        <w:t xml:space="preserve">: Muchas relaciones económicas son naturalmente curvas (rendimientos decrecientes, costos en forma de U).</w:t>
      </w:r>
    </w:p>
    <w:bookmarkEnd w:id="125"/>
    <w:bookmarkStart w:id="126" w:name="limitaciones-de-la-regresión-polinomial"/>
    <w:p>
      <w:pPr>
        <w:pStyle w:val="Heading3"/>
      </w:pPr>
      <w:r>
        <w:t xml:space="preserve">6.1.11 Limitaciones de la regresión polinomial</w:t>
      </w:r>
    </w:p>
    <w:p>
      <w:pPr>
        <w:numPr>
          <w:ilvl w:val="0"/>
          <w:numId w:val="1050"/>
        </w:numPr>
      </w:pPr>
      <w:r>
        <w:rPr>
          <w:b/>
          <w:bCs/>
        </w:rPr>
        <w:t xml:space="preserve">Overfitting con grado alto</w:t>
      </w:r>
      <w:r>
        <w:t xml:space="preserve">: Modelos de alto grado se ajustan al ruido.</w:t>
      </w:r>
    </w:p>
    <w:p>
      <w:pPr>
        <w:numPr>
          <w:ilvl w:val="0"/>
          <w:numId w:val="1050"/>
        </w:numPr>
      </w:pPr>
      <w:r>
        <w:rPr>
          <w:b/>
          <w:bCs/>
        </w:rPr>
        <w:t xml:space="preserve">Extrapolación peligrosa</w:t>
      </w:r>
      <w:r>
        <w:t xml:space="preserve">: Comportamiento errático fuera del rango de datos.</w:t>
      </w:r>
    </w:p>
    <w:p>
      <w:pPr>
        <w:numPr>
          <w:ilvl w:val="0"/>
          <w:numId w:val="1050"/>
        </w:numPr>
      </w:pPr>
      <w:r>
        <w:rPr>
          <w:b/>
          <w:bCs/>
        </w:rPr>
        <w:t xml:space="preserve">Oscilaciones</w:t>
      </w:r>
      <w:r>
        <w:t xml:space="preserve">: Polinomios de alto grado pueden oscilar wildly (fenómeno de Runge).</w:t>
      </w:r>
    </w:p>
    <w:p>
      <w:pPr>
        <w:numPr>
          <w:ilvl w:val="0"/>
          <w:numId w:val="1050"/>
        </w:numPr>
      </w:pPr>
      <w:r>
        <w:rPr>
          <w:b/>
          <w:bCs/>
        </w:rPr>
        <w:t xml:space="preserve">Multicolinealidad</w:t>
      </w:r>
      <w:r>
        <w:t xml:space="preserve">: Términos polinomiales altamente correlacionados.</w:t>
      </w:r>
    </w:p>
    <w:p>
      <w:pPr>
        <w:numPr>
          <w:ilvl w:val="0"/>
          <w:numId w:val="1050"/>
        </w:numPr>
      </w:pPr>
      <w:r>
        <w:rPr>
          <w:b/>
          <w:bCs/>
        </w:rPr>
        <w:t xml:space="preserve">Crecimiento del número de parámetros</w:t>
      </w:r>
      <w:r>
        <w:t xml:space="preserve">: Rápidamente se vuelve intratable con múltiples variables.</w:t>
      </w:r>
    </w:p>
    <w:p>
      <w:pPr>
        <w:numPr>
          <w:ilvl w:val="0"/>
          <w:numId w:val="1050"/>
        </w:numPr>
      </w:pPr>
      <w:r>
        <w:rPr>
          <w:b/>
          <w:bCs/>
        </w:rPr>
        <w:t xml:space="preserve">Interpretación compleja</w:t>
      </w:r>
      <w:r>
        <w:t xml:space="preserve">: Difícil interpretar coeficientes individuales.</w:t>
      </w:r>
    </w:p>
    <w:p>
      <w:pPr>
        <w:numPr>
          <w:ilvl w:val="0"/>
          <w:numId w:val="1050"/>
        </w:numPr>
      </w:pPr>
      <w:r>
        <w:rPr>
          <w:b/>
          <w:bCs/>
        </w:rPr>
        <w:t xml:space="preserve">Sensibilidad a outliers</w:t>
      </w:r>
      <w:r>
        <w:t xml:space="preserve">: Especialmente en los extremos del rango.</w:t>
      </w:r>
    </w:p>
    <w:bookmarkEnd w:id="126"/>
    <w:bookmarkStart w:id="127" w:name="aplicaciones-en-economía-4"/>
    <w:p>
      <w:pPr>
        <w:pStyle w:val="Heading3"/>
      </w:pPr>
      <w:r>
        <w:t xml:space="preserve">6.1.12 Aplicaciones en economía</w:t>
      </w:r>
    </w:p>
    <w:p>
      <w:pPr>
        <w:pStyle w:val="FirstParagraph"/>
      </w:pPr>
      <w:r>
        <w:t xml:space="preserve">La regresión polinomial es natural para modelar:</w:t>
      </w:r>
    </w:p>
    <w:p>
      <w:pPr>
        <w:pStyle w:val="BodyText"/>
      </w:pPr>
      <w:r>
        <w:rPr>
          <w:b/>
          <w:bCs/>
        </w:rPr>
        <w:t xml:space="preserve">1. Funciones de costo</w:t>
      </w:r>
      <w:r>
        <w:t xml:space="preserve">:</w:t>
      </w:r>
    </w:p>
    <w:p>
      <w:pPr>
        <w:pStyle w:val="BodyText"/>
      </w:pPr>
      <m:oMathPara>
        <m:oMathParaPr>
          <m:jc m:val="center"/>
        </m:oMathParaPr>
        <m:oMath>
          <m:r>
            <m:t>C</m:t>
          </m:r>
          <m:r>
            <m:rPr>
              <m:sty m:val="p"/>
            </m:rPr>
            <m:t>(</m:t>
          </m:r>
          <m:r>
            <m:t>Q</m:t>
          </m:r>
          <m:r>
            <m:rPr>
              <m:sty m:val="p"/>
            </m:rPr>
            <m:t>)</m:t>
          </m:r>
          <m:r>
            <m:rPr>
              <m:sty m:val="p"/>
            </m:rPr>
            <m:t>=</m:t>
          </m:r>
          <m:sSub>
            <m:e>
              <m:r>
                <m:t>c</m:t>
              </m:r>
            </m:e>
            <m:sub>
              <m:r>
                <m:t>0</m:t>
              </m:r>
            </m:sub>
          </m:sSub>
          <m:r>
            <m:rPr>
              <m:sty m:val="p"/>
            </m:rPr>
            <m:t>+</m:t>
          </m:r>
          <m:sSub>
            <m:e>
              <m:r>
                <m:t>c</m:t>
              </m:r>
            </m:e>
            <m:sub>
              <m:r>
                <m:t>1</m:t>
              </m:r>
            </m:sub>
          </m:sSub>
          <m:r>
            <m:t>Q</m:t>
          </m:r>
          <m:r>
            <m:rPr>
              <m:sty m:val="p"/>
            </m:rPr>
            <m:t>+</m:t>
          </m:r>
          <m:sSub>
            <m:e>
              <m:r>
                <m:t>c</m:t>
              </m:r>
            </m:e>
            <m:sub>
              <m:r>
                <m:t>2</m:t>
              </m:r>
            </m:sub>
          </m:sSub>
          <m:sSup>
            <m:e>
              <m:r>
                <m:t>Q</m:t>
              </m:r>
            </m:e>
            <m:sup>
              <m:r>
                <m:t>2</m:t>
              </m:r>
            </m:sup>
          </m:sSup>
          <m:r>
            <m:rPr>
              <m:sty m:val="p"/>
            </m:rPr>
            <m:t>+</m:t>
          </m:r>
          <m:sSub>
            <m:e>
              <m:r>
                <m:t>c</m:t>
              </m:r>
            </m:e>
            <m:sub>
              <m:r>
                <m:t>3</m:t>
              </m:r>
            </m:sub>
          </m:sSub>
          <m:sSup>
            <m:e>
              <m:r>
                <m:t>Q</m:t>
              </m:r>
            </m:e>
            <m:sup>
              <m:r>
                <m:t>3</m:t>
              </m:r>
            </m:sup>
          </m:sSup>
        </m:oMath>
      </m:oMathPara>
    </w:p>
    <w:p>
      <w:pPr>
        <w:pStyle w:val="FirstParagraph"/>
      </w:pPr>
      <w:r>
        <w:t xml:space="preserve">Captura economías y deseconomías de escala.</w:t>
      </w:r>
    </w:p>
    <w:p>
      <w:pPr>
        <w:pStyle w:val="BodyText"/>
      </w:pPr>
      <w:r>
        <w:rPr>
          <w:b/>
          <w:bCs/>
        </w:rPr>
        <w:t xml:space="preserve">2. Curvas de Engel</w:t>
      </w:r>
      <w:r>
        <w:t xml:space="preserve">:</w:t>
      </w:r>
    </w:p>
    <w:p>
      <w:pPr>
        <w:pStyle w:val="BodyText"/>
      </w:pPr>
      <m:oMathPara>
        <m:oMathParaPr>
          <m:jc m:val="center"/>
        </m:oMathParaPr>
        <m:oMath>
          <m:sSub>
            <m:e>
              <m:r>
                <m:rPr>
                  <m:nor/>
                  <m:sty m:val="p"/>
                </m:rPr>
                <m:t>Gasto</m:t>
              </m:r>
            </m:e>
            <m:sub>
              <m:r>
                <m:t>i</m:t>
              </m:r>
            </m:sub>
          </m:sSub>
          <m:r>
            <m:rPr>
              <m:sty m:val="p"/>
            </m:rPr>
            <m:t>=</m:t>
          </m:r>
          <m:sSub>
            <m:e>
              <m:r>
                <m:t>β</m:t>
              </m:r>
            </m:e>
            <m:sub>
              <m:r>
                <m:t>0</m:t>
              </m:r>
            </m:sub>
          </m:sSub>
          <m:r>
            <m:rPr>
              <m:sty m:val="p"/>
            </m:rPr>
            <m:t>+</m:t>
          </m:r>
          <m:sSub>
            <m:e>
              <m:r>
                <m:t>β</m:t>
              </m:r>
            </m:e>
            <m:sub>
              <m:r>
                <m:t>1</m:t>
              </m:r>
            </m:sub>
          </m:sSub>
          <m:sSub>
            <m:e>
              <m:r>
                <m:rPr>
                  <m:nor/>
                  <m:sty m:val="p"/>
                </m:rPr>
                <m:t>Ingreso</m:t>
              </m:r>
            </m:e>
            <m:sub>
              <m:r>
                <m:t>i</m:t>
              </m:r>
            </m:sub>
          </m:sSub>
          <m:r>
            <m:rPr>
              <m:sty m:val="p"/>
            </m:rPr>
            <m:t>+</m:t>
          </m:r>
          <m:sSub>
            <m:e>
              <m:r>
                <m:t>β</m:t>
              </m:r>
            </m:e>
            <m:sub>
              <m:r>
                <m:t>2</m:t>
              </m:r>
            </m:sub>
          </m:sSub>
          <m:sSubSup>
            <m:e>
              <m:r>
                <m:rPr>
                  <m:nor/>
                  <m:sty m:val="p"/>
                </m:rPr>
                <m:t>Ingreso</m:t>
              </m:r>
            </m:e>
            <m:sub>
              <m:r>
                <m:t>i</m:t>
              </m:r>
            </m:sub>
            <m:sup>
              <m:r>
                <m:t>2</m:t>
              </m:r>
            </m:sup>
          </m:sSubSup>
          <m:r>
            <m:rPr>
              <m:sty m:val="p"/>
            </m:rPr>
            <m:t>+</m:t>
          </m:r>
          <m:sSub>
            <m:e>
              <m:r>
                <m:t>ε</m:t>
              </m:r>
            </m:e>
            <m:sub>
              <m:r>
                <m:t>i</m:t>
              </m:r>
            </m:sub>
          </m:sSub>
        </m:oMath>
      </m:oMathPara>
    </w:p>
    <w:p>
      <w:pPr>
        <w:pStyle w:val="FirstParagraph"/>
      </w:pPr>
      <w:r>
        <w:t xml:space="preserve">Relación no lineal entre ingreso y gasto en diferentes bienes.</w:t>
      </w:r>
    </w:p>
    <w:p>
      <w:pPr>
        <w:pStyle w:val="BodyText"/>
      </w:pPr>
      <w:r>
        <w:rPr>
          <w:b/>
          <w:bCs/>
        </w:rPr>
        <w:t xml:space="preserve">3. Funciones de producción con rendimientos variables</w:t>
      </w:r>
      <w:r>
        <w:t xml:space="preserve">:</w:t>
      </w:r>
    </w:p>
    <w:p>
      <w:pPr>
        <w:pStyle w:val="BodyText"/>
      </w:pPr>
      <m:oMathPara>
        <m:oMathParaPr>
          <m:jc m:val="center"/>
        </m:oMathParaPr>
        <m:oMath>
          <m:r>
            <m:t>Y</m:t>
          </m:r>
          <m:r>
            <m:rPr>
              <m:sty m:val="p"/>
            </m:rPr>
            <m:t>=</m:t>
          </m:r>
          <m:sSub>
            <m:e>
              <m:r>
                <m:t>β</m:t>
              </m:r>
            </m:e>
            <m:sub>
              <m:r>
                <m:t>0</m:t>
              </m:r>
            </m:sub>
          </m:sSub>
          <m:r>
            <m:rPr>
              <m:sty m:val="p"/>
            </m:rPr>
            <m:t>+</m:t>
          </m:r>
          <m:sSub>
            <m:e>
              <m:r>
                <m:t>β</m:t>
              </m:r>
            </m:e>
            <m:sub>
              <m:r>
                <m:t>1</m:t>
              </m:r>
            </m:sub>
          </m:sSub>
          <m:r>
            <m:t>K</m:t>
          </m:r>
          <m:r>
            <m:rPr>
              <m:sty m:val="p"/>
            </m:rPr>
            <m:t>+</m:t>
          </m:r>
          <m:sSub>
            <m:e>
              <m:r>
                <m:t>β</m:t>
              </m:r>
            </m:e>
            <m:sub>
              <m:r>
                <m:t>2</m:t>
              </m:r>
            </m:sub>
          </m:sSub>
          <m:sSup>
            <m:e>
              <m:r>
                <m:t>K</m:t>
              </m:r>
            </m:e>
            <m:sup>
              <m:r>
                <m:t>2</m:t>
              </m:r>
            </m:sup>
          </m:sSup>
          <m:r>
            <m:rPr>
              <m:sty m:val="p"/>
            </m:rPr>
            <m:t>+</m:t>
          </m:r>
          <m:sSub>
            <m:e>
              <m:r>
                <m:t>β</m:t>
              </m:r>
            </m:e>
            <m:sub>
              <m:r>
                <m:t>3</m:t>
              </m:r>
            </m:sub>
          </m:sSub>
          <m:r>
            <m:t>L</m:t>
          </m:r>
          <m:r>
            <m:rPr>
              <m:sty m:val="p"/>
            </m:rPr>
            <m:t>+</m:t>
          </m:r>
          <m:sSub>
            <m:e>
              <m:r>
                <m:t>β</m:t>
              </m:r>
            </m:e>
            <m:sub>
              <m:r>
                <m:t>4</m:t>
              </m:r>
            </m:sub>
          </m:sSub>
          <m:sSup>
            <m:e>
              <m:r>
                <m:t>L</m:t>
              </m:r>
            </m:e>
            <m:sup>
              <m:r>
                <m:t>2</m:t>
              </m:r>
            </m:sup>
          </m:sSup>
          <m:r>
            <m:rPr>
              <m:sty m:val="p"/>
            </m:rPr>
            <m:t>+</m:t>
          </m:r>
          <m:sSub>
            <m:e>
              <m:r>
                <m:t>β</m:t>
              </m:r>
            </m:e>
            <m:sub>
              <m:r>
                <m:t>5</m:t>
              </m:r>
            </m:sub>
          </m:sSub>
          <m:r>
            <m:t>K</m:t>
          </m:r>
          <m:r>
            <m:t>L</m:t>
          </m:r>
          <m:r>
            <m:rPr>
              <m:sty m:val="p"/>
            </m:rPr>
            <m:t>+</m:t>
          </m:r>
          <m:r>
            <m:t>ε</m:t>
          </m:r>
        </m:oMath>
      </m:oMathPara>
    </w:p>
    <w:p>
      <w:pPr>
        <w:pStyle w:val="FirstParagraph"/>
      </w:pPr>
      <w:r>
        <w:rPr>
          <w:b/>
          <w:bCs/>
        </w:rPr>
        <w:t xml:space="preserve">4. Curvas de oferta y demanda no lineales</w:t>
      </w:r>
      <w:r>
        <w:t xml:space="preserve">:</w:t>
      </w:r>
    </w:p>
    <w:p>
      <w:pPr>
        <w:pStyle w:val="BodyText"/>
      </w:pPr>
      <m:oMathPara>
        <m:oMathParaPr>
          <m:jc m:val="center"/>
        </m:oMathParaPr>
        <m:oMath>
          <m:sSub>
            <m:e>
              <m:r>
                <m:t>Q</m:t>
              </m:r>
            </m:e>
            <m:sub>
              <m:r>
                <m:t>d</m:t>
              </m:r>
            </m:sub>
          </m:sSub>
          <m:r>
            <m:rPr>
              <m:sty m:val="p"/>
            </m:rPr>
            <m:t>=</m:t>
          </m:r>
          <m:sSub>
            <m:e>
              <m:r>
                <m:t>α</m:t>
              </m:r>
            </m:e>
            <m:sub>
              <m:r>
                <m:t>0</m:t>
              </m:r>
            </m:sub>
          </m:sSub>
          <m:r>
            <m:rPr>
              <m:sty m:val="p"/>
            </m:rPr>
            <m:t>+</m:t>
          </m:r>
          <m:sSub>
            <m:e>
              <m:r>
                <m:t>α</m:t>
              </m:r>
            </m:e>
            <m:sub>
              <m:r>
                <m:t>1</m:t>
              </m:r>
            </m:sub>
          </m:sSub>
          <m:r>
            <m:t>P</m:t>
          </m:r>
          <m:r>
            <m:rPr>
              <m:sty m:val="p"/>
            </m:rPr>
            <m:t>+</m:t>
          </m:r>
          <m:sSub>
            <m:e>
              <m:r>
                <m:t>α</m:t>
              </m:r>
            </m:e>
            <m:sub>
              <m:r>
                <m:t>2</m:t>
              </m:r>
            </m:sub>
          </m:sSub>
          <m:sSup>
            <m:e>
              <m:r>
                <m:t>P</m:t>
              </m:r>
            </m:e>
            <m:sup>
              <m:r>
                <m:t>2</m:t>
              </m:r>
            </m:sup>
          </m:sSup>
          <m:r>
            <m:rPr>
              <m:sty m:val="p"/>
            </m:rPr>
            <m:t>+</m:t>
          </m:r>
          <m:r>
            <m:t>ε</m:t>
          </m:r>
        </m:oMath>
      </m:oMathPara>
    </w:p>
    <w:p>
      <w:pPr>
        <w:pStyle w:val="FirstParagraph"/>
      </w:pPr>
      <w:r>
        <w:rPr>
          <w:b/>
          <w:bCs/>
        </w:rPr>
        <w:t xml:space="preserve">5. Ciclos económicos</w:t>
      </w:r>
      <w:r>
        <w:t xml:space="preserve">:</w:t>
      </w:r>
      <w:r>
        <w:t xml:space="preserve"> </w:t>
      </w:r>
      <w:r>
        <w:t xml:space="preserve">Capturar patrones cíclicos en variables macroeconómicas.</w:t>
      </w:r>
    </w:p>
    <w:p>
      <w:pPr>
        <w:pStyle w:val="BodyText"/>
      </w:pPr>
      <w:r>
        <w:rPr>
          <w:b/>
          <w:bCs/>
        </w:rPr>
        <w:t xml:space="preserve">6. Curvas de aprendizaje</w:t>
      </w:r>
      <w:r>
        <w:t xml:space="preserve">:</w:t>
      </w:r>
    </w:p>
    <w:p>
      <w:pPr>
        <w:pStyle w:val="BodyText"/>
      </w:pPr>
      <m:oMathPara>
        <m:oMathParaPr>
          <m:jc m:val="center"/>
        </m:oMathParaPr>
        <m:oMath>
          <m:sSub>
            <m:e>
              <m:r>
                <m:rPr>
                  <m:nor/>
                  <m:sty m:val="p"/>
                </m:rPr>
                <m:t>Costo</m:t>
              </m:r>
            </m:e>
            <m:sub>
              <m:r>
                <m:t>t</m:t>
              </m:r>
            </m:sub>
          </m:sSub>
          <m:r>
            <m:rPr>
              <m:sty m:val="p"/>
            </m:rPr>
            <m:t>=</m:t>
          </m:r>
          <m:sSub>
            <m:e>
              <m:r>
                <m:t>c</m:t>
              </m:r>
            </m:e>
            <m:sub>
              <m:r>
                <m:t>0</m:t>
              </m:r>
            </m:sub>
          </m:sSub>
          <m:r>
            <m:rPr>
              <m:sty m:val="p"/>
            </m:rPr>
            <m:t>+</m:t>
          </m:r>
          <m:sSub>
            <m:e>
              <m:r>
                <m:t>c</m:t>
              </m:r>
            </m:e>
            <m:sub>
              <m:r>
                <m:t>1</m:t>
              </m:r>
            </m:sub>
          </m:sSub>
          <m:r>
            <m:t>t</m:t>
          </m:r>
          <m:r>
            <m:rPr>
              <m:sty m:val="p"/>
            </m:rPr>
            <m:t>+</m:t>
          </m:r>
          <m:sSub>
            <m:e>
              <m:r>
                <m:t>c</m:t>
              </m:r>
            </m:e>
            <m:sub>
              <m:r>
                <m:t>2</m:t>
              </m:r>
            </m:sub>
          </m:sSub>
          <m:sSup>
            <m:e>
              <m:r>
                <m:t>t</m:t>
              </m:r>
            </m:e>
            <m:sup>
              <m:r>
                <m:t>2</m:t>
              </m:r>
            </m:sup>
          </m:sSup>
        </m:oMath>
      </m:oMathPara>
    </w:p>
    <w:p>
      <w:pPr>
        <w:pStyle w:val="FirstParagraph"/>
      </w:pPr>
      <w:r>
        <w:t xml:space="preserve">Modelar cómo los costos disminuyen con la experiencia.</w:t>
      </w:r>
    </w:p>
    <w:p>
      <w:pPr>
        <w:pStyle w:val="BodyText"/>
      </w:pPr>
      <w:r>
        <w:rPr>
          <w:b/>
          <w:bCs/>
        </w:rPr>
        <w:t xml:space="preserve">7. Relaciones edad-ingreso</w:t>
      </w:r>
      <w:r>
        <w:t xml:space="preserve">:</w:t>
      </w:r>
    </w:p>
    <w:p>
      <w:pPr>
        <w:pStyle w:val="BodyText"/>
      </w:pPr>
      <m:oMathPara>
        <m:oMathParaPr>
          <m:jc m:val="center"/>
        </m:oMathParaPr>
        <m:oMath>
          <m:sSub>
            <m:e>
              <m:r>
                <m:rPr>
                  <m:nor/>
                  <m:sty m:val="p"/>
                </m:rPr>
                <m:t>Ingreso</m:t>
              </m:r>
            </m:e>
            <m:sub>
              <m:r>
                <m:t>i</m:t>
              </m:r>
            </m:sub>
          </m:sSub>
          <m:r>
            <m:rPr>
              <m:sty m:val="p"/>
            </m:rPr>
            <m:t>=</m:t>
          </m:r>
          <m:sSub>
            <m:e>
              <m:r>
                <m:t>β</m:t>
              </m:r>
            </m:e>
            <m:sub>
              <m:r>
                <m:t>0</m:t>
              </m:r>
            </m:sub>
          </m:sSub>
          <m:r>
            <m:rPr>
              <m:sty m:val="p"/>
            </m:rPr>
            <m:t>+</m:t>
          </m:r>
          <m:sSub>
            <m:e>
              <m:r>
                <m:t>β</m:t>
              </m:r>
            </m:e>
            <m:sub>
              <m:r>
                <m:t>1</m:t>
              </m:r>
            </m:sub>
          </m:sSub>
          <m:sSub>
            <m:e>
              <m:r>
                <m:rPr>
                  <m:nor/>
                  <m:sty m:val="p"/>
                </m:rPr>
                <m:t>Edad</m:t>
              </m:r>
            </m:e>
            <m:sub>
              <m:r>
                <m:t>i</m:t>
              </m:r>
            </m:sub>
          </m:sSub>
          <m:r>
            <m:rPr>
              <m:sty m:val="p"/>
            </m:rPr>
            <m:t>+</m:t>
          </m:r>
          <m:sSub>
            <m:e>
              <m:r>
                <m:t>β</m:t>
              </m:r>
            </m:e>
            <m:sub>
              <m:r>
                <m:t>2</m:t>
              </m:r>
            </m:sub>
          </m:sSub>
          <m:sSubSup>
            <m:e>
              <m:r>
                <m:rPr>
                  <m:nor/>
                  <m:sty m:val="p"/>
                </m:rPr>
                <m:t>Edad</m:t>
              </m:r>
            </m:e>
            <m:sub>
              <m:r>
                <m:t>i</m:t>
              </m:r>
            </m:sub>
            <m:sup>
              <m:r>
                <m:t>2</m:t>
              </m:r>
            </m:sup>
          </m:sSubSup>
          <m:r>
            <m:rPr>
              <m:sty m:val="p"/>
            </m:rPr>
            <m:t>+</m:t>
          </m:r>
          <m:sSub>
            <m:e>
              <m:r>
                <m:t>ε</m:t>
              </m:r>
            </m:e>
            <m:sub>
              <m:r>
                <m:t>i</m:t>
              </m:r>
            </m:sub>
          </m:sSub>
        </m:oMath>
      </m:oMathPara>
    </w:p>
    <w:p>
      <w:pPr>
        <w:pStyle w:val="FirstParagraph"/>
      </w:pPr>
      <w:r>
        <w:t xml:space="preserve">Típicamente muestra una forma de U invertida (ecuación de Mincer extendida).</w:t>
      </w:r>
    </w:p>
    <w:bookmarkEnd w:id="127"/>
    <w:bookmarkStart w:id="128" w:name="alternativas-modernas"/>
    <w:p>
      <w:pPr>
        <w:pStyle w:val="Heading3"/>
      </w:pPr>
      <w:r>
        <w:t xml:space="preserve">6.1.13 Alternativas modernas</w:t>
      </w:r>
    </w:p>
    <w:p>
      <w:pPr>
        <w:pStyle w:val="FirstParagraph"/>
      </w:pPr>
      <w:r>
        <w:t xml:space="preserve">Cuando se necesita flexibilidad pero se quiere evitar limitaciones de polinomios globales:</w:t>
      </w:r>
    </w:p>
    <w:p>
      <w:pPr>
        <w:pStyle w:val="BodyText"/>
      </w:pPr>
      <w:r>
        <w:rPr>
          <w:b/>
          <w:bCs/>
        </w:rPr>
        <w:t xml:space="preserve">1. Splines</w:t>
      </w:r>
      <w:r>
        <w:t xml:space="preserve">:</w:t>
      </w:r>
    </w:p>
    <w:p>
      <w:pPr>
        <w:pStyle w:val="Compact"/>
        <w:numPr>
          <w:ilvl w:val="0"/>
          <w:numId w:val="1051"/>
        </w:numPr>
      </w:pPr>
      <w:r>
        <w:t xml:space="preserve">Polinomios por partes con restricciones de suavidad</w:t>
      </w:r>
    </w:p>
    <w:p>
      <w:pPr>
        <w:pStyle w:val="Compact"/>
        <w:numPr>
          <w:ilvl w:val="0"/>
          <w:numId w:val="1051"/>
        </w:numPr>
      </w:pPr>
      <w:r>
        <w:t xml:space="preserve">Más estables que polinomios globales</w:t>
      </w:r>
    </w:p>
    <w:p>
      <w:pPr>
        <w:pStyle w:val="Compact"/>
        <w:numPr>
          <w:ilvl w:val="0"/>
          <w:numId w:val="1051"/>
        </w:numPr>
      </w:pPr>
      <w:r>
        <w:t xml:space="preserve">Menos propensos a oscilaciones</w:t>
      </w:r>
    </w:p>
    <w:p>
      <w:pPr>
        <w:pStyle w:val="FirstParagraph"/>
      </w:pPr>
      <w:r>
        <w:rPr>
          <w:b/>
          <w:bCs/>
        </w:rPr>
        <w:t xml:space="preserve">2. Generalized Additive Models (GAMs)</w:t>
      </w:r>
      <w:r>
        <w:t xml:space="preserve">:</w:t>
      </w:r>
    </w:p>
    <w:p>
      <w:pPr>
        <w:pStyle w:val="BodyText"/>
      </w:pPr>
      <m:oMathPara>
        <m:oMathParaPr>
          <m:jc m:val="center"/>
        </m:oMathParaPr>
        <m:oMath>
          <m:r>
            <m:t>Y</m:t>
          </m:r>
          <m:r>
            <m:rPr>
              <m:sty m:val="p"/>
            </m:rPr>
            <m:t>=</m:t>
          </m:r>
          <m:sSub>
            <m:e>
              <m:r>
                <m:t>β</m:t>
              </m:r>
            </m:e>
            <m:sub>
              <m:r>
                <m:t>0</m:t>
              </m:r>
            </m:sub>
          </m:sSub>
          <m:r>
            <m:rPr>
              <m:sty m:val="p"/>
            </m:rPr>
            <m:t>+</m:t>
          </m:r>
          <m:sSub>
            <m:e>
              <m:r>
                <m:t>f</m:t>
              </m:r>
            </m:e>
            <m:sub>
              <m:r>
                <m:t>1</m:t>
              </m:r>
            </m:sub>
          </m:sSub>
          <m:r>
            <m:rPr>
              <m:sty m:val="p"/>
            </m:rPr>
            <m:t>(</m:t>
          </m:r>
          <m:sSub>
            <m:e>
              <m:r>
                <m:t>X</m:t>
              </m:r>
            </m:e>
            <m:sub>
              <m:r>
                <m:t>1</m:t>
              </m:r>
            </m:sub>
          </m:sSub>
          <m:r>
            <m:rPr>
              <m:sty m:val="p"/>
            </m:rPr>
            <m:t>)</m:t>
          </m:r>
          <m:r>
            <m:rPr>
              <m:sty m:val="p"/>
            </m:rPr>
            <m:t>+</m:t>
          </m:r>
          <m:sSub>
            <m:e>
              <m:r>
                <m:t>f</m:t>
              </m:r>
            </m:e>
            <m:sub>
              <m:r>
                <m:t>2</m:t>
              </m:r>
            </m:sub>
          </m:sSub>
          <m:r>
            <m:rPr>
              <m:sty m:val="p"/>
            </m:rPr>
            <m:t>(</m:t>
          </m:r>
          <m:sSub>
            <m:e>
              <m:r>
                <m:t>X</m:t>
              </m:r>
            </m:e>
            <m:sub>
              <m:r>
                <m:t>2</m:t>
              </m:r>
            </m:sub>
          </m:sSub>
          <m:r>
            <m:rPr>
              <m:sty m:val="p"/>
            </m:rPr>
            <m:t>)</m:t>
          </m:r>
          <m:r>
            <m:rPr>
              <m:sty m:val="p"/>
            </m:rPr>
            <m:t>+</m:t>
          </m:r>
          <m:r>
            <m:rPr>
              <m:sty m:val="p"/>
            </m:rPr>
            <m:t>⋯</m:t>
          </m:r>
          <m:r>
            <m:rPr>
              <m:sty m:val="p"/>
            </m:rPr>
            <m:t>+</m:t>
          </m:r>
          <m:sSub>
            <m:e>
              <m:r>
                <m:t>f</m:t>
              </m:r>
            </m:e>
            <m:sub>
              <m:r>
                <m:t>p</m:t>
              </m:r>
            </m:sub>
          </m:sSub>
          <m:r>
            <m:rPr>
              <m:sty m:val="p"/>
            </m:rPr>
            <m:t>(</m:t>
          </m:r>
          <m:sSub>
            <m:e>
              <m:r>
                <m:t>X</m:t>
              </m:r>
            </m:e>
            <m:sub>
              <m:r>
                <m:t>p</m:t>
              </m:r>
            </m:sub>
          </m:sSub>
          <m:r>
            <m:rPr>
              <m:sty m:val="p"/>
            </m:rPr>
            <m:t>)</m:t>
          </m:r>
          <m:r>
            <m:rPr>
              <m:sty m:val="p"/>
            </m:rPr>
            <m:t>+</m:t>
          </m:r>
          <m:r>
            <m:t>ε</m:t>
          </m:r>
        </m:oMath>
      </m:oMathPara>
    </w:p>
    <w:p>
      <w:pPr>
        <w:pStyle w:val="FirstParagraph"/>
      </w:pPr>
      <w:r>
        <w:t xml:space="preserve">donde</w:t>
      </w:r>
      <w:r>
        <w:t xml:space="preserve"> </w:t>
      </w:r>
      <m:oMath>
        <m:sSub>
          <m:e>
            <m:r>
              <m:t>f</m:t>
            </m:r>
          </m:e>
          <m:sub>
            <m:r>
              <m:t>j</m:t>
            </m:r>
          </m:sub>
        </m:sSub>
      </m:oMath>
      <w:r>
        <w:t xml:space="preserve"> </w:t>
      </w:r>
      <w:r>
        <w:t xml:space="preserve">son funciones suaves no paramétricas.</w:t>
      </w:r>
    </w:p>
    <w:p>
      <w:pPr>
        <w:pStyle w:val="BodyText"/>
      </w:pPr>
      <w:r>
        <w:rPr>
          <w:b/>
          <w:bCs/>
        </w:rPr>
        <w:t xml:space="preserve">3. Redes neuronales</w:t>
      </w:r>
      <w:r>
        <w:t xml:space="preserve">:</w:t>
      </w:r>
    </w:p>
    <w:p>
      <w:pPr>
        <w:pStyle w:val="Compact"/>
        <w:numPr>
          <w:ilvl w:val="0"/>
          <w:numId w:val="1052"/>
        </w:numPr>
      </w:pPr>
      <w:r>
        <w:t xml:space="preserve">Aproximadores universales de funciones</w:t>
      </w:r>
    </w:p>
    <w:p>
      <w:pPr>
        <w:pStyle w:val="Compact"/>
        <w:numPr>
          <w:ilvl w:val="0"/>
          <w:numId w:val="1052"/>
        </w:numPr>
      </w:pPr>
      <w:r>
        <w:t xml:space="preserve">Más flexibles pero menos interpretables</w:t>
      </w:r>
    </w:p>
    <w:p>
      <w:pPr>
        <w:pStyle w:val="FirstParagraph"/>
      </w:pPr>
      <w:r>
        <w:rPr>
          <w:b/>
          <w:bCs/>
        </w:rPr>
        <w:t xml:space="preserve">4. Regression trees</w:t>
      </w:r>
      <w:r>
        <w:t xml:space="preserve">:</w:t>
      </w:r>
    </w:p>
    <w:p>
      <w:pPr>
        <w:pStyle w:val="Compact"/>
        <w:numPr>
          <w:ilvl w:val="0"/>
          <w:numId w:val="1053"/>
        </w:numPr>
      </w:pPr>
      <w:r>
        <w:t xml:space="preserve">Capturan no linealidades mediante particiones</w:t>
      </w:r>
    </w:p>
    <w:p>
      <w:pPr>
        <w:pStyle w:val="Compact"/>
        <w:numPr>
          <w:ilvl w:val="0"/>
          <w:numId w:val="1053"/>
        </w:numPr>
      </w:pPr>
      <w:r>
        <w:t xml:space="preserve">Interpretables y robustos</w:t>
      </w:r>
    </w:p>
    <w:bookmarkEnd w:id="128"/>
    <w:bookmarkStart w:id="129" w:name="recomendaciones-prácticas-1"/>
    <w:p>
      <w:pPr>
        <w:pStyle w:val="Heading3"/>
      </w:pPr>
      <w:r>
        <w:t xml:space="preserve">6.1.14 Recomendaciones prácticas</w:t>
      </w:r>
    </w:p>
    <w:p>
      <w:pPr>
        <w:numPr>
          <w:ilvl w:val="0"/>
          <w:numId w:val="1054"/>
        </w:numPr>
      </w:pPr>
      <w:r>
        <w:rPr>
          <w:b/>
          <w:bCs/>
        </w:rPr>
        <w:t xml:space="preserve">Comenzar simple</w:t>
      </w:r>
      <w:r>
        <w:t xml:space="preserve">: Probar modelo lineal primero, luego cuadrático, luego cúbico.</w:t>
      </w:r>
    </w:p>
    <w:p>
      <w:pPr>
        <w:numPr>
          <w:ilvl w:val="0"/>
          <w:numId w:val="1054"/>
        </w:numPr>
      </w:pPr>
      <w:r>
        <w:rPr>
          <w:b/>
          <w:bCs/>
        </w:rPr>
        <w:t xml:space="preserve">No exceder grado 4-5</w:t>
      </w:r>
      <w:r>
        <w:t xml:space="preserve">: En la práctica, grados mayores rara vez mejoran y causan problemas.</w:t>
      </w:r>
    </w:p>
    <w:p>
      <w:pPr>
        <w:numPr>
          <w:ilvl w:val="0"/>
          <w:numId w:val="1054"/>
        </w:numPr>
      </w:pPr>
      <w:r>
        <w:rPr>
          <w:b/>
          <w:bCs/>
        </w:rPr>
        <w:t xml:space="preserve">Estandarizar</w:t>
      </w:r>
      <w:r>
        <w:t xml:space="preserve">: Centrar y escalar</w:t>
      </w:r>
      <w:r>
        <w:t xml:space="preserve"> </w:t>
      </w:r>
      <m:oMath>
        <m:r>
          <m:t>X</m:t>
        </m:r>
      </m:oMath>
      <w:r>
        <w:t xml:space="preserve"> </w:t>
      </w:r>
      <w:r>
        <w:t xml:space="preserve">antes de crear potencias.</w:t>
      </w:r>
    </w:p>
    <w:p>
      <w:pPr>
        <w:numPr>
          <w:ilvl w:val="0"/>
          <w:numId w:val="1054"/>
        </w:numPr>
      </w:pPr>
      <w:r>
        <w:rPr>
          <w:b/>
          <w:bCs/>
        </w:rPr>
        <w:t xml:space="preserve">Usar penalización</w:t>
      </w:r>
      <w:r>
        <w:t xml:space="preserve">: Combinar con Ridge/Lasso si</w:t>
      </w:r>
      <w:r>
        <w:t xml:space="preserve"> </w:t>
      </w:r>
      <m:oMath>
        <m:r>
          <m:t>d</m:t>
        </m:r>
      </m:oMath>
      <w:r>
        <w:t xml:space="preserve"> </w:t>
      </w:r>
      <w:r>
        <w:t xml:space="preserve">es alto.</w:t>
      </w:r>
    </w:p>
    <w:p>
      <w:pPr>
        <w:numPr>
          <w:ilvl w:val="0"/>
          <w:numId w:val="1054"/>
        </w:numPr>
      </w:pPr>
      <w:r>
        <w:rPr>
          <w:b/>
          <w:bCs/>
        </w:rPr>
        <w:t xml:space="preserve">Validación cruzada</w:t>
      </w:r>
      <w:r>
        <w:t xml:space="preserve">: Usar CV para seleccionar</w:t>
      </w:r>
      <w:r>
        <w:t xml:space="preserve"> </w:t>
      </w:r>
      <m:oMath>
        <m:r>
          <m:t>d</m:t>
        </m:r>
      </m:oMath>
      <w:r>
        <w:t xml:space="preserve"> </w:t>
      </w:r>
      <w:r>
        <w:t xml:space="preserve">óptimo.</w:t>
      </w:r>
    </w:p>
    <w:p>
      <w:pPr>
        <w:numPr>
          <w:ilvl w:val="0"/>
          <w:numId w:val="1054"/>
        </w:numPr>
      </w:pPr>
      <w:r>
        <w:rPr>
          <w:b/>
          <w:bCs/>
        </w:rPr>
        <w:t xml:space="preserve">Verificar extrapolación</w:t>
      </w:r>
      <w:r>
        <w:t xml:space="preserve">: Ser muy cauteloso al predecir fuera del rango de entrenamiento.</w:t>
      </w:r>
    </w:p>
    <w:p>
      <w:pPr>
        <w:numPr>
          <w:ilvl w:val="0"/>
          <w:numId w:val="1054"/>
        </w:numPr>
      </w:pPr>
      <w:r>
        <w:rPr>
          <w:b/>
          <w:bCs/>
        </w:rPr>
        <w:t xml:space="preserve">Considerar splines</w:t>
      </w:r>
      <w:r>
        <w:t xml:space="preserve">: Si necesita grados altos, considere splines en su lugar.</w:t>
      </w:r>
    </w:p>
    <w:p>
      <w:pPr>
        <w:numPr>
          <w:ilvl w:val="0"/>
          <w:numId w:val="1054"/>
        </w:numPr>
      </w:pPr>
      <w:r>
        <w:rPr>
          <w:b/>
          <w:bCs/>
        </w:rPr>
        <w:t xml:space="preserve">Graficar siempre</w:t>
      </w:r>
      <w:r>
        <w:t xml:space="preserve">: Visualizar la curva ajustada para detectar comportamientos extraños.</w:t>
      </w:r>
    </w:p>
    <w:bookmarkEnd w:id="129"/>
    <w:bookmarkEnd w:id="130"/>
    <w:bookmarkStart w:id="134" w:name="implementación-4"/>
    <w:p>
      <w:pPr>
        <w:pStyle w:val="Heading2"/>
      </w:pPr>
      <w:r>
        <w:t xml:space="preserve">6.2 Implementación</w:t>
      </w:r>
    </w:p>
    <w:p>
      <w:pPr>
        <w:pStyle w:val="SourceCode"/>
      </w:pPr>
      <w:r>
        <w:rPr>
          <w:rStyle w:val="CommentTok"/>
        </w:rPr>
        <w:t xml:space="preserve"># Generar datos con relación no lineal</w:t>
      </w:r>
      <w:r>
        <w:br/>
      </w:r>
      <w:r>
        <w:rPr>
          <w:rStyle w:val="NormalTok"/>
        </w:rPr>
        <w:t xml:space="preserve">np.random.seed(</w:t>
      </w:r>
      <w:r>
        <w:rPr>
          <w:rStyle w:val="DecValTok"/>
        </w:rPr>
        <w:t xml:space="preserve">42</w:t>
      </w:r>
      <w:r>
        <w:rPr>
          <w:rStyle w:val="NormalTok"/>
        </w:rPr>
        <w:t xml:space="preserve">)</w:t>
      </w:r>
      <w:r>
        <w:br/>
      </w:r>
      <w:r>
        <w:rPr>
          <w:rStyle w:val="NormalTok"/>
        </w:rPr>
        <w:t xml:space="preserve">X_poly_1d </w:t>
      </w:r>
      <w:r>
        <w:rPr>
          <w:rStyle w:val="OperatorTok"/>
        </w:rPr>
        <w:t xml:space="preserve">=</w:t>
      </w:r>
      <w:r>
        <w:rPr>
          <w:rStyle w:val="NormalTok"/>
        </w:rPr>
        <w:t xml:space="preserve"> np.random.uniform(</w:t>
      </w:r>
      <w:r>
        <w:rPr>
          <w:rStyle w:val="OperatorTok"/>
        </w:rPr>
        <w:t xml:space="preserve">-</w:t>
      </w:r>
      <w:r>
        <w:rPr>
          <w:rStyle w:val="DecValTok"/>
        </w:rPr>
        <w:t xml:space="preserve">3</w:t>
      </w:r>
      <w:r>
        <w:rPr>
          <w:rStyle w:val="NormalTok"/>
        </w:rPr>
        <w:t xml:space="preserve">, </w:t>
      </w:r>
      <w:r>
        <w:rPr>
          <w:rStyle w:val="DecValTok"/>
        </w:rPr>
        <w:t xml:space="preserve">3</w:t>
      </w:r>
      <w:r>
        <w:rPr>
          <w:rStyle w:val="NormalTok"/>
        </w:rPr>
        <w:t xml:space="preserve">, </w:t>
      </w:r>
      <w:r>
        <w:rPr>
          <w:rStyle w:val="DecValTok"/>
        </w:rPr>
        <w:t xml:space="preserve">100</w:t>
      </w:r>
      <w:r>
        <w:rPr>
          <w:rStyle w:val="NormalTok"/>
        </w:rPr>
        <w:t xml:space="preserve">)</w:t>
      </w:r>
      <w:r>
        <w:br/>
      </w:r>
      <w:r>
        <w:rPr>
          <w:rStyle w:val="NormalTok"/>
        </w:rPr>
        <w:t xml:space="preserve">Y_poly </w:t>
      </w:r>
      <w:r>
        <w:rPr>
          <w:rStyle w:val="OperatorTok"/>
        </w:rPr>
        <w:t xml:space="preserve">=</w:t>
      </w:r>
      <w:r>
        <w:rPr>
          <w:rStyle w:val="NormalTok"/>
        </w:rPr>
        <w:t xml:space="preserve"> </w:t>
      </w:r>
      <w:r>
        <w:rPr>
          <w:rStyle w:val="FloatTok"/>
        </w:rPr>
        <w:t xml:space="preserve">0.5</w:t>
      </w:r>
      <w:r>
        <w:rPr>
          <w:rStyle w:val="NormalTok"/>
        </w:rPr>
        <w:t xml:space="preserve"> </w:t>
      </w:r>
      <w:r>
        <w:rPr>
          <w:rStyle w:val="OperatorTok"/>
        </w:rPr>
        <w:t xml:space="preserve">*</w:t>
      </w:r>
      <w:r>
        <w:rPr>
          <w:rStyle w:val="NormalTok"/>
        </w:rPr>
        <w:t xml:space="preserve"> X_poly_1d</w:t>
      </w:r>
      <w:r>
        <w:rPr>
          <w:rStyle w:val="OperatorTok"/>
        </w:rPr>
        <w:t xml:space="preserve">**</w:t>
      </w:r>
      <w:r>
        <w:rPr>
          <w:rStyle w:val="DecValTok"/>
        </w:rPr>
        <w:t xml:space="preserve">2</w:t>
      </w:r>
      <w:r>
        <w:rPr>
          <w:rStyle w:val="NormalTok"/>
        </w:rPr>
        <w:t xml:space="preserve"> </w:t>
      </w:r>
      <w:r>
        <w:rPr>
          <w:rStyle w:val="OperatorTok"/>
        </w:rPr>
        <w:t xml:space="preserve">-</w:t>
      </w:r>
      <w:r>
        <w:rPr>
          <w:rStyle w:val="NormalTok"/>
        </w:rPr>
        <w:t xml:space="preserve"> </w:t>
      </w:r>
      <w:r>
        <w:rPr>
          <w:rStyle w:val="DecValTok"/>
        </w:rPr>
        <w:t xml:space="preserve">2</w:t>
      </w:r>
      <w:r>
        <w:rPr>
          <w:rStyle w:val="NormalTok"/>
        </w:rPr>
        <w:t xml:space="preserve"> </w:t>
      </w:r>
      <w:r>
        <w:rPr>
          <w:rStyle w:val="OperatorTok"/>
        </w:rPr>
        <w:t xml:space="preserve">*</w:t>
      </w:r>
      <w:r>
        <w:rPr>
          <w:rStyle w:val="NormalTok"/>
        </w:rPr>
        <w:t xml:space="preserve"> X_poly_1d </w:t>
      </w:r>
      <w:r>
        <w:rPr>
          <w:rStyle w:val="OperatorTok"/>
        </w:rPr>
        <w:t xml:space="preserve">+</w:t>
      </w:r>
      <w:r>
        <w:rPr>
          <w:rStyle w:val="NormalTok"/>
        </w:rPr>
        <w:t xml:space="preserve"> </w:t>
      </w:r>
      <w:r>
        <w:rPr>
          <w:rStyle w:val="DecValTok"/>
        </w:rPr>
        <w:t xml:space="preserve">1</w:t>
      </w:r>
      <w:r>
        <w:rPr>
          <w:rStyle w:val="NormalTok"/>
        </w:rPr>
        <w:t xml:space="preserve"> </w:t>
      </w:r>
      <w:r>
        <w:rPr>
          <w:rStyle w:val="OperatorTok"/>
        </w:rPr>
        <w:t xml:space="preserve">+</w:t>
      </w:r>
      <w:r>
        <w:rPr>
          <w:rStyle w:val="NormalTok"/>
        </w:rPr>
        <w:t xml:space="preserve"> np.random.randn(</w:t>
      </w:r>
      <w:r>
        <w:rPr>
          <w:rStyle w:val="DecValTok"/>
        </w:rPr>
        <w:t xml:space="preserve">100</w:t>
      </w:r>
      <w:r>
        <w:rPr>
          <w:rStyle w:val="NormalTok"/>
        </w:rPr>
        <w:t xml:space="preserve">) </w:t>
      </w:r>
      <w:r>
        <w:rPr>
          <w:rStyle w:val="OperatorTok"/>
        </w:rPr>
        <w:t xml:space="preserve">*</w:t>
      </w:r>
      <w:r>
        <w:rPr>
          <w:rStyle w:val="NormalTok"/>
        </w:rPr>
        <w:t xml:space="preserve"> </w:t>
      </w:r>
      <w:r>
        <w:rPr>
          <w:rStyle w:val="DecValTok"/>
        </w:rPr>
        <w:t xml:space="preserve">2</w:t>
      </w:r>
      <w:r>
        <w:br/>
      </w:r>
      <w:r>
        <w:br/>
      </w:r>
      <w:r>
        <w:rPr>
          <w:rStyle w:val="CommentTok"/>
        </w:rPr>
        <w:t xml:space="preserve"># Ordenar para visualización</w:t>
      </w:r>
      <w:r>
        <w:br/>
      </w:r>
      <w:r>
        <w:rPr>
          <w:rStyle w:val="NormalTok"/>
        </w:rPr>
        <w:t xml:space="preserve">sort_idx </w:t>
      </w:r>
      <w:r>
        <w:rPr>
          <w:rStyle w:val="OperatorTok"/>
        </w:rPr>
        <w:t xml:space="preserve">=</w:t>
      </w:r>
      <w:r>
        <w:rPr>
          <w:rStyle w:val="NormalTok"/>
        </w:rPr>
        <w:t xml:space="preserve"> np.argsort(X_poly_1d)</w:t>
      </w:r>
      <w:r>
        <w:br/>
      </w:r>
      <w:r>
        <w:rPr>
          <w:rStyle w:val="NormalTok"/>
        </w:rPr>
        <w:t xml:space="preserve">X_poly_1d </w:t>
      </w:r>
      <w:r>
        <w:rPr>
          <w:rStyle w:val="OperatorTok"/>
        </w:rPr>
        <w:t xml:space="preserve">=</w:t>
      </w:r>
      <w:r>
        <w:rPr>
          <w:rStyle w:val="NormalTok"/>
        </w:rPr>
        <w:t xml:space="preserve"> X_poly_1d[sort_idx]</w:t>
      </w:r>
      <w:r>
        <w:br/>
      </w:r>
      <w:r>
        <w:rPr>
          <w:rStyle w:val="NormalTok"/>
        </w:rPr>
        <w:t xml:space="preserve">Y_poly </w:t>
      </w:r>
      <w:r>
        <w:rPr>
          <w:rStyle w:val="OperatorTok"/>
        </w:rPr>
        <w:t xml:space="preserve">=</w:t>
      </w:r>
      <w:r>
        <w:rPr>
          <w:rStyle w:val="NormalTok"/>
        </w:rPr>
        <w:t xml:space="preserve"> Y_poly[sort_idx]</w:t>
      </w:r>
      <w:r>
        <w:br/>
      </w:r>
      <w:r>
        <w:br/>
      </w:r>
      <w:r>
        <w:rPr>
          <w:rStyle w:val="NormalTok"/>
        </w:rPr>
        <w:t xml:space="preserve">X_poly_1d </w:t>
      </w:r>
      <w:r>
        <w:rPr>
          <w:rStyle w:val="OperatorTok"/>
        </w:rPr>
        <w:t xml:space="preserve">=</w:t>
      </w:r>
      <w:r>
        <w:rPr>
          <w:rStyle w:val="NormalTok"/>
        </w:rPr>
        <w:t xml:space="preserve"> X_poly_1d.reshape(</w:t>
      </w:r>
      <w:r>
        <w:rPr>
          <w:rStyle w:val="OperatorTok"/>
        </w:rPr>
        <w:t xml:space="preserve">-</w:t>
      </w:r>
      <w:r>
        <w:rPr>
          <w:rStyle w:val="DecValTok"/>
        </w:rPr>
        <w:t xml:space="preserve">1</w:t>
      </w:r>
      <w:r>
        <w:rPr>
          <w:rStyle w:val="NormalTok"/>
        </w:rPr>
        <w:t xml:space="preserve">, </w:t>
      </w:r>
      <w:r>
        <w:rPr>
          <w:rStyle w:val="DecValTok"/>
        </w:rPr>
        <w:t xml:space="preserve">1</w:t>
      </w:r>
      <w:r>
        <w:rPr>
          <w:rStyle w:val="NormalTok"/>
        </w:rPr>
        <w:t xml:space="preserve">)</w:t>
      </w:r>
      <w:r>
        <w:br/>
      </w:r>
      <w:r>
        <w:br/>
      </w:r>
      <w:r>
        <w:rPr>
          <w:rStyle w:val="CommentTok"/>
        </w:rPr>
        <w:t xml:space="preserve"># Dividir datos</w:t>
      </w:r>
      <w:r>
        <w:br/>
      </w:r>
      <w:r>
        <w:rPr>
          <w:rStyle w:val="NormalTok"/>
        </w:rPr>
        <w:t xml:space="preserve">X_train_poly, X_test_poly, y_train_poly, y_test_poly </w:t>
      </w:r>
      <w:r>
        <w:rPr>
          <w:rStyle w:val="OperatorTok"/>
        </w:rPr>
        <w:t xml:space="preserve">=</w:t>
      </w:r>
      <w:r>
        <w:rPr>
          <w:rStyle w:val="NormalTok"/>
        </w:rPr>
        <w:t xml:space="preserve"> train_test_split(</w:t>
      </w:r>
      <w:r>
        <w:br/>
      </w:r>
      <w:r>
        <w:rPr>
          <w:rStyle w:val="NormalTok"/>
        </w:rPr>
        <w:t xml:space="preserve">    X_poly_1d, Y_poly, test_size</w:t>
      </w:r>
      <w:r>
        <w:rPr>
          <w:rStyle w:val="OperatorTok"/>
        </w:rPr>
        <w:t xml:space="preserve">=</w:t>
      </w:r>
      <w:r>
        <w:rPr>
          <w:rStyle w:val="FloatTok"/>
        </w:rPr>
        <w:t xml:space="preserve">0.3</w:t>
      </w:r>
      <w:r>
        <w:rPr>
          <w:rStyle w:val="NormalTok"/>
        </w:rPr>
        <w:t xml:space="preserve">, random_state</w:t>
      </w:r>
      <w:r>
        <w:rPr>
          <w:rStyle w:val="OperatorTok"/>
        </w:rPr>
        <w:t xml:space="preserve">=</w:t>
      </w:r>
      <w:r>
        <w:rPr>
          <w:rStyle w:val="DecValTok"/>
        </w:rPr>
        <w:t xml:space="preserve">42</w:t>
      </w:r>
      <w:r>
        <w:br/>
      </w:r>
      <w:r>
        <w:rPr>
          <w:rStyle w:val="NormalTok"/>
        </w:rPr>
        <w:t xml:space="preserve">)</w:t>
      </w:r>
      <w:r>
        <w:br/>
      </w:r>
      <w:r>
        <w:br/>
      </w:r>
      <w:r>
        <w:rPr>
          <w:rStyle w:val="CommentTok"/>
        </w:rPr>
        <w:t xml:space="preserve"># Probar diferentes grados</w:t>
      </w:r>
      <w:r>
        <w:br/>
      </w:r>
      <w:r>
        <w:rPr>
          <w:rStyle w:val="NormalTok"/>
        </w:rPr>
        <w:t xml:space="preserve">grados </w:t>
      </w:r>
      <w:r>
        <w:rPr>
          <w:rStyle w:val="OperatorTok"/>
        </w:rPr>
        <w:t xml:space="preserve">=</w:t>
      </w:r>
      <w:r>
        <w:rPr>
          <w:rStyle w:val="NormalTok"/>
        </w:rPr>
        <w:t xml:space="preserve"> [</w:t>
      </w:r>
      <w:r>
        <w:rPr>
          <w:rStyle w:val="DecValTok"/>
        </w:rPr>
        <w:t xml:space="preserve">1</w:t>
      </w:r>
      <w:r>
        <w:rPr>
          <w:rStyle w:val="NormalTok"/>
        </w:rPr>
        <w:t xml:space="preserve">, </w:t>
      </w:r>
      <w:r>
        <w:rPr>
          <w:rStyle w:val="DecValTok"/>
        </w:rPr>
        <w:t xml:space="preserve">2</w:t>
      </w:r>
      <w:r>
        <w:rPr>
          <w:rStyle w:val="NormalTok"/>
        </w:rPr>
        <w:t xml:space="preserve">, </w:t>
      </w:r>
      <w:r>
        <w:rPr>
          <w:rStyle w:val="DecValTok"/>
        </w:rPr>
        <w:t xml:space="preserve">3</w:t>
      </w:r>
      <w:r>
        <w:rPr>
          <w:rStyle w:val="NormalTok"/>
        </w:rPr>
        <w:t xml:space="preserve">, </w:t>
      </w:r>
      <w:r>
        <w:rPr>
          <w:rStyle w:val="DecValTok"/>
        </w:rPr>
        <w:t xml:space="preserve">5</w:t>
      </w:r>
      <w:r>
        <w:rPr>
          <w:rStyle w:val="NormalTok"/>
        </w:rPr>
        <w:t xml:space="preserve">, </w:t>
      </w:r>
      <w:r>
        <w:rPr>
          <w:rStyle w:val="DecValTok"/>
        </w:rPr>
        <w:t xml:space="preserve">8</w:t>
      </w:r>
      <w:r>
        <w:rPr>
          <w:rStyle w:val="NormalTok"/>
        </w:rPr>
        <w:t xml:space="preserve">]</w:t>
      </w:r>
      <w:r>
        <w:br/>
      </w:r>
      <w:r>
        <w:rPr>
          <w:rStyle w:val="NormalTok"/>
        </w:rPr>
        <w:t xml:space="preserve">colores </w:t>
      </w:r>
      <w:r>
        <w:rPr>
          <w:rStyle w:val="OperatorTok"/>
        </w:rPr>
        <w:t xml:space="preserve">=</w:t>
      </w:r>
      <w:r>
        <w:rPr>
          <w:rStyle w:val="NormalTok"/>
        </w:rPr>
        <w:t xml:space="preserve"> [</w:t>
      </w:r>
      <w:r>
        <w:rPr>
          <w:rStyle w:val="StringTok"/>
        </w:rPr>
        <w:t xml:space="preserve">'blue'</w:t>
      </w:r>
      <w:r>
        <w:rPr>
          <w:rStyle w:val="NormalTok"/>
        </w:rPr>
        <w:t xml:space="preserve">, </w:t>
      </w:r>
      <w:r>
        <w:rPr>
          <w:rStyle w:val="StringTok"/>
        </w:rPr>
        <w:t xml:space="preserve">'green'</w:t>
      </w:r>
      <w:r>
        <w:rPr>
          <w:rStyle w:val="NormalTok"/>
        </w:rPr>
        <w:t xml:space="preserve">, </w:t>
      </w:r>
      <w:r>
        <w:rPr>
          <w:rStyle w:val="StringTok"/>
        </w:rPr>
        <w:t xml:space="preserve">'red'</w:t>
      </w:r>
      <w:r>
        <w:rPr>
          <w:rStyle w:val="NormalTok"/>
        </w:rPr>
        <w:t xml:space="preserve">, </w:t>
      </w:r>
      <w:r>
        <w:rPr>
          <w:rStyle w:val="StringTok"/>
        </w:rPr>
        <w:t xml:space="preserve">'purple'</w:t>
      </w:r>
      <w:r>
        <w:rPr>
          <w:rStyle w:val="NormalTok"/>
        </w:rPr>
        <w:t xml:space="preserve">, </w:t>
      </w:r>
      <w:r>
        <w:rPr>
          <w:rStyle w:val="StringTok"/>
        </w:rPr>
        <w:t xml:space="preserve">'orange'</w:t>
      </w:r>
      <w:r>
        <w:rPr>
          <w:rStyle w:val="NormalTok"/>
        </w:rPr>
        <w:t xml:space="preserve">]</w:t>
      </w:r>
      <w:r>
        <w:br/>
      </w:r>
      <w:r>
        <w:br/>
      </w:r>
      <w:r>
        <w:rPr>
          <w:rStyle w:val="NormalTok"/>
        </w:rPr>
        <w:t xml:space="preserve">plt.figure(figsize</w:t>
      </w:r>
      <w:r>
        <w:rPr>
          <w:rStyle w:val="OperatorTok"/>
        </w:rPr>
        <w:t xml:space="preserve">=</w:t>
      </w:r>
      <w:r>
        <w:rPr>
          <w:rStyle w:val="NormalTok"/>
        </w:rPr>
        <w:t xml:space="preserve">(</w:t>
      </w:r>
      <w:r>
        <w:rPr>
          <w:rStyle w:val="DecValTok"/>
        </w:rPr>
        <w:t xml:space="preserve">14</w:t>
      </w:r>
      <w:r>
        <w:rPr>
          <w:rStyle w:val="NormalTok"/>
        </w:rPr>
        <w:t xml:space="preserve">, </w:t>
      </w:r>
      <w:r>
        <w:rPr>
          <w:rStyle w:val="DecValTok"/>
        </w:rPr>
        <w:t xml:space="preserve">8</w:t>
      </w:r>
      <w:r>
        <w:rPr>
          <w:rStyle w:val="NormalTok"/>
        </w:rPr>
        <w:t xml:space="preserve">))</w:t>
      </w:r>
      <w:r>
        <w:br/>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REGRESIÓN POLINOMIAL"</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DecValTok"/>
        </w:rPr>
        <w:t xml:space="preserve">70</w:t>
      </w:r>
      <w:r>
        <w:rPr>
          <w:rStyle w:val="NormalTok"/>
        </w:rPr>
        <w:t xml:space="preserve">)</w:t>
      </w:r>
      <w:r>
        <w:br/>
      </w:r>
      <w:r>
        <w:rPr>
          <w:rStyle w:val="BuiltInTok"/>
        </w:rPr>
        <w:t xml:space="preserve">print</w:t>
      </w:r>
      <w:r>
        <w:rPr>
          <w:rStyle w:val="NormalTok"/>
        </w:rPr>
        <w:t xml:space="preserve">(</w:t>
      </w:r>
      <w:r>
        <w:rPr>
          <w:rStyle w:val="SpecialStringTok"/>
        </w:rPr>
        <w:t xml:space="preserve">f"</w:t>
      </w:r>
      <w:r>
        <w:rPr>
          <w:rStyle w:val="SpecialCharTok"/>
        </w:rPr>
        <w:t xml:space="preserve">{</w:t>
      </w:r>
      <w:r>
        <w:rPr>
          <w:rStyle w:val="StringTok"/>
        </w:rPr>
        <w:t xml:space="preserve">'Grado'</w:t>
      </w:r>
      <w:r>
        <w:rPr>
          <w:rStyle w:val="SpecialCharTok"/>
        </w:rPr>
        <w:t xml:space="preserve">:&lt;8}</w:t>
      </w:r>
      <w:r>
        <w:rPr>
          <w:rStyle w:val="SpecialStringTok"/>
        </w:rPr>
        <w:t xml:space="preserve"> </w:t>
      </w:r>
      <w:r>
        <w:rPr>
          <w:rStyle w:val="SpecialCharTok"/>
        </w:rPr>
        <w:t xml:space="preserve">{</w:t>
      </w:r>
      <w:r>
        <w:rPr>
          <w:rStyle w:val="StringTok"/>
        </w:rPr>
        <w:t xml:space="preserve">'R² Train'</w:t>
      </w:r>
      <w:r>
        <w:rPr>
          <w:rStyle w:val="SpecialCharTok"/>
        </w:rPr>
        <w:t xml:space="preserve">:&lt;12}</w:t>
      </w:r>
      <w:r>
        <w:rPr>
          <w:rStyle w:val="SpecialStringTok"/>
        </w:rPr>
        <w:t xml:space="preserve"> </w:t>
      </w:r>
      <w:r>
        <w:rPr>
          <w:rStyle w:val="SpecialCharTok"/>
        </w:rPr>
        <w:t xml:space="preserve">{</w:t>
      </w:r>
      <w:r>
        <w:rPr>
          <w:rStyle w:val="StringTok"/>
        </w:rPr>
        <w:t xml:space="preserve">'R² Test'</w:t>
      </w:r>
      <w:r>
        <w:rPr>
          <w:rStyle w:val="SpecialCharTok"/>
        </w:rPr>
        <w:t xml:space="preserve">:&lt;12}</w:t>
      </w:r>
      <w:r>
        <w:rPr>
          <w:rStyle w:val="SpecialStringTok"/>
        </w:rPr>
        <w:t xml:space="preserve"> </w:t>
      </w:r>
      <w:r>
        <w:rPr>
          <w:rStyle w:val="SpecialCharTok"/>
        </w:rPr>
        <w:t xml:space="preserve">{</w:t>
      </w:r>
      <w:r>
        <w:rPr>
          <w:rStyle w:val="StringTok"/>
        </w:rPr>
        <w:t xml:space="preserve">'MSE Train'</w:t>
      </w:r>
      <w:r>
        <w:rPr>
          <w:rStyle w:val="SpecialCharTok"/>
        </w:rPr>
        <w:t xml:space="preserve">:&lt;12}</w:t>
      </w:r>
      <w:r>
        <w:rPr>
          <w:rStyle w:val="SpecialStringTok"/>
        </w:rPr>
        <w:t xml:space="preserve"> </w:t>
      </w:r>
      <w:r>
        <w:rPr>
          <w:rStyle w:val="SpecialCharTok"/>
        </w:rPr>
        <w:t xml:space="preserve">{</w:t>
      </w:r>
      <w:r>
        <w:rPr>
          <w:rStyle w:val="StringTok"/>
        </w:rPr>
        <w:t xml:space="preserve">'MSE Test'</w:t>
      </w:r>
      <w:r>
        <w:rPr>
          <w:rStyle w:val="SpecialCharTok"/>
        </w:rPr>
        <w:t xml:space="preserve">:&lt;12}</w:t>
      </w:r>
      <w:r>
        <w:rPr>
          <w:rStyle w:val="SpecialStringTok"/>
        </w:rPr>
        <w:t xml:space="preserve">"</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DecValTok"/>
        </w:rPr>
        <w:t xml:space="preserve">70</w:t>
      </w:r>
      <w:r>
        <w:rPr>
          <w:rStyle w:val="NormalTok"/>
        </w:rPr>
        <w:t xml:space="preserve">)</w:t>
      </w:r>
      <w:r>
        <w:br/>
      </w:r>
      <w:r>
        <w:br/>
      </w:r>
      <w:r>
        <w:rPr>
          <w:rStyle w:val="ControlFlowTok"/>
        </w:rPr>
        <w:t xml:space="preserve">for</w:t>
      </w:r>
      <w:r>
        <w:rPr>
          <w:rStyle w:val="NormalTok"/>
        </w:rPr>
        <w:t xml:space="preserve"> grado, color </w:t>
      </w:r>
      <w:r>
        <w:rPr>
          <w:rStyle w:val="KeywordTok"/>
        </w:rPr>
        <w:t xml:space="preserve">in</w:t>
      </w:r>
      <w:r>
        <w:rPr>
          <w:rStyle w:val="NormalTok"/>
        </w:rPr>
        <w:t xml:space="preserve"> </w:t>
      </w:r>
      <w:r>
        <w:rPr>
          <w:rStyle w:val="BuiltInTok"/>
        </w:rPr>
        <w:t xml:space="preserve">zip</w:t>
      </w:r>
      <w:r>
        <w:rPr>
          <w:rStyle w:val="NormalTok"/>
        </w:rPr>
        <w:t xml:space="preserve">(grados, colores):</w:t>
      </w:r>
      <w:r>
        <w:br/>
      </w:r>
      <w:r>
        <w:rPr>
          <w:rStyle w:val="NormalTok"/>
        </w:rPr>
        <w:t xml:space="preserve">    </w:t>
      </w:r>
      <w:r>
        <w:rPr>
          <w:rStyle w:val="CommentTok"/>
        </w:rPr>
        <w:t xml:space="preserve"># Crear características polinomiales</w:t>
      </w:r>
      <w:r>
        <w:br/>
      </w:r>
      <w:r>
        <w:rPr>
          <w:rStyle w:val="NormalTok"/>
        </w:rPr>
        <w:t xml:space="preserve">    poly_features </w:t>
      </w:r>
      <w:r>
        <w:rPr>
          <w:rStyle w:val="OperatorTok"/>
        </w:rPr>
        <w:t xml:space="preserve">=</w:t>
      </w:r>
      <w:r>
        <w:rPr>
          <w:rStyle w:val="NormalTok"/>
        </w:rPr>
        <w:t xml:space="preserve"> PolynomialFeatures(degree</w:t>
      </w:r>
      <w:r>
        <w:rPr>
          <w:rStyle w:val="OperatorTok"/>
        </w:rPr>
        <w:t xml:space="preserve">=</w:t>
      </w:r>
      <w:r>
        <w:rPr>
          <w:rStyle w:val="NormalTok"/>
        </w:rPr>
        <w:t xml:space="preserve">grado, include_bias</w:t>
      </w:r>
      <w:r>
        <w:rPr>
          <w:rStyle w:val="OperatorTok"/>
        </w:rPr>
        <w:t xml:space="preserve">=</w:t>
      </w:r>
      <w:r>
        <w:rPr>
          <w:rStyle w:val="VariableTok"/>
        </w:rPr>
        <w:t xml:space="preserve">False</w:t>
      </w:r>
      <w:r>
        <w:rPr>
          <w:rStyle w:val="NormalTok"/>
        </w:rPr>
        <w:t xml:space="preserve">)</w:t>
      </w:r>
      <w:r>
        <w:br/>
      </w:r>
      <w:r>
        <w:rPr>
          <w:rStyle w:val="NormalTok"/>
        </w:rPr>
        <w:t xml:space="preserve">    X_train_poly_transformed </w:t>
      </w:r>
      <w:r>
        <w:rPr>
          <w:rStyle w:val="OperatorTok"/>
        </w:rPr>
        <w:t xml:space="preserve">=</w:t>
      </w:r>
      <w:r>
        <w:rPr>
          <w:rStyle w:val="NormalTok"/>
        </w:rPr>
        <w:t xml:space="preserve"> poly_features.fit_transform(X_train_poly)</w:t>
      </w:r>
      <w:r>
        <w:br/>
      </w:r>
      <w:r>
        <w:rPr>
          <w:rStyle w:val="NormalTok"/>
        </w:rPr>
        <w:t xml:space="preserve">    X_test_poly_transformed </w:t>
      </w:r>
      <w:r>
        <w:rPr>
          <w:rStyle w:val="OperatorTok"/>
        </w:rPr>
        <w:t xml:space="preserve">=</w:t>
      </w:r>
      <w:r>
        <w:rPr>
          <w:rStyle w:val="NormalTok"/>
        </w:rPr>
        <w:t xml:space="preserve"> poly_features.transform(X_test_poly)</w:t>
      </w:r>
      <w:r>
        <w:br/>
      </w:r>
      <w:r>
        <w:rPr>
          <w:rStyle w:val="NormalTok"/>
        </w:rPr>
        <w:t xml:space="preserve">    </w:t>
      </w:r>
      <w:r>
        <w:br/>
      </w:r>
      <w:r>
        <w:rPr>
          <w:rStyle w:val="NormalTok"/>
        </w:rPr>
        <w:t xml:space="preserve">    </w:t>
      </w:r>
      <w:r>
        <w:rPr>
          <w:rStyle w:val="CommentTok"/>
        </w:rPr>
        <w:t xml:space="preserve"># Entrenar modelo</w:t>
      </w:r>
      <w:r>
        <w:br/>
      </w:r>
      <w:r>
        <w:rPr>
          <w:rStyle w:val="NormalTok"/>
        </w:rPr>
        <w:t xml:space="preserve">    modelo </w:t>
      </w:r>
      <w:r>
        <w:rPr>
          <w:rStyle w:val="OperatorTok"/>
        </w:rPr>
        <w:t xml:space="preserve">=</w:t>
      </w:r>
      <w:r>
        <w:rPr>
          <w:rStyle w:val="NormalTok"/>
        </w:rPr>
        <w:t xml:space="preserve"> LinearRegression()</w:t>
      </w:r>
      <w:r>
        <w:br/>
      </w:r>
      <w:r>
        <w:rPr>
          <w:rStyle w:val="NormalTok"/>
        </w:rPr>
        <w:t xml:space="preserve">    modelo.fit(X_train_poly_transformed, y_train_poly)</w:t>
      </w:r>
      <w:r>
        <w:br/>
      </w:r>
      <w:r>
        <w:rPr>
          <w:rStyle w:val="NormalTok"/>
        </w:rPr>
        <w:t xml:space="preserve">    </w:t>
      </w:r>
      <w:r>
        <w:br/>
      </w:r>
      <w:r>
        <w:rPr>
          <w:rStyle w:val="NormalTok"/>
        </w:rPr>
        <w:t xml:space="preserve">    </w:t>
      </w:r>
      <w:r>
        <w:rPr>
          <w:rStyle w:val="CommentTok"/>
        </w:rPr>
        <w:t xml:space="preserve"># Evaluar</w:t>
      </w:r>
      <w:r>
        <w:br/>
      </w:r>
      <w:r>
        <w:rPr>
          <w:rStyle w:val="NormalTok"/>
        </w:rPr>
        <w:t xml:space="preserve">    r2_train </w:t>
      </w:r>
      <w:r>
        <w:rPr>
          <w:rStyle w:val="OperatorTok"/>
        </w:rPr>
        <w:t xml:space="preserve">=</w:t>
      </w:r>
      <w:r>
        <w:rPr>
          <w:rStyle w:val="NormalTok"/>
        </w:rPr>
        <w:t xml:space="preserve"> modelo.score(X_train_poly_transformed, y_train_poly)</w:t>
      </w:r>
      <w:r>
        <w:br/>
      </w:r>
      <w:r>
        <w:rPr>
          <w:rStyle w:val="NormalTok"/>
        </w:rPr>
        <w:t xml:space="preserve">    r2_test </w:t>
      </w:r>
      <w:r>
        <w:rPr>
          <w:rStyle w:val="OperatorTok"/>
        </w:rPr>
        <w:t xml:space="preserve">=</w:t>
      </w:r>
      <w:r>
        <w:rPr>
          <w:rStyle w:val="NormalTok"/>
        </w:rPr>
        <w:t xml:space="preserve"> modelo.score(X_test_poly_transformed, y_test_poly)</w:t>
      </w:r>
      <w:r>
        <w:br/>
      </w:r>
      <w:r>
        <w:rPr>
          <w:rStyle w:val="NormalTok"/>
        </w:rPr>
        <w:t xml:space="preserve">    </w:t>
      </w:r>
      <w:r>
        <w:br/>
      </w:r>
      <w:r>
        <w:rPr>
          <w:rStyle w:val="NormalTok"/>
        </w:rPr>
        <w:t xml:space="preserve">    y_pred_train </w:t>
      </w:r>
      <w:r>
        <w:rPr>
          <w:rStyle w:val="OperatorTok"/>
        </w:rPr>
        <w:t xml:space="preserve">=</w:t>
      </w:r>
      <w:r>
        <w:rPr>
          <w:rStyle w:val="NormalTok"/>
        </w:rPr>
        <w:t xml:space="preserve"> modelo.predict(X_train_poly_transformed)</w:t>
      </w:r>
      <w:r>
        <w:br/>
      </w:r>
      <w:r>
        <w:rPr>
          <w:rStyle w:val="NormalTok"/>
        </w:rPr>
        <w:t xml:space="preserve">    y_pred_test </w:t>
      </w:r>
      <w:r>
        <w:rPr>
          <w:rStyle w:val="OperatorTok"/>
        </w:rPr>
        <w:t xml:space="preserve">=</w:t>
      </w:r>
      <w:r>
        <w:rPr>
          <w:rStyle w:val="NormalTok"/>
        </w:rPr>
        <w:t xml:space="preserve"> modelo.predict(X_test_poly_transformed)</w:t>
      </w:r>
      <w:r>
        <w:br/>
      </w:r>
      <w:r>
        <w:rPr>
          <w:rStyle w:val="NormalTok"/>
        </w:rPr>
        <w:t xml:space="preserve">    </w:t>
      </w:r>
      <w:r>
        <w:br/>
      </w:r>
      <w:r>
        <w:rPr>
          <w:rStyle w:val="NormalTok"/>
        </w:rPr>
        <w:t xml:space="preserve">    mse_train </w:t>
      </w:r>
      <w:r>
        <w:rPr>
          <w:rStyle w:val="OperatorTok"/>
        </w:rPr>
        <w:t xml:space="preserve">=</w:t>
      </w:r>
      <w:r>
        <w:rPr>
          <w:rStyle w:val="NormalTok"/>
        </w:rPr>
        <w:t xml:space="preserve"> mean_squared_error(y_train_poly, y_pred_train)</w:t>
      </w:r>
      <w:r>
        <w:br/>
      </w:r>
      <w:r>
        <w:rPr>
          <w:rStyle w:val="NormalTok"/>
        </w:rPr>
        <w:t xml:space="preserve">    mse_test </w:t>
      </w:r>
      <w:r>
        <w:rPr>
          <w:rStyle w:val="OperatorTok"/>
        </w:rPr>
        <w:t xml:space="preserve">=</w:t>
      </w:r>
      <w:r>
        <w:rPr>
          <w:rStyle w:val="NormalTok"/>
        </w:rPr>
        <w:t xml:space="preserve"> mean_squared_error(y_test_poly, y_pred_test)</w:t>
      </w:r>
      <w:r>
        <w:br/>
      </w:r>
      <w:r>
        <w:rPr>
          <w:rStyle w:val="NormalTok"/>
        </w:rPr>
        <w:t xml:space="preserve">    </w:t>
      </w:r>
      <w:r>
        <w:br/>
      </w:r>
      <w:r>
        <w:rPr>
          <w:rStyle w:val="NormalTok"/>
        </w:rPr>
        <w:t xml:space="preserve">    </w:t>
      </w:r>
      <w:r>
        <w:rPr>
          <w:rStyle w:val="BuiltInTok"/>
        </w:rPr>
        <w:t xml:space="preserve">print</w:t>
      </w:r>
      <w:r>
        <w:rPr>
          <w:rStyle w:val="NormalTok"/>
        </w:rPr>
        <w:t xml:space="preserve">(</w:t>
      </w:r>
      <w:r>
        <w:rPr>
          <w:rStyle w:val="SpecialStringTok"/>
        </w:rPr>
        <w:t xml:space="preserve">f"</w:t>
      </w:r>
      <w:r>
        <w:rPr>
          <w:rStyle w:val="SpecialCharTok"/>
        </w:rPr>
        <w:t xml:space="preserve">{</w:t>
      </w:r>
      <w:r>
        <w:rPr>
          <w:rStyle w:val="NormalTok"/>
        </w:rPr>
        <w:t xml:space="preserve">grado</w:t>
      </w:r>
      <w:r>
        <w:rPr>
          <w:rStyle w:val="SpecialCharTok"/>
        </w:rPr>
        <w:t xml:space="preserve">:&lt;8}</w:t>
      </w:r>
      <w:r>
        <w:rPr>
          <w:rStyle w:val="SpecialStringTok"/>
        </w:rPr>
        <w:t xml:space="preserve"> </w:t>
      </w:r>
      <w:r>
        <w:rPr>
          <w:rStyle w:val="SpecialCharTok"/>
        </w:rPr>
        <w:t xml:space="preserve">{</w:t>
      </w:r>
      <w:r>
        <w:rPr>
          <w:rStyle w:val="NormalTok"/>
        </w:rPr>
        <w:t xml:space="preserve">r2_train</w:t>
      </w:r>
      <w:r>
        <w:rPr>
          <w:rStyle w:val="SpecialCharTok"/>
        </w:rPr>
        <w:t xml:space="preserve">:&lt;12.4f}</w:t>
      </w:r>
      <w:r>
        <w:rPr>
          <w:rStyle w:val="SpecialStringTok"/>
        </w:rPr>
        <w:t xml:space="preserve"> </w:t>
      </w:r>
      <w:r>
        <w:rPr>
          <w:rStyle w:val="SpecialCharTok"/>
        </w:rPr>
        <w:t xml:space="preserve">{</w:t>
      </w:r>
      <w:r>
        <w:rPr>
          <w:rStyle w:val="NormalTok"/>
        </w:rPr>
        <w:t xml:space="preserve">r2_test</w:t>
      </w:r>
      <w:r>
        <w:rPr>
          <w:rStyle w:val="SpecialCharTok"/>
        </w:rPr>
        <w:t xml:space="preserve">:&lt;12.4f}</w:t>
      </w:r>
      <w:r>
        <w:rPr>
          <w:rStyle w:val="SpecialStringTok"/>
        </w:rPr>
        <w:t xml:space="preserve"> "</w:t>
      </w:r>
      <w:r>
        <w:br/>
      </w:r>
      <w:r>
        <w:rPr>
          <w:rStyle w:val="NormalTok"/>
        </w:rPr>
        <w:t xml:space="preserve">          </w:t>
      </w:r>
      <w:r>
        <w:rPr>
          <w:rStyle w:val="SpecialStringTok"/>
        </w:rPr>
        <w:t xml:space="preserve">f"</w:t>
      </w:r>
      <w:r>
        <w:rPr>
          <w:rStyle w:val="SpecialCharTok"/>
        </w:rPr>
        <w:t xml:space="preserve">{</w:t>
      </w:r>
      <w:r>
        <w:rPr>
          <w:rStyle w:val="NormalTok"/>
        </w:rPr>
        <w:t xml:space="preserve">mse_train</w:t>
      </w:r>
      <w:r>
        <w:rPr>
          <w:rStyle w:val="SpecialCharTok"/>
        </w:rPr>
        <w:t xml:space="preserve">:&lt;12.4f}</w:t>
      </w:r>
      <w:r>
        <w:rPr>
          <w:rStyle w:val="SpecialStringTok"/>
        </w:rPr>
        <w:t xml:space="preserve"> </w:t>
      </w:r>
      <w:r>
        <w:rPr>
          <w:rStyle w:val="SpecialCharTok"/>
        </w:rPr>
        <w:t xml:space="preserve">{</w:t>
      </w:r>
      <w:r>
        <w:rPr>
          <w:rStyle w:val="NormalTok"/>
        </w:rPr>
        <w:t xml:space="preserve">mse_test</w:t>
      </w:r>
      <w:r>
        <w:rPr>
          <w:rStyle w:val="SpecialCharTok"/>
        </w:rPr>
        <w:t xml:space="preserve">:&lt;12.4f}</w:t>
      </w:r>
      <w:r>
        <w:rPr>
          <w:rStyle w:val="SpecialStringTok"/>
        </w:rPr>
        <w:t xml:space="preserve">"</w:t>
      </w:r>
      <w:r>
        <w:rPr>
          <w:rStyle w:val="NormalTok"/>
        </w:rPr>
        <w:t xml:space="preserve">)</w:t>
      </w:r>
      <w:r>
        <w:br/>
      </w:r>
      <w:r>
        <w:rPr>
          <w:rStyle w:val="NormalTok"/>
        </w:rPr>
        <w:t xml:space="preserve">    </w:t>
      </w:r>
      <w:r>
        <w:br/>
      </w:r>
      <w:r>
        <w:rPr>
          <w:rStyle w:val="NormalTok"/>
        </w:rPr>
        <w:t xml:space="preserve">    </w:t>
      </w:r>
      <w:r>
        <w:rPr>
          <w:rStyle w:val="CommentTok"/>
        </w:rPr>
        <w:t xml:space="preserve"># Graficar</w:t>
      </w:r>
      <w:r>
        <w:br/>
      </w:r>
      <w:r>
        <w:rPr>
          <w:rStyle w:val="NormalTok"/>
        </w:rPr>
        <w:t xml:space="preserve">    X_plot </w:t>
      </w:r>
      <w:r>
        <w:rPr>
          <w:rStyle w:val="OperatorTok"/>
        </w:rPr>
        <w:t xml:space="preserve">=</w:t>
      </w:r>
      <w:r>
        <w:rPr>
          <w:rStyle w:val="NormalTok"/>
        </w:rPr>
        <w:t xml:space="preserve"> np.linspace(X_poly_1d.</w:t>
      </w:r>
      <w:r>
        <w:rPr>
          <w:rStyle w:val="BuiltInTok"/>
        </w:rPr>
        <w:t xml:space="preserve">min</w:t>
      </w:r>
      <w:r>
        <w:rPr>
          <w:rStyle w:val="NormalTok"/>
        </w:rPr>
        <w:t xml:space="preserve">(), X_poly_1d.</w:t>
      </w:r>
      <w:r>
        <w:rPr>
          <w:rStyle w:val="BuiltInTok"/>
        </w:rPr>
        <w:t xml:space="preserve">max</w:t>
      </w:r>
      <w:r>
        <w:rPr>
          <w:rStyle w:val="NormalTok"/>
        </w:rPr>
        <w:t xml:space="preserve">(), </w:t>
      </w:r>
      <w:r>
        <w:rPr>
          <w:rStyle w:val="DecValTok"/>
        </w:rPr>
        <w:t xml:space="preserve">300</w:t>
      </w:r>
      <w:r>
        <w:rPr>
          <w:rStyle w:val="NormalTok"/>
        </w:rPr>
        <w:t xml:space="preserve">).reshape(</w:t>
      </w:r>
      <w:r>
        <w:rPr>
          <w:rStyle w:val="OperatorTok"/>
        </w:rPr>
        <w:t xml:space="preserve">-</w:t>
      </w:r>
      <w:r>
        <w:rPr>
          <w:rStyle w:val="DecValTok"/>
        </w:rPr>
        <w:t xml:space="preserve">1</w:t>
      </w:r>
      <w:r>
        <w:rPr>
          <w:rStyle w:val="NormalTok"/>
        </w:rPr>
        <w:t xml:space="preserve">, </w:t>
      </w:r>
      <w:r>
        <w:rPr>
          <w:rStyle w:val="DecValTok"/>
        </w:rPr>
        <w:t xml:space="preserve">1</w:t>
      </w:r>
      <w:r>
        <w:rPr>
          <w:rStyle w:val="NormalTok"/>
        </w:rPr>
        <w:t xml:space="preserve">)</w:t>
      </w:r>
      <w:r>
        <w:br/>
      </w:r>
      <w:r>
        <w:rPr>
          <w:rStyle w:val="NormalTok"/>
        </w:rPr>
        <w:t xml:space="preserve">    X_plot_transformed </w:t>
      </w:r>
      <w:r>
        <w:rPr>
          <w:rStyle w:val="OperatorTok"/>
        </w:rPr>
        <w:t xml:space="preserve">=</w:t>
      </w:r>
      <w:r>
        <w:rPr>
          <w:rStyle w:val="NormalTok"/>
        </w:rPr>
        <w:t xml:space="preserve"> poly_features.transform(X_plot)</w:t>
      </w:r>
      <w:r>
        <w:br/>
      </w:r>
      <w:r>
        <w:rPr>
          <w:rStyle w:val="NormalTok"/>
        </w:rPr>
        <w:t xml:space="preserve">    y_plot </w:t>
      </w:r>
      <w:r>
        <w:rPr>
          <w:rStyle w:val="OperatorTok"/>
        </w:rPr>
        <w:t xml:space="preserve">=</w:t>
      </w:r>
      <w:r>
        <w:rPr>
          <w:rStyle w:val="NormalTok"/>
        </w:rPr>
        <w:t xml:space="preserve"> modelo.predict(X_plot_transformed)</w:t>
      </w:r>
      <w:r>
        <w:br/>
      </w:r>
      <w:r>
        <w:rPr>
          <w:rStyle w:val="NormalTok"/>
        </w:rPr>
        <w:t xml:space="preserve">    </w:t>
      </w:r>
      <w:r>
        <w:br/>
      </w:r>
      <w:r>
        <w:rPr>
          <w:rStyle w:val="NormalTok"/>
        </w:rPr>
        <w:t xml:space="preserve">    plt.plot(X_plot, y_plot, color</w:t>
      </w:r>
      <w:r>
        <w:rPr>
          <w:rStyle w:val="OperatorTok"/>
        </w:rPr>
        <w:t xml:space="preserve">=</w:t>
      </w:r>
      <w:r>
        <w:rPr>
          <w:rStyle w:val="NormalTok"/>
        </w:rPr>
        <w:t xml:space="preserve">color, linewidth</w:t>
      </w:r>
      <w:r>
        <w:rPr>
          <w:rStyle w:val="OperatorTok"/>
        </w:rPr>
        <w:t xml:space="preserve">=</w:t>
      </w:r>
      <w:r>
        <w:rPr>
          <w:rStyle w:val="DecValTok"/>
        </w:rPr>
        <w:t xml:space="preserve">2</w:t>
      </w:r>
      <w:r>
        <w:rPr>
          <w:rStyle w:val="NormalTok"/>
        </w:rPr>
        <w:t xml:space="preserve">, </w:t>
      </w:r>
      <w:r>
        <w:br/>
      </w:r>
      <w:r>
        <w:rPr>
          <w:rStyle w:val="NormalTok"/>
        </w:rPr>
        <w:t xml:space="preserve">             label</w:t>
      </w:r>
      <w:r>
        <w:rPr>
          <w:rStyle w:val="OperatorTok"/>
        </w:rPr>
        <w:t xml:space="preserve">=</w:t>
      </w:r>
      <w:r>
        <w:rPr>
          <w:rStyle w:val="SpecialStringTok"/>
        </w:rPr>
        <w:t xml:space="preserve">f'Grado </w:t>
      </w:r>
      <w:r>
        <w:rPr>
          <w:rStyle w:val="SpecialCharTok"/>
        </w:rPr>
        <w:t xml:space="preserve">{</w:t>
      </w:r>
      <w:r>
        <w:rPr>
          <w:rStyle w:val="NormalTok"/>
        </w:rPr>
        <w:t xml:space="preserve">grado</w:t>
      </w:r>
      <w:r>
        <w:rPr>
          <w:rStyle w:val="SpecialCharTok"/>
        </w:rPr>
        <w:t xml:space="preserve">}</w:t>
      </w:r>
      <w:r>
        <w:rPr>
          <w:rStyle w:val="SpecialStringTok"/>
        </w:rPr>
        <w:t xml:space="preserve"> (R²=</w:t>
      </w:r>
      <w:r>
        <w:rPr>
          <w:rStyle w:val="SpecialCharTok"/>
        </w:rPr>
        <w:t xml:space="preserve">{</w:t>
      </w:r>
      <w:r>
        <w:rPr>
          <w:rStyle w:val="NormalTok"/>
        </w:rPr>
        <w:t xml:space="preserve">r2_test</w:t>
      </w:r>
      <w:r>
        <w:rPr>
          <w:rStyle w:val="SpecialCharTok"/>
        </w:rPr>
        <w:t xml:space="preserve">:.3f}</w:t>
      </w:r>
      <w:r>
        <w:rPr>
          <w:rStyle w:val="SpecialStringTok"/>
        </w:rPr>
        <w:t xml:space="preserve">)'</w:t>
      </w:r>
      <w:r>
        <w:rPr>
          <w:rStyle w:val="NormalTok"/>
        </w:rPr>
        <w:t xml:space="preserve">)</w:t>
      </w:r>
      <w:r>
        <w:br/>
      </w:r>
      <w:r>
        <w:br/>
      </w:r>
      <w:r>
        <w:rPr>
          <w:rStyle w:val="CommentTok"/>
        </w:rPr>
        <w:t xml:space="preserve"># Datos originales</w:t>
      </w:r>
      <w:r>
        <w:br/>
      </w:r>
      <w:r>
        <w:rPr>
          <w:rStyle w:val="NormalTok"/>
        </w:rPr>
        <w:t xml:space="preserve">plt.scatter(X_train_poly, y_train_poly, alpha</w:t>
      </w:r>
      <w:r>
        <w:rPr>
          <w:rStyle w:val="OperatorTok"/>
        </w:rPr>
        <w:t xml:space="preserve">=</w:t>
      </w:r>
      <w:r>
        <w:rPr>
          <w:rStyle w:val="FloatTok"/>
        </w:rPr>
        <w:t xml:space="preserve">0.6</w:t>
      </w:r>
      <w:r>
        <w:rPr>
          <w:rStyle w:val="NormalTok"/>
        </w:rPr>
        <w:t xml:space="preserve">, s</w:t>
      </w:r>
      <w:r>
        <w:rPr>
          <w:rStyle w:val="OperatorTok"/>
        </w:rPr>
        <w:t xml:space="preserve">=</w:t>
      </w:r>
      <w:r>
        <w:rPr>
          <w:rStyle w:val="DecValTok"/>
        </w:rPr>
        <w:t xml:space="preserve">50</w:t>
      </w:r>
      <w:r>
        <w:rPr>
          <w:rStyle w:val="NormalTok"/>
        </w:rPr>
        <w:t xml:space="preserve">, </w:t>
      </w:r>
      <w:r>
        <w:br/>
      </w:r>
      <w:r>
        <w:rPr>
          <w:rStyle w:val="NormalTok"/>
        </w:rPr>
        <w:t xml:space="preserve">           color</w:t>
      </w:r>
      <w:r>
        <w:rPr>
          <w:rStyle w:val="OperatorTok"/>
        </w:rPr>
        <w:t xml:space="preserve">=</w:t>
      </w:r>
      <w:r>
        <w:rPr>
          <w:rStyle w:val="StringTok"/>
        </w:rPr>
        <w:t xml:space="preserve">'black'</w:t>
      </w:r>
      <w:r>
        <w:rPr>
          <w:rStyle w:val="NormalTok"/>
        </w:rPr>
        <w:t xml:space="preserve">, label</w:t>
      </w:r>
      <w:r>
        <w:rPr>
          <w:rStyle w:val="OperatorTok"/>
        </w:rPr>
        <w:t xml:space="preserve">=</w:t>
      </w:r>
      <w:r>
        <w:rPr>
          <w:rStyle w:val="StringTok"/>
        </w:rPr>
        <w:t xml:space="preserve">'Datos entrenamiento'</w:t>
      </w:r>
      <w:r>
        <w:rPr>
          <w:rStyle w:val="NormalTok"/>
        </w:rPr>
        <w:t xml:space="preserve">)</w:t>
      </w:r>
      <w:r>
        <w:br/>
      </w:r>
      <w:r>
        <w:rPr>
          <w:rStyle w:val="NormalTok"/>
        </w:rPr>
        <w:t xml:space="preserve">plt.scatter(X_test_poly, y_test_poly, alpha</w:t>
      </w:r>
      <w:r>
        <w:rPr>
          <w:rStyle w:val="OperatorTok"/>
        </w:rPr>
        <w:t xml:space="preserve">=</w:t>
      </w:r>
      <w:r>
        <w:rPr>
          <w:rStyle w:val="FloatTok"/>
        </w:rPr>
        <w:t xml:space="preserve">0.6</w:t>
      </w:r>
      <w:r>
        <w:rPr>
          <w:rStyle w:val="NormalTok"/>
        </w:rPr>
        <w:t xml:space="preserve">, s</w:t>
      </w:r>
      <w:r>
        <w:rPr>
          <w:rStyle w:val="OperatorTok"/>
        </w:rPr>
        <w:t xml:space="preserve">=</w:t>
      </w:r>
      <w:r>
        <w:rPr>
          <w:rStyle w:val="DecValTok"/>
        </w:rPr>
        <w:t xml:space="preserve">50</w:t>
      </w:r>
      <w:r>
        <w:rPr>
          <w:rStyle w:val="NormalTok"/>
        </w:rPr>
        <w:t xml:space="preserve">, </w:t>
      </w:r>
      <w:r>
        <w:br/>
      </w:r>
      <w:r>
        <w:rPr>
          <w:rStyle w:val="NormalTok"/>
        </w:rPr>
        <w:t xml:space="preserve">           marker</w:t>
      </w:r>
      <w:r>
        <w:rPr>
          <w:rStyle w:val="OperatorTok"/>
        </w:rPr>
        <w:t xml:space="preserve">=</w:t>
      </w:r>
      <w:r>
        <w:rPr>
          <w:rStyle w:val="StringTok"/>
        </w:rPr>
        <w:t xml:space="preserve">'s'</w:t>
      </w:r>
      <w:r>
        <w:rPr>
          <w:rStyle w:val="NormalTok"/>
        </w:rPr>
        <w:t xml:space="preserve">, color</w:t>
      </w:r>
      <w:r>
        <w:rPr>
          <w:rStyle w:val="OperatorTok"/>
        </w:rPr>
        <w:t xml:space="preserve">=</w:t>
      </w:r>
      <w:r>
        <w:rPr>
          <w:rStyle w:val="StringTok"/>
        </w:rPr>
        <w:t xml:space="preserve">'gray'</w:t>
      </w:r>
      <w:r>
        <w:rPr>
          <w:rStyle w:val="NormalTok"/>
        </w:rPr>
        <w:t xml:space="preserve">, label</w:t>
      </w:r>
      <w:r>
        <w:rPr>
          <w:rStyle w:val="OperatorTok"/>
        </w:rPr>
        <w:t xml:space="preserve">=</w:t>
      </w:r>
      <w:r>
        <w:rPr>
          <w:rStyle w:val="StringTok"/>
        </w:rPr>
        <w:t xml:space="preserve">'Datos prueba'</w:t>
      </w:r>
      <w:r>
        <w:rPr>
          <w:rStyle w:val="NormalTok"/>
        </w:rPr>
        <w:t xml:space="preserve">)</w:t>
      </w:r>
      <w:r>
        <w:br/>
      </w:r>
      <w:r>
        <w:br/>
      </w:r>
      <w:r>
        <w:rPr>
          <w:rStyle w:val="NormalTok"/>
        </w:rPr>
        <w:t xml:space="preserve">plt.xlabel(</w:t>
      </w:r>
      <w:r>
        <w:rPr>
          <w:rStyle w:val="StringTok"/>
        </w:rPr>
        <w:t xml:space="preserve">'X'</w:t>
      </w:r>
      <w:r>
        <w:rPr>
          <w:rStyle w:val="NormalTok"/>
        </w:rPr>
        <w:t xml:space="preserve">)</w:t>
      </w:r>
      <w:r>
        <w:br/>
      </w:r>
      <w:r>
        <w:rPr>
          <w:rStyle w:val="NormalTok"/>
        </w:rPr>
        <w:t xml:space="preserve">plt.ylabel(</w:t>
      </w:r>
      <w:r>
        <w:rPr>
          <w:rStyle w:val="StringTok"/>
        </w:rPr>
        <w:t xml:space="preserve">'Y'</w:t>
      </w:r>
      <w:r>
        <w:rPr>
          <w:rStyle w:val="NormalTok"/>
        </w:rPr>
        <w:t xml:space="preserve">)</w:t>
      </w:r>
      <w:r>
        <w:br/>
      </w:r>
      <w:r>
        <w:rPr>
          <w:rStyle w:val="NormalTok"/>
        </w:rPr>
        <w:t xml:space="preserve">plt.title(</w:t>
      </w:r>
      <w:r>
        <w:rPr>
          <w:rStyle w:val="StringTok"/>
        </w:rPr>
        <w:t xml:space="preserve">'Regresión Polinomial - Efecto del Grado'</w:t>
      </w:r>
      <w:r>
        <w:rPr>
          <w:rStyle w:val="NormalTok"/>
        </w:rPr>
        <w:t xml:space="preserve">)</w:t>
      </w:r>
      <w:r>
        <w:br/>
      </w:r>
      <w:r>
        <w:rPr>
          <w:rStyle w:val="NormalTok"/>
        </w:rPr>
        <w:t xml:space="preserve">plt.legend()</w:t>
      </w:r>
      <w:r>
        <w:br/>
      </w:r>
      <w:r>
        <w:rPr>
          <w:rStyle w:val="NormalTok"/>
        </w:rPr>
        <w:t xml:space="preserve">plt.grid(</w:t>
      </w:r>
      <w:r>
        <w:rPr>
          <w:rStyle w:val="VariableTok"/>
        </w:rPr>
        <w:t xml:space="preserve">True</w:t>
      </w:r>
      <w:r>
        <w:rPr>
          <w:rStyle w:val="NormalTok"/>
        </w:rPr>
        <w:t xml:space="preserve">, alpha</w:t>
      </w:r>
      <w:r>
        <w:rPr>
          <w:rStyle w:val="OperatorTok"/>
        </w:rPr>
        <w:t xml:space="preserve">=</w:t>
      </w:r>
      <w:r>
        <w:rPr>
          <w:rStyle w:val="FloatTok"/>
        </w:rPr>
        <w:t xml:space="preserve">0.3</w:t>
      </w:r>
      <w:r>
        <w:rPr>
          <w:rStyle w:val="NormalTok"/>
        </w:rPr>
        <w:t xml:space="preserve">)</w:t>
      </w:r>
      <w:r>
        <w:br/>
      </w:r>
      <w:r>
        <w:rPr>
          <w:rStyle w:val="NormalTok"/>
        </w:rPr>
        <w:t xml:space="preserve">plt.tight_layout()</w:t>
      </w:r>
      <w:r>
        <w:br/>
      </w:r>
      <w:r>
        <w:rPr>
          <w:rStyle w:val="NormalTok"/>
        </w:rPr>
        <w:t xml:space="preserve">plt.savefig(</w:t>
      </w:r>
      <w:r>
        <w:rPr>
          <w:rStyle w:val="StringTok"/>
        </w:rPr>
        <w:t xml:space="preserve">'polynomial_regression.png'</w:t>
      </w:r>
      <w:r>
        <w:rPr>
          <w:rStyle w:val="NormalTok"/>
        </w:rPr>
        <w:t xml:space="preserve">, dpi</w:t>
      </w:r>
      <w:r>
        <w:rPr>
          <w:rStyle w:val="OperatorTok"/>
        </w:rPr>
        <w:t xml:space="preserve">=</w:t>
      </w:r>
      <w:r>
        <w:rPr>
          <w:rStyle w:val="DecValTok"/>
        </w:rPr>
        <w:t xml:space="preserve">300</w:t>
      </w:r>
      <w:r>
        <w:rPr>
          <w:rStyle w:val="NormalTok"/>
        </w:rPr>
        <w:t xml:space="preserve">, bbox_inches</w:t>
      </w:r>
      <w:r>
        <w:rPr>
          <w:rStyle w:val="OperatorTok"/>
        </w:rPr>
        <w:t xml:space="preserve">=</w:t>
      </w:r>
      <w:r>
        <w:rPr>
          <w:rStyle w:val="StringTok"/>
        </w:rPr>
        <w:t xml:space="preserve">'tight'</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Gráfico guardado como 'polynomial_regression.png'"</w:t>
      </w:r>
      <w:r>
        <w:rPr>
          <w:rStyle w:val="NormalTok"/>
        </w:rPr>
        <w:t xml:space="preserve">)</w:t>
      </w:r>
    </w:p>
    <w:p>
      <w:pPr>
        <w:pStyle w:val="SourceCode"/>
      </w:pPr>
      <w:r>
        <w:br/>
      </w:r>
      <w:r>
        <w:rPr>
          <w:rStyle w:val="VerbatimChar"/>
        </w:rPr>
        <w:t xml:space="preserve">REGRESIÓN POLINOMIAL</w:t>
      </w:r>
      <w:r>
        <w:br/>
      </w:r>
      <w:r>
        <w:rPr>
          <w:rStyle w:val="VerbatimChar"/>
        </w:rPr>
        <w:t xml:space="preserve">======================================================================</w:t>
      </w:r>
      <w:r>
        <w:br/>
      </w:r>
      <w:r>
        <w:rPr>
          <w:rStyle w:val="VerbatimChar"/>
        </w:rPr>
        <w:t xml:space="preserve">Grado    R² Train     R² Test      MSE Train    MSE Test    </w:t>
      </w:r>
      <w:r>
        <w:br/>
      </w:r>
      <w:r>
        <w:rPr>
          <w:rStyle w:val="VerbatimChar"/>
        </w:rPr>
        <w:t xml:space="preserve">----------------------------------------------------------------------</w:t>
      </w:r>
      <w:r>
        <w:br/>
      </w:r>
      <w:r>
        <w:rPr>
          <w:rStyle w:val="VerbatimChar"/>
        </w:rPr>
        <w:t xml:space="preserve">1        0.6946       0.7957       6.4986       4.5762      </w:t>
      </w:r>
      <w:r>
        <w:br/>
      </w:r>
      <w:r>
        <w:rPr>
          <w:rStyle w:val="VerbatimChar"/>
        </w:rPr>
        <w:t xml:space="preserve">2        0.8668       0.8265       2.8340       3.8863      </w:t>
      </w:r>
      <w:r>
        <w:br/>
      </w:r>
      <w:r>
        <w:rPr>
          <w:rStyle w:val="VerbatimChar"/>
        </w:rPr>
        <w:t xml:space="preserve">3        0.8669       0.8276       2.8315       3.8613      </w:t>
      </w:r>
      <w:r>
        <w:br/>
      </w:r>
      <w:r>
        <w:rPr>
          <w:rStyle w:val="VerbatimChar"/>
        </w:rPr>
        <w:t xml:space="preserve">5        0.8702       0.8254       2.7615       3.9118      </w:t>
      </w:r>
      <w:r>
        <w:br/>
      </w:r>
      <w:r>
        <w:rPr>
          <w:rStyle w:val="VerbatimChar"/>
        </w:rPr>
        <w:t xml:space="preserve">8        0.8739       0.7964       2.6829       4.5608      </w:t>
      </w:r>
      <w:r>
        <w:br/>
      </w:r>
      <w:r>
        <w:br/>
      </w:r>
      <w:r>
        <w:rPr>
          <w:rStyle w:val="VerbatimChar"/>
        </w:rPr>
        <w:t xml:space="preserve">Gráfico guardado como 'polynomial_regression.png'</w:t>
      </w:r>
    </w:p>
    <w:p>
      <w:pPr>
        <w:pStyle w:val="FirstParagraph"/>
      </w:pPr>
      <w:r>
        <w:drawing>
          <wp:inline>
            <wp:extent cx="5943600" cy="3377247"/>
            <wp:effectExtent b="0" l="0" r="0" t="0"/>
            <wp:docPr descr="" title="" id="132" name="Picture"/>
            <a:graphic>
              <a:graphicData uri="http://schemas.openxmlformats.org/drawingml/2006/picture">
                <pic:pic>
                  <pic:nvPicPr>
                    <pic:cNvPr descr="index_files/figure-docx/cell-13-output-2.png" id="133" name="Picture"/>
                    <pic:cNvPicPr>
                      <a:picLocks noChangeArrowheads="1" noChangeAspect="1"/>
                    </pic:cNvPicPr>
                  </pic:nvPicPr>
                  <pic:blipFill>
                    <a:blip r:embed="rId131"/>
                    <a:stretch>
                      <a:fillRect/>
                    </a:stretch>
                  </pic:blipFill>
                  <pic:spPr bwMode="auto">
                    <a:xfrm>
                      <a:off x="0" y="0"/>
                      <a:ext cx="5943600" cy="3377247"/>
                    </a:xfrm>
                    <a:prstGeom prst="rect">
                      <a:avLst/>
                    </a:prstGeom>
                    <a:noFill/>
                    <a:ln w="9525">
                      <a:noFill/>
                      <a:headEnd/>
                      <a:tailEnd/>
                    </a:ln>
                  </pic:spPr>
                </pic:pic>
              </a:graphicData>
            </a:graphic>
          </wp:inline>
        </w:drawing>
      </w:r>
    </w:p>
    <w:bookmarkEnd w:id="134"/>
    <w:bookmarkEnd w:id="135"/>
    <w:bookmarkStart w:id="156" w:name="k-nearest-neighbors-regressor"/>
    <w:p>
      <w:pPr>
        <w:pStyle w:val="Heading1"/>
      </w:pPr>
      <w:r>
        <w:t xml:space="preserve">7. K-Nearest Neighbors Regressor</w:t>
      </w:r>
    </w:p>
    <w:bookmarkStart w:id="151" w:name="fundamento-matemático-5"/>
    <w:p>
      <w:pPr>
        <w:pStyle w:val="Heading2"/>
      </w:pPr>
      <w:r>
        <w:t xml:space="preserve">7.1 Fundamento matemático</w:t>
      </w:r>
    </w:p>
    <w:p>
      <w:pPr>
        <w:pStyle w:val="FirstParagraph"/>
      </w:pPr>
      <w:r>
        <w:t xml:space="preserve">K-Nearest Neighbors (KNN) para regresión es un método no paramétrico que realiza predicciones basándose en el promedio de los valores de las observaciones más cercanas en el espacio de características. A diferencia de los métodos paramétricos como OLS o Ridge, KNN no asume una forma funcional específica para la relación entre variables.</w:t>
      </w:r>
    </w:p>
    <w:bookmarkStart w:id="136" w:name="definición-formal"/>
    <w:p>
      <w:pPr>
        <w:pStyle w:val="Heading3"/>
      </w:pPr>
      <w:r>
        <w:t xml:space="preserve">7.1.1 Definición formal</w:t>
      </w:r>
    </w:p>
    <w:p>
      <w:pPr>
        <w:pStyle w:val="FirstParagraph"/>
      </w:pPr>
      <w:r>
        <w:t xml:space="preserve">Dado un conjunto de entrenamiento</w:t>
      </w:r>
      <w:r>
        <w:t xml:space="preserve"> </w:t>
      </w:r>
      <m:oMath>
        <m:r>
          <m:rPr>
            <m:scr m:val="script"/>
            <m:sty m:val="p"/>
          </m:rPr>
          <m:t>D</m:t>
        </m:r>
        <m:r>
          <m:rPr>
            <m:sty m:val="p"/>
          </m:rPr>
          <m:t>=</m:t>
        </m:r>
        <m:r>
          <m:rPr>
            <m:sty m:val="p"/>
          </m:rPr>
          <m:t>{</m:t>
        </m:r>
        <m:r>
          <m:rPr>
            <m:sty m:val="p"/>
          </m:rPr>
          <m:t>(</m:t>
        </m:r>
        <m:sSub>
          <m:e>
            <m:r>
              <m:rPr>
                <m:sty m:val="b"/>
              </m:rPr>
              <m:t>X</m:t>
            </m:r>
          </m:e>
          <m:sub>
            <m:r>
              <m:t>i</m:t>
            </m:r>
          </m:sub>
        </m:sSub>
        <m:r>
          <m:rPr>
            <m:sty m:val="p"/>
          </m:rPr>
          <m:t>,</m:t>
        </m:r>
        <m:sSub>
          <m:e>
            <m:r>
              <m:t>Y</m:t>
            </m:r>
          </m:e>
          <m:sub>
            <m:r>
              <m:t>i</m:t>
            </m:r>
          </m:sub>
        </m:sSub>
        <m:r>
          <m:rPr>
            <m:sty m:val="p"/>
          </m:rPr>
          <m:t>)</m:t>
        </m:r>
        <m:sSubSup>
          <m:e>
            <m:r>
              <m:rPr>
                <m:sty m:val="p"/>
              </m:rPr>
              <m:t>}</m:t>
            </m:r>
          </m:e>
          <m:sub>
            <m:r>
              <m:t>i</m:t>
            </m:r>
            <m:r>
              <m:rPr>
                <m:sty m:val="p"/>
              </m:rPr>
              <m:t>=</m:t>
            </m:r>
            <m:r>
              <m:t>1</m:t>
            </m:r>
          </m:sub>
          <m:sup>
            <m:r>
              <m:t>n</m:t>
            </m:r>
          </m:sup>
        </m:sSubSup>
      </m:oMath>
      <w:r>
        <w:t xml:space="preserve"> </w:t>
      </w:r>
      <w:r>
        <w:t xml:space="preserve">y un nuevo punto</w:t>
      </w:r>
      <w:r>
        <w:t xml:space="preserve"> </w:t>
      </w:r>
      <m:oMath>
        <m:sSub>
          <m:e>
            <m:r>
              <m:rPr>
                <m:sty m:val="b"/>
              </m:rPr>
              <m:t>X</m:t>
            </m:r>
          </m:e>
          <m:sub>
            <m:r>
              <m:t>0</m:t>
            </m:r>
          </m:sub>
        </m:sSub>
      </m:oMath>
      <w:r>
        <w:t xml:space="preserve">, el estimador KNN predice:</w:t>
      </w:r>
    </w:p>
    <w:p>
      <w:pPr>
        <w:pStyle w:val="BodyText"/>
      </w:pPr>
      <m:oMathPara>
        <m:oMathParaPr>
          <m:jc m:val="center"/>
        </m:oMathParaPr>
        <m:oMath>
          <m:sSub>
            <m:e>
              <m:acc>
                <m:accPr>
                  <m:chr m:val="̂"/>
                </m:accPr>
                <m:e>
                  <m:r>
                    <m:t>Y</m:t>
                  </m:r>
                </m:e>
              </m:acc>
            </m:e>
            <m:sub>
              <m:r>
                <m:t>0</m:t>
              </m:r>
            </m:sub>
          </m:sSub>
          <m:r>
            <m:rPr>
              <m:sty m:val="p"/>
            </m:rPr>
            <m:t>=</m:t>
          </m:r>
          <m:f>
            <m:fPr>
              <m:type m:val="bar"/>
            </m:fPr>
            <m:num>
              <m:r>
                <m:t>1</m:t>
              </m:r>
            </m:num>
            <m:den>
              <m:r>
                <m:t>k</m:t>
              </m:r>
            </m:den>
          </m:f>
          <m:nary>
            <m:naryPr>
              <m:chr m:val="∑"/>
              <m:limLoc m:val="undOvr"/>
              <m:subHide m:val="off"/>
              <m:supHide m:val="on"/>
            </m:naryPr>
            <m:sub>
              <m:r>
                <m:t>i</m:t>
              </m:r>
              <m:r>
                <m:rPr>
                  <m:sty m:val="p"/>
                </m:rPr>
                <m:t>∈</m:t>
              </m:r>
              <m:sSub>
                <m:e>
                  <m:r>
                    <m:rPr>
                      <m:scr m:val="script"/>
                      <m:sty m:val="p"/>
                    </m:rPr>
                    <m:t>N</m:t>
                  </m:r>
                </m:e>
                <m:sub>
                  <m:r>
                    <m:t>k</m:t>
                  </m:r>
                </m:sub>
              </m:sSub>
              <m:r>
                <m:rPr>
                  <m:sty m:val="p"/>
                </m:rPr>
                <m:t>(</m:t>
              </m:r>
              <m:sSub>
                <m:e>
                  <m:r>
                    <m:rPr>
                      <m:sty m:val="b"/>
                    </m:rPr>
                    <m:t>X</m:t>
                  </m:r>
                </m:e>
                <m:sub>
                  <m:r>
                    <m:t>0</m:t>
                  </m:r>
                </m:sub>
              </m:sSub>
              <m:r>
                <m:rPr>
                  <m:sty m:val="p"/>
                </m:rPr>
                <m:t>)</m:t>
              </m:r>
            </m:sub>
            <m:sup>
              <m:r>
                <m:t>​</m:t>
              </m:r>
            </m:sup>
            <m:e>
              <m:sSub>
                <m:e>
                  <m:r>
                    <m:t>Y</m:t>
                  </m:r>
                </m:e>
                <m:sub>
                  <m:r>
                    <m:t>i</m:t>
                  </m:r>
                </m:sub>
              </m:sSub>
            </m:e>
          </m:nary>
        </m:oMath>
      </m:oMathPara>
    </w:p>
    <w:p>
      <w:pPr>
        <w:pStyle w:val="FirstParagraph"/>
      </w:pPr>
      <w:r>
        <w:t xml:space="preserve">donde:</w:t>
      </w:r>
    </w:p>
    <w:p>
      <w:pPr>
        <w:pStyle w:val="Compact"/>
        <w:numPr>
          <w:ilvl w:val="0"/>
          <w:numId w:val="1055"/>
        </w:numPr>
      </w:pPr>
      <m:oMath>
        <m:r>
          <m:t>k</m:t>
        </m:r>
      </m:oMath>
      <w:r>
        <w:t xml:space="preserve"> </w:t>
      </w:r>
      <w:r>
        <w:t xml:space="preserve">es el número de vecinos a considerar</w:t>
      </w:r>
    </w:p>
    <w:p>
      <w:pPr>
        <w:pStyle w:val="Compact"/>
        <w:numPr>
          <w:ilvl w:val="0"/>
          <w:numId w:val="1055"/>
        </w:numPr>
      </w:pPr>
      <m:oMath>
        <m:sSub>
          <m:e>
            <m:r>
              <m:rPr>
                <m:scr m:val="script"/>
                <m:sty m:val="p"/>
              </m:rPr>
              <m:t>N</m:t>
            </m:r>
          </m:e>
          <m:sub>
            <m:r>
              <m:t>k</m:t>
            </m:r>
          </m:sub>
        </m:sSub>
        <m:r>
          <m:rPr>
            <m:sty m:val="p"/>
          </m:rPr>
          <m:t>(</m:t>
        </m:r>
        <m:sSub>
          <m:e>
            <m:r>
              <m:rPr>
                <m:sty m:val="b"/>
              </m:rPr>
              <m:t>X</m:t>
            </m:r>
          </m:e>
          <m:sub>
            <m:r>
              <m:t>0</m:t>
            </m:r>
          </m:sub>
        </m:sSub>
        <m:r>
          <m:rPr>
            <m:sty m:val="p"/>
          </m:rPr>
          <m:t>)</m:t>
        </m:r>
      </m:oMath>
      <w:r>
        <w:t xml:space="preserve"> </w:t>
      </w:r>
      <w:r>
        <w:t xml:space="preserve">es el conjunto de los</w:t>
      </w:r>
      <w:r>
        <w:t xml:space="preserve"> </w:t>
      </w:r>
      <m:oMath>
        <m:r>
          <m:t>k</m:t>
        </m:r>
      </m:oMath>
      <w:r>
        <w:t xml:space="preserve"> </w:t>
      </w:r>
      <w:r>
        <w:t xml:space="preserve">vecinos más cercanos a</w:t>
      </w:r>
      <w:r>
        <w:t xml:space="preserve"> </w:t>
      </w:r>
      <m:oMath>
        <m:sSub>
          <m:e>
            <m:r>
              <m:rPr>
                <m:sty m:val="b"/>
              </m:rPr>
              <m:t>X</m:t>
            </m:r>
          </m:e>
          <m:sub>
            <m:r>
              <m:t>0</m:t>
            </m:r>
          </m:sub>
        </m:sSub>
      </m:oMath>
    </w:p>
    <w:p>
      <w:pPr>
        <w:pStyle w:val="Compact"/>
        <w:numPr>
          <w:ilvl w:val="0"/>
          <w:numId w:val="1055"/>
        </w:numPr>
      </w:pPr>
      <w:r>
        <w:t xml:space="preserve">La cercanía se mide típicamente mediante una métrica de distancia</w:t>
      </w:r>
    </w:p>
    <w:p>
      <w:pPr>
        <w:pStyle w:val="FirstParagraph"/>
      </w:pPr>
      <w:r>
        <w:rPr>
          <w:b/>
          <w:bCs/>
        </w:rPr>
        <w:t xml:space="preserve">Interpretación</w:t>
      </w:r>
      <w:r>
        <w:t xml:space="preserve">: La predicción es simplemente el promedio de las</w:t>
      </w:r>
      <w:r>
        <w:t xml:space="preserve"> </w:t>
      </w:r>
      <m:oMath>
        <m:r>
          <m:t>k</m:t>
        </m:r>
      </m:oMath>
      <w:r>
        <w:t xml:space="preserve"> </w:t>
      </w:r>
      <w:r>
        <w:t xml:space="preserve">observaciones más similares al nuevo punto.</w:t>
      </w:r>
    </w:p>
    <w:bookmarkEnd w:id="136"/>
    <w:bookmarkStart w:id="137" w:name="métricas-de-distancia"/>
    <w:p>
      <w:pPr>
        <w:pStyle w:val="Heading3"/>
      </w:pPr>
      <w:r>
        <w:t xml:space="preserve">7.1.2 Métricas de distancia</w:t>
      </w:r>
    </w:p>
    <w:p>
      <w:pPr>
        <w:pStyle w:val="FirstParagraph"/>
      </w:pPr>
      <w:r>
        <w:t xml:space="preserve">La elección de la métrica de distancia es crucial en KNN. Las más comunes son:</w:t>
      </w:r>
    </w:p>
    <w:p>
      <w:pPr>
        <w:pStyle w:val="BodyText"/>
      </w:pPr>
      <w:r>
        <w:rPr>
          <w:b/>
          <w:bCs/>
        </w:rPr>
        <w:t xml:space="preserve">1. Distancia Euclidiana</w:t>
      </w:r>
      <w:r>
        <w:t xml:space="preserve"> </w:t>
      </w:r>
      <w:r>
        <w:t xml:space="preserve">(la más utilizada):</w:t>
      </w:r>
    </w:p>
    <w:p>
      <w:pPr>
        <w:pStyle w:val="BodyText"/>
      </w:pPr>
      <m:oMathPara>
        <m:oMathParaPr>
          <m:jc m:val="center"/>
        </m:oMathParaPr>
        <m:oMath>
          <m:r>
            <m:t>d</m:t>
          </m:r>
          <m:r>
            <m:rPr>
              <m:sty m:val="p"/>
            </m:rPr>
            <m:t>(</m:t>
          </m:r>
          <m:sSub>
            <m:e>
              <m:r>
                <m:rPr>
                  <m:sty m:val="b"/>
                </m:rPr>
                <m:t>X</m:t>
              </m:r>
            </m:e>
            <m:sub>
              <m:r>
                <m:t>i</m:t>
              </m:r>
            </m:sub>
          </m:sSub>
          <m:r>
            <m:rPr>
              <m:sty m:val="p"/>
            </m:rPr>
            <m:t>,</m:t>
          </m:r>
          <m:sSub>
            <m:e>
              <m:r>
                <m:rPr>
                  <m:sty m:val="b"/>
                </m:rPr>
                <m:t>X</m:t>
              </m:r>
            </m:e>
            <m:sub>
              <m:r>
                <m:t>j</m:t>
              </m:r>
            </m:sub>
          </m:sSub>
          <m:r>
            <m:rPr>
              <m:sty m:val="p"/>
            </m:rPr>
            <m:t>)</m:t>
          </m:r>
          <m:r>
            <m:rPr>
              <m:sty m:val="p"/>
            </m:rPr>
            <m:t>=</m:t>
          </m:r>
          <m:rad>
            <m:radPr>
              <m:degHide m:val="on"/>
            </m:radPr>
            <m:deg/>
            <m:e>
              <m:nary>
                <m:naryPr>
                  <m:chr m:val="∑"/>
                  <m:limLoc m:val="undOvr"/>
                  <m:subHide m:val="off"/>
                  <m:supHide m:val="off"/>
                </m:naryPr>
                <m:sub>
                  <m:r>
                    <m:t>m</m:t>
                  </m:r>
                  <m:r>
                    <m:rPr>
                      <m:sty m:val="p"/>
                    </m:rPr>
                    <m:t>=</m:t>
                  </m:r>
                  <m:r>
                    <m:t>1</m:t>
                  </m:r>
                </m:sub>
                <m:sup>
                  <m:r>
                    <m:t>p</m:t>
                  </m:r>
                </m:sup>
                <m:e>
                  <m:r>
                    <m:rPr>
                      <m:sty m:val="p"/>
                    </m:rPr>
                    <m:t>(</m:t>
                  </m:r>
                </m:e>
              </m:nary>
              <m:sSub>
                <m:e>
                  <m:r>
                    <m:t>X</m:t>
                  </m:r>
                </m:e>
                <m:sub>
                  <m:r>
                    <m:t>i</m:t>
                  </m:r>
                  <m:r>
                    <m:t>m</m:t>
                  </m:r>
                </m:sub>
              </m:sSub>
              <m:r>
                <m:rPr>
                  <m:sty m:val="p"/>
                </m:rPr>
                <m:t>−</m:t>
              </m:r>
              <m:sSub>
                <m:e>
                  <m:r>
                    <m:t>X</m:t>
                  </m:r>
                </m:e>
                <m:sub>
                  <m:r>
                    <m:t>j</m:t>
                  </m:r>
                  <m:r>
                    <m:t>m</m:t>
                  </m:r>
                </m:sub>
              </m:sSub>
              <m:sSup>
                <m:e>
                  <m:r>
                    <m:rPr>
                      <m:sty m:val="p"/>
                    </m:rPr>
                    <m:t>)</m:t>
                  </m:r>
                </m:e>
                <m:sup>
                  <m:r>
                    <m:t>2</m:t>
                  </m:r>
                </m:sup>
              </m:sSup>
            </m:e>
          </m:rad>
          <m:r>
            <m:rPr>
              <m:sty m:val="p"/>
            </m:rPr>
            <m:t>=</m:t>
          </m:r>
          <m:r>
            <m:rPr>
              <m:sty m:val="p"/>
            </m:rPr>
            <m:t>∥</m:t>
          </m:r>
          <m:sSub>
            <m:e>
              <m:r>
                <m:rPr>
                  <m:sty m:val="b"/>
                </m:rPr>
                <m:t>X</m:t>
              </m:r>
            </m:e>
            <m:sub>
              <m:r>
                <m:t>i</m:t>
              </m:r>
            </m:sub>
          </m:sSub>
          <m:r>
            <m:rPr>
              <m:sty m:val="p"/>
            </m:rPr>
            <m:t>−</m:t>
          </m:r>
          <m:sSub>
            <m:e>
              <m:r>
                <m:rPr>
                  <m:sty m:val="b"/>
                </m:rPr>
                <m:t>X</m:t>
              </m:r>
            </m:e>
            <m:sub>
              <m:r>
                <m:t>j</m:t>
              </m:r>
            </m:sub>
          </m:sSub>
          <m:sSub>
            <m:e>
              <m:r>
                <m:rPr>
                  <m:sty m:val="p"/>
                </m:rPr>
                <m:t>∥</m:t>
              </m:r>
            </m:e>
            <m:sub>
              <m:r>
                <m:t>2</m:t>
              </m:r>
            </m:sub>
          </m:sSub>
        </m:oMath>
      </m:oMathPara>
    </w:p>
    <w:p>
      <w:pPr>
        <w:pStyle w:val="FirstParagraph"/>
      </w:pPr>
      <w:r>
        <w:rPr>
          <w:b/>
          <w:bCs/>
        </w:rPr>
        <w:t xml:space="preserve">2. Distancia Manhattan</w:t>
      </w:r>
      <w:r>
        <w:t xml:space="preserve"> </w:t>
      </w:r>
      <w:r>
        <w:t xml:space="preserve">(también llamada L1 o city-block):</w:t>
      </w:r>
    </w:p>
    <w:p>
      <w:pPr>
        <w:pStyle w:val="BodyText"/>
      </w:pPr>
      <m:oMathPara>
        <m:oMathParaPr>
          <m:jc m:val="center"/>
        </m:oMathParaPr>
        <m:oMath>
          <m:r>
            <m:t>d</m:t>
          </m:r>
          <m:r>
            <m:rPr>
              <m:sty m:val="p"/>
            </m:rPr>
            <m:t>(</m:t>
          </m:r>
          <m:sSub>
            <m:e>
              <m:r>
                <m:rPr>
                  <m:sty m:val="b"/>
                </m:rPr>
                <m:t>X</m:t>
              </m:r>
            </m:e>
            <m:sub>
              <m:r>
                <m:t>i</m:t>
              </m:r>
            </m:sub>
          </m:sSub>
          <m:r>
            <m:rPr>
              <m:sty m:val="p"/>
            </m:rPr>
            <m:t>,</m:t>
          </m:r>
          <m:sSub>
            <m:e>
              <m:r>
                <m:rPr>
                  <m:sty m:val="b"/>
                </m:rPr>
                <m:t>X</m:t>
              </m:r>
            </m:e>
            <m:sub>
              <m:r>
                <m:t>j</m:t>
              </m:r>
            </m:sub>
          </m:sSub>
          <m:r>
            <m:rPr>
              <m:sty m:val="p"/>
            </m:rPr>
            <m:t>)</m:t>
          </m:r>
          <m:r>
            <m:rPr>
              <m:sty m:val="p"/>
            </m:rPr>
            <m:t>=</m:t>
          </m:r>
          <m:nary>
            <m:naryPr>
              <m:chr m:val="∑"/>
              <m:limLoc m:val="undOvr"/>
              <m:subHide m:val="off"/>
              <m:supHide m:val="off"/>
            </m:naryPr>
            <m:sub>
              <m:r>
                <m:t>m</m:t>
              </m:r>
              <m:r>
                <m:rPr>
                  <m:sty m:val="p"/>
                </m:rPr>
                <m:t>=</m:t>
              </m:r>
              <m:r>
                <m:t>1</m:t>
              </m:r>
            </m:sub>
            <m:sup>
              <m:r>
                <m:t>p</m:t>
              </m:r>
            </m:sup>
            <m:e>
              <m:r>
                <m:rPr>
                  <m:sty m:val="p"/>
                </m:rPr>
                <m:t>|</m:t>
              </m:r>
            </m:e>
          </m:nary>
          <m:sSub>
            <m:e>
              <m:r>
                <m:t>X</m:t>
              </m:r>
            </m:e>
            <m:sub>
              <m:r>
                <m:t>i</m:t>
              </m:r>
              <m:r>
                <m:t>m</m:t>
              </m:r>
            </m:sub>
          </m:sSub>
          <m:r>
            <m:rPr>
              <m:sty m:val="p"/>
            </m:rPr>
            <m:t>−</m:t>
          </m:r>
          <m:sSub>
            <m:e>
              <m:r>
                <m:t>X</m:t>
              </m:r>
            </m:e>
            <m:sub>
              <m:r>
                <m:t>j</m:t>
              </m:r>
              <m:r>
                <m:t>m</m:t>
              </m:r>
            </m:sub>
          </m:sSub>
          <m:r>
            <m:rPr>
              <m:sty m:val="p"/>
            </m:rPr>
            <m:t>|</m:t>
          </m:r>
          <m:r>
            <m:rPr>
              <m:sty m:val="p"/>
            </m:rPr>
            <m:t>=</m:t>
          </m:r>
          <m:r>
            <m:rPr>
              <m:sty m:val="p"/>
            </m:rPr>
            <m:t>∥</m:t>
          </m:r>
          <m:sSub>
            <m:e>
              <m:r>
                <m:rPr>
                  <m:sty m:val="b"/>
                </m:rPr>
                <m:t>X</m:t>
              </m:r>
            </m:e>
            <m:sub>
              <m:r>
                <m:t>i</m:t>
              </m:r>
            </m:sub>
          </m:sSub>
          <m:r>
            <m:rPr>
              <m:sty m:val="p"/>
            </m:rPr>
            <m:t>−</m:t>
          </m:r>
          <m:sSub>
            <m:e>
              <m:r>
                <m:rPr>
                  <m:sty m:val="b"/>
                </m:rPr>
                <m:t>X</m:t>
              </m:r>
            </m:e>
            <m:sub>
              <m:r>
                <m:t>j</m:t>
              </m:r>
            </m:sub>
          </m:sSub>
          <m:sSub>
            <m:e>
              <m:r>
                <m:rPr>
                  <m:sty m:val="p"/>
                </m:rPr>
                <m:t>∥</m:t>
              </m:r>
            </m:e>
            <m:sub>
              <m:r>
                <m:t>1</m:t>
              </m:r>
            </m:sub>
          </m:sSub>
        </m:oMath>
      </m:oMathPara>
    </w:p>
    <w:p>
      <w:pPr>
        <w:pStyle w:val="FirstParagraph"/>
      </w:pPr>
      <w:r>
        <w:rPr>
          <w:b/>
          <w:bCs/>
        </w:rPr>
        <w:t xml:space="preserve">3. Distancia Minkowski</w:t>
      </w:r>
      <w:r>
        <w:t xml:space="preserve"> </w:t>
      </w:r>
      <w:r>
        <w:t xml:space="preserve">(generalización):</w:t>
      </w:r>
    </w:p>
    <w:p>
      <w:pPr>
        <w:pStyle w:val="BodyText"/>
      </w:pPr>
      <m:oMathPara>
        <m:oMathParaPr>
          <m:jc m:val="center"/>
        </m:oMathParaPr>
        <m:oMath>
          <m:r>
            <m:t>d</m:t>
          </m:r>
          <m:r>
            <m:rPr>
              <m:sty m:val="p"/>
            </m:rPr>
            <m:t>(</m:t>
          </m:r>
          <m:sSub>
            <m:e>
              <m:r>
                <m:rPr>
                  <m:sty m:val="b"/>
                </m:rPr>
                <m:t>X</m:t>
              </m:r>
            </m:e>
            <m:sub>
              <m:r>
                <m:t>i</m:t>
              </m:r>
            </m:sub>
          </m:sSub>
          <m:r>
            <m:rPr>
              <m:sty m:val="p"/>
            </m:rPr>
            <m:t>,</m:t>
          </m:r>
          <m:sSub>
            <m:e>
              <m:r>
                <m:rPr>
                  <m:sty m:val="b"/>
                </m:rPr>
                <m:t>X</m:t>
              </m:r>
            </m:e>
            <m:sub>
              <m:r>
                <m:t>j</m:t>
              </m:r>
            </m:sub>
          </m:sSub>
          <m:r>
            <m:rPr>
              <m:sty m:val="p"/>
            </m:rPr>
            <m:t>)</m:t>
          </m:r>
          <m:r>
            <m:rPr>
              <m:sty m:val="p"/>
            </m:rPr>
            <m:t>=</m:t>
          </m:r>
          <m:sSup>
            <m:e>
              <m:d>
                <m:dPr>
                  <m:begChr m:val="("/>
                  <m:sepChr m:val=""/>
                  <m:endChr m:val=")"/>
                  <m:grow/>
                </m:dPr>
                <m:e>
                  <m:nary>
                    <m:naryPr>
                      <m:chr m:val="∑"/>
                      <m:limLoc m:val="undOvr"/>
                      <m:subHide m:val="off"/>
                      <m:supHide m:val="off"/>
                    </m:naryPr>
                    <m:sub>
                      <m:r>
                        <m:t>m</m:t>
                      </m:r>
                      <m:r>
                        <m:rPr>
                          <m:sty m:val="p"/>
                        </m:rPr>
                        <m:t>=</m:t>
                      </m:r>
                      <m:r>
                        <m:t>1</m:t>
                      </m:r>
                    </m:sub>
                    <m:sup>
                      <m:r>
                        <m:t>p</m:t>
                      </m:r>
                    </m:sup>
                    <m:e>
                      <m:r>
                        <m:rPr>
                          <m:sty m:val="p"/>
                        </m:rPr>
                        <m:t>|</m:t>
                      </m:r>
                    </m:e>
                  </m:nary>
                  <m:sSub>
                    <m:e>
                      <m:r>
                        <m:t>X</m:t>
                      </m:r>
                    </m:e>
                    <m:sub>
                      <m:r>
                        <m:t>i</m:t>
                      </m:r>
                      <m:r>
                        <m:t>m</m:t>
                      </m:r>
                    </m:sub>
                  </m:sSub>
                  <m:r>
                    <m:rPr>
                      <m:sty m:val="p"/>
                    </m:rPr>
                    <m:t>−</m:t>
                  </m:r>
                  <m:sSub>
                    <m:e>
                      <m:r>
                        <m:t>X</m:t>
                      </m:r>
                    </m:e>
                    <m:sub>
                      <m:r>
                        <m:t>j</m:t>
                      </m:r>
                      <m:r>
                        <m:t>m</m:t>
                      </m:r>
                    </m:sub>
                  </m:sSub>
                  <m:sSup>
                    <m:e>
                      <m:r>
                        <m:rPr>
                          <m:sty m:val="p"/>
                        </m:rPr>
                        <m:t>|</m:t>
                      </m:r>
                    </m:e>
                    <m:sup>
                      <m:r>
                        <m:t>q</m:t>
                      </m:r>
                    </m:sup>
                  </m:sSup>
                </m:e>
              </m:d>
            </m:e>
            <m:sup>
              <m:r>
                <m:t>1</m:t>
              </m:r>
              <m:r>
                <m:rPr>
                  <m:sty m:val="p"/>
                </m:rPr>
                <m:t>/</m:t>
              </m:r>
              <m:r>
                <m:t>q</m:t>
              </m:r>
            </m:sup>
          </m:sSup>
          <m:r>
            <m:rPr>
              <m:sty m:val="p"/>
            </m:rPr>
            <m:t>=</m:t>
          </m:r>
          <m:r>
            <m:rPr>
              <m:sty m:val="p"/>
            </m:rPr>
            <m:t>∥</m:t>
          </m:r>
          <m:sSub>
            <m:e>
              <m:r>
                <m:rPr>
                  <m:sty m:val="b"/>
                </m:rPr>
                <m:t>X</m:t>
              </m:r>
            </m:e>
            <m:sub>
              <m:r>
                <m:t>i</m:t>
              </m:r>
            </m:sub>
          </m:sSub>
          <m:r>
            <m:rPr>
              <m:sty m:val="p"/>
            </m:rPr>
            <m:t>−</m:t>
          </m:r>
          <m:sSub>
            <m:e>
              <m:r>
                <m:rPr>
                  <m:sty m:val="b"/>
                </m:rPr>
                <m:t>X</m:t>
              </m:r>
            </m:e>
            <m:sub>
              <m:r>
                <m:t>j</m:t>
              </m:r>
            </m:sub>
          </m:sSub>
          <m:sSub>
            <m:e>
              <m:r>
                <m:rPr>
                  <m:sty m:val="p"/>
                </m:rPr>
                <m:t>∥</m:t>
              </m:r>
            </m:e>
            <m:sub>
              <m:r>
                <m:t>q</m:t>
              </m:r>
            </m:sub>
          </m:sSub>
        </m:oMath>
      </m:oMathPara>
    </w:p>
    <w:p>
      <w:pPr>
        <w:pStyle w:val="FirstParagraph"/>
      </w:pPr>
      <w:r>
        <w:t xml:space="preserve">donde:</w:t>
      </w:r>
    </w:p>
    <w:p>
      <w:pPr>
        <w:pStyle w:val="Compact"/>
        <w:numPr>
          <w:ilvl w:val="0"/>
          <w:numId w:val="1056"/>
        </w:numPr>
      </w:pPr>
      <m:oMath>
        <m:r>
          <m:t>q</m:t>
        </m:r>
        <m:r>
          <m:rPr>
            <m:sty m:val="p"/>
          </m:rPr>
          <m:t>=</m:t>
        </m:r>
        <m:r>
          <m:t>1</m:t>
        </m:r>
      </m:oMath>
      <w:r>
        <w:t xml:space="preserve">: Distancia Manhattan</w:t>
      </w:r>
    </w:p>
    <w:p>
      <w:pPr>
        <w:pStyle w:val="Compact"/>
        <w:numPr>
          <w:ilvl w:val="0"/>
          <w:numId w:val="1056"/>
        </w:numPr>
      </w:pPr>
      <m:oMath>
        <m:r>
          <m:t>q</m:t>
        </m:r>
        <m:r>
          <m:rPr>
            <m:sty m:val="p"/>
          </m:rPr>
          <m:t>=</m:t>
        </m:r>
        <m:r>
          <m:t>2</m:t>
        </m:r>
      </m:oMath>
      <w:r>
        <w:t xml:space="preserve">: Distancia Euclidiana</w:t>
      </w:r>
    </w:p>
    <w:p>
      <w:pPr>
        <w:pStyle w:val="Compact"/>
        <w:numPr>
          <w:ilvl w:val="0"/>
          <w:numId w:val="1056"/>
        </w:numPr>
      </w:pPr>
      <m:oMath>
        <m:r>
          <m:t>q</m:t>
        </m:r>
        <m:r>
          <m:rPr>
            <m:sty m:val="p"/>
          </m:rPr>
          <m:t>→</m:t>
        </m:r>
        <m:r>
          <m:rPr>
            <m:sty m:val="p"/>
          </m:rPr>
          <m:t>∞</m:t>
        </m:r>
      </m:oMath>
      <w:r>
        <w:t xml:space="preserve">: Distancia de Chebyshev (máximo)</w:t>
      </w:r>
    </w:p>
    <w:p>
      <w:pPr>
        <w:pStyle w:val="FirstParagraph"/>
      </w:pPr>
      <w:r>
        <w:rPr>
          <w:b/>
          <w:bCs/>
        </w:rPr>
        <w:t xml:space="preserve">4. Distancia de Chebyshev</w:t>
      </w:r>
      <w:r>
        <w:t xml:space="preserve">:</w:t>
      </w:r>
    </w:p>
    <w:p>
      <w:pPr>
        <w:pStyle w:val="BodyText"/>
      </w:pPr>
      <m:oMathPara>
        <m:oMathParaPr>
          <m:jc m:val="center"/>
        </m:oMathParaPr>
        <m:oMath>
          <m:r>
            <m:t>d</m:t>
          </m:r>
          <m:r>
            <m:rPr>
              <m:sty m:val="p"/>
            </m:rPr>
            <m:t>(</m:t>
          </m:r>
          <m:sSub>
            <m:e>
              <m:r>
                <m:rPr>
                  <m:sty m:val="b"/>
                </m:rPr>
                <m:t>X</m:t>
              </m:r>
            </m:e>
            <m:sub>
              <m:r>
                <m:t>i</m:t>
              </m:r>
            </m:sub>
          </m:sSub>
          <m:r>
            <m:rPr>
              <m:sty m:val="p"/>
            </m:rPr>
            <m:t>,</m:t>
          </m:r>
          <m:sSub>
            <m:e>
              <m:r>
                <m:rPr>
                  <m:sty m:val="b"/>
                </m:rPr>
                <m:t>X</m:t>
              </m:r>
            </m:e>
            <m:sub>
              <m:r>
                <m:t>j</m:t>
              </m:r>
            </m:sub>
          </m:sSub>
          <m:r>
            <m:rPr>
              <m:sty m:val="p"/>
            </m:rPr>
            <m:t>)</m:t>
          </m:r>
          <m:r>
            <m:rPr>
              <m:sty m:val="p"/>
            </m:rPr>
            <m:t>=</m:t>
          </m:r>
          <m:limLow>
            <m:e>
              <m:r>
                <m:rPr>
                  <m:sty m:val="p"/>
                </m:rPr>
                <m:t>max</m:t>
              </m:r>
            </m:e>
            <m:lim>
              <m:r>
                <m:t>m</m:t>
              </m:r>
              <m:r>
                <m:rPr>
                  <m:sty m:val="p"/>
                </m:rPr>
                <m:t>=</m:t>
              </m:r>
              <m:r>
                <m:t>1</m:t>
              </m:r>
              <m:r>
                <m:rPr>
                  <m:sty m:val="p"/>
                </m:rPr>
                <m:t>,</m:t>
              </m:r>
              <m:r>
                <m:rPr>
                  <m:sty m:val="p"/>
                </m:rPr>
                <m:t>…</m:t>
              </m:r>
              <m:r>
                <m:rPr>
                  <m:sty m:val="p"/>
                </m:rPr>
                <m:t>,</m:t>
              </m:r>
              <m:r>
                <m:t>p</m:t>
              </m:r>
            </m:lim>
          </m:limLow>
          <m:r>
            <m:rPr>
              <m:sty m:val="p"/>
            </m:rPr>
            <m:t>|</m:t>
          </m:r>
          <m:sSub>
            <m:e>
              <m:r>
                <m:t>X</m:t>
              </m:r>
            </m:e>
            <m:sub>
              <m:r>
                <m:t>i</m:t>
              </m:r>
              <m:r>
                <m:t>m</m:t>
              </m:r>
            </m:sub>
          </m:sSub>
          <m:r>
            <m:rPr>
              <m:sty m:val="p"/>
            </m:rPr>
            <m:t>−</m:t>
          </m:r>
          <m:sSub>
            <m:e>
              <m:r>
                <m:t>X</m:t>
              </m:r>
            </m:e>
            <m:sub>
              <m:r>
                <m:t>j</m:t>
              </m:r>
              <m:r>
                <m:t>m</m:t>
              </m:r>
            </m:sub>
          </m:sSub>
          <m:r>
            <m:rPr>
              <m:sty m:val="p"/>
            </m:rPr>
            <m:t>|</m:t>
          </m:r>
        </m:oMath>
      </m:oMathPara>
    </w:p>
    <w:p>
      <w:pPr>
        <w:pStyle w:val="FirstParagraph"/>
      </w:pPr>
      <w:r>
        <w:rPr>
          <w:b/>
          <w:bCs/>
        </w:rPr>
        <w:t xml:space="preserve">5. Distancia de Mahalanobis</w:t>
      </w:r>
      <w:r>
        <w:t xml:space="preserve"> </w:t>
      </w:r>
      <w:r>
        <w:t xml:space="preserve">(considera correlaciones):</w:t>
      </w:r>
    </w:p>
    <w:p>
      <w:pPr>
        <w:pStyle w:val="BodyText"/>
      </w:pPr>
      <m:oMathPara>
        <m:oMathParaPr>
          <m:jc m:val="center"/>
        </m:oMathParaPr>
        <m:oMath>
          <m:r>
            <m:t>d</m:t>
          </m:r>
          <m:r>
            <m:rPr>
              <m:sty m:val="p"/>
            </m:rPr>
            <m:t>(</m:t>
          </m:r>
          <m:sSub>
            <m:e>
              <m:r>
                <m:rPr>
                  <m:sty m:val="b"/>
                </m:rPr>
                <m:t>X</m:t>
              </m:r>
            </m:e>
            <m:sub>
              <m:r>
                <m:t>i</m:t>
              </m:r>
            </m:sub>
          </m:sSub>
          <m:r>
            <m:rPr>
              <m:sty m:val="p"/>
            </m:rPr>
            <m:t>,</m:t>
          </m:r>
          <m:sSub>
            <m:e>
              <m:r>
                <m:rPr>
                  <m:sty m:val="b"/>
                </m:rPr>
                <m:t>X</m:t>
              </m:r>
            </m:e>
            <m:sub>
              <m:r>
                <m:t>j</m:t>
              </m:r>
            </m:sub>
          </m:sSub>
          <m:r>
            <m:rPr>
              <m:sty m:val="p"/>
            </m:rPr>
            <m:t>)</m:t>
          </m:r>
          <m:r>
            <m:rPr>
              <m:sty m:val="p"/>
            </m:rPr>
            <m:t>=</m:t>
          </m:r>
          <m:rad>
            <m:radPr>
              <m:degHide m:val="on"/>
            </m:radPr>
            <m:deg/>
            <m:e>
              <m:r>
                <m:rPr>
                  <m:sty m:val="p"/>
                </m:rPr>
                <m:t>(</m:t>
              </m:r>
              <m:sSub>
                <m:e>
                  <m:r>
                    <m:rPr>
                      <m:sty m:val="b"/>
                    </m:rPr>
                    <m:t>X</m:t>
                  </m:r>
                </m:e>
                <m:sub>
                  <m:r>
                    <m:t>i</m:t>
                  </m:r>
                </m:sub>
              </m:sSub>
              <m:r>
                <m:rPr>
                  <m:sty m:val="p"/>
                </m:rPr>
                <m:t>−</m:t>
              </m:r>
              <m:sSub>
                <m:e>
                  <m:r>
                    <m:rPr>
                      <m:sty m:val="b"/>
                    </m:rPr>
                    <m:t>X</m:t>
                  </m:r>
                </m:e>
                <m:sub>
                  <m:r>
                    <m:t>j</m:t>
                  </m:r>
                </m:sub>
              </m:sSub>
              <m:sSup>
                <m:e>
                  <m:r>
                    <m:rPr>
                      <m:sty m:val="p"/>
                    </m:rPr>
                    <m:t>)</m:t>
                  </m:r>
                </m:e>
                <m:sup>
                  <m:r>
                    <m:rPr>
                      <m:sty m:val="p"/>
                    </m:rPr>
                    <m:t>⊤</m:t>
                  </m:r>
                </m:sup>
              </m:sSup>
              <m:sSup>
                <m:e>
                  <m:r>
                    <m:rPr>
                      <m:sty m:val="b"/>
                    </m:rPr>
                    <m:t>Σ</m:t>
                  </m:r>
                </m:e>
                <m:sup>
                  <m:r>
                    <m:rPr>
                      <m:sty m:val="p"/>
                    </m:rPr>
                    <m:t>−</m:t>
                  </m:r>
                  <m:r>
                    <m:t>1</m:t>
                  </m:r>
                </m:sup>
              </m:sSup>
              <m:r>
                <m:rPr>
                  <m:sty m:val="p"/>
                </m:rPr>
                <m:t>(</m:t>
              </m:r>
              <m:sSub>
                <m:e>
                  <m:r>
                    <m:rPr>
                      <m:sty m:val="b"/>
                    </m:rPr>
                    <m:t>X</m:t>
                  </m:r>
                </m:e>
                <m:sub>
                  <m:r>
                    <m:t>i</m:t>
                  </m:r>
                </m:sub>
              </m:sSub>
              <m:r>
                <m:rPr>
                  <m:sty m:val="p"/>
                </m:rPr>
                <m:t>−</m:t>
              </m:r>
              <m:sSub>
                <m:e>
                  <m:r>
                    <m:rPr>
                      <m:sty m:val="b"/>
                    </m:rPr>
                    <m:t>X</m:t>
                  </m:r>
                </m:e>
                <m:sub>
                  <m:r>
                    <m:t>j</m:t>
                  </m:r>
                </m:sub>
              </m:sSub>
              <m:r>
                <m:rPr>
                  <m:sty m:val="p"/>
                </m:rPr>
                <m:t>)</m:t>
              </m:r>
            </m:e>
          </m:rad>
        </m:oMath>
      </m:oMathPara>
    </w:p>
    <w:p>
      <w:pPr>
        <w:pStyle w:val="FirstParagraph"/>
      </w:pPr>
      <w:r>
        <w:t xml:space="preserve">donde</w:t>
      </w:r>
      <w:r>
        <w:t xml:space="preserve"> </w:t>
      </w:r>
      <m:oMath>
        <m:r>
          <m:rPr>
            <m:sty m:val="b"/>
          </m:rPr>
          <m:t>Σ</m:t>
        </m:r>
      </m:oMath>
      <w:r>
        <w:t xml:space="preserve"> </w:t>
      </w:r>
      <w:r>
        <w:t xml:space="preserve">es la matriz de covarianza de las características.</w:t>
      </w:r>
    </w:p>
    <w:bookmarkEnd w:id="137"/>
    <w:bookmarkStart w:id="138" w:name="algoritmo-knn"/>
    <w:p>
      <w:pPr>
        <w:pStyle w:val="Heading3"/>
      </w:pPr>
      <w:r>
        <w:t xml:space="preserve">7.1.3 Algoritmo KNN</w:t>
      </w:r>
    </w:p>
    <w:p>
      <w:pPr>
        <w:pStyle w:val="FirstParagraph"/>
      </w:pPr>
      <w:r>
        <w:rPr>
          <w:b/>
          <w:bCs/>
        </w:rPr>
        <w:t xml:space="preserve">Paso 1</w:t>
      </w:r>
      <w:r>
        <w:t xml:space="preserve">: Dado un nuevo punto</w:t>
      </w:r>
      <w:r>
        <w:t xml:space="preserve"> </w:t>
      </w:r>
      <m:oMath>
        <m:sSub>
          <m:e>
            <m:r>
              <m:rPr>
                <m:sty m:val="b"/>
              </m:rPr>
              <m:t>X</m:t>
            </m:r>
          </m:e>
          <m:sub>
            <m:r>
              <m:t>0</m:t>
            </m:r>
          </m:sub>
        </m:sSub>
      </m:oMath>
      <w:r>
        <w:t xml:space="preserve">, calcular su distancia a todos los puntos de entrenamiento:</w:t>
      </w:r>
    </w:p>
    <w:p>
      <w:pPr>
        <w:pStyle w:val="BodyText"/>
      </w:pPr>
      <m:oMathPara>
        <m:oMathParaPr>
          <m:jc m:val="center"/>
        </m:oMathParaPr>
        <m:oMath>
          <m:sSub>
            <m:e>
              <m:r>
                <m:t>d</m:t>
              </m:r>
            </m:e>
            <m:sub>
              <m:r>
                <m:t>i</m:t>
              </m:r>
            </m:sub>
          </m:sSub>
          <m:r>
            <m:rPr>
              <m:sty m:val="p"/>
            </m:rPr>
            <m:t>=</m:t>
          </m:r>
          <m:r>
            <m:t>d</m:t>
          </m:r>
          <m:r>
            <m:rPr>
              <m:sty m:val="p"/>
            </m:rPr>
            <m:t>(</m:t>
          </m:r>
          <m:sSub>
            <m:e>
              <m:r>
                <m:rPr>
                  <m:sty m:val="b"/>
                </m:rPr>
                <m:t>X</m:t>
              </m:r>
            </m:e>
            <m:sub>
              <m:r>
                <m:t>0</m:t>
              </m:r>
            </m:sub>
          </m:sSub>
          <m:r>
            <m:rPr>
              <m:sty m:val="p"/>
            </m:rPr>
            <m:t>,</m:t>
          </m:r>
          <m:sSub>
            <m:e>
              <m:r>
                <m:rPr>
                  <m:sty m:val="b"/>
                </m:rPr>
                <m:t>X</m:t>
              </m:r>
            </m:e>
            <m:sub>
              <m:r>
                <m:t>i</m:t>
              </m:r>
            </m:sub>
          </m:sSub>
          <m:r>
            <m:rPr>
              <m:sty m:val="p"/>
            </m:rPr>
            <m:t>)</m:t>
          </m:r>
          <m:r>
            <m:t> </m:t>
          </m:r>
          <m:r>
            <m:rPr>
              <m:nor/>
              <m:sty m:val="p"/>
            </m:rPr>
            <m:t>para </m:t>
          </m:r>
          <m:r>
            <m:t>i</m:t>
          </m:r>
          <m:r>
            <m:rPr>
              <m:sty m:val="p"/>
            </m:rPr>
            <m:t>=</m:t>
          </m:r>
          <m:r>
            <m:t>1</m:t>
          </m:r>
          <m:r>
            <m:rPr>
              <m:sty m:val="p"/>
            </m:rPr>
            <m:t>,</m:t>
          </m:r>
          <m:r>
            <m:rPr>
              <m:sty m:val="p"/>
            </m:rPr>
            <m:t>…</m:t>
          </m:r>
          <m:r>
            <m:rPr>
              <m:sty m:val="p"/>
            </m:rPr>
            <m:t>,</m:t>
          </m:r>
          <m:r>
            <m:t>n</m:t>
          </m:r>
        </m:oMath>
      </m:oMathPara>
    </w:p>
    <w:p>
      <w:pPr>
        <w:pStyle w:val="FirstParagraph"/>
      </w:pPr>
      <w:r>
        <w:rPr>
          <w:b/>
          <w:bCs/>
        </w:rPr>
        <w:t xml:space="preserve">Paso 2</w:t>
      </w:r>
      <w:r>
        <w:t xml:space="preserve">: Ordenar las distancias en orden ascendente:</w:t>
      </w:r>
    </w:p>
    <w:p>
      <w:pPr>
        <w:pStyle w:val="BodyText"/>
      </w:pPr>
      <m:oMathPara>
        <m:oMathParaPr>
          <m:jc m:val="center"/>
        </m:oMathParaPr>
        <m:oMath>
          <m:sSub>
            <m:e>
              <m:r>
                <m:t>d</m:t>
              </m:r>
            </m:e>
            <m:sub>
              <m:r>
                <m:rPr>
                  <m:sty m:val="p"/>
                </m:rPr>
                <m:t>(</m:t>
              </m:r>
              <m:r>
                <m:t>1</m:t>
              </m:r>
              <m:r>
                <m:rPr>
                  <m:sty m:val="p"/>
                </m:rPr>
                <m:t>)</m:t>
              </m:r>
            </m:sub>
          </m:sSub>
          <m:r>
            <m:rPr>
              <m:sty m:val="p"/>
            </m:rPr>
            <m:t>≤</m:t>
          </m:r>
          <m:sSub>
            <m:e>
              <m:r>
                <m:t>d</m:t>
              </m:r>
            </m:e>
            <m:sub>
              <m:r>
                <m:rPr>
                  <m:sty m:val="p"/>
                </m:rPr>
                <m:t>(</m:t>
              </m:r>
              <m:r>
                <m:t>2</m:t>
              </m:r>
              <m:r>
                <m:rPr>
                  <m:sty m:val="p"/>
                </m:rPr>
                <m:t>)</m:t>
              </m:r>
            </m:sub>
          </m:sSub>
          <m:r>
            <m:rPr>
              <m:sty m:val="p"/>
            </m:rPr>
            <m:t>≤</m:t>
          </m:r>
          <m:r>
            <m:rPr>
              <m:sty m:val="p"/>
            </m:rPr>
            <m:t>⋯</m:t>
          </m:r>
          <m:r>
            <m:rPr>
              <m:sty m:val="p"/>
            </m:rPr>
            <m:t>≤</m:t>
          </m:r>
          <m:sSub>
            <m:e>
              <m:r>
                <m:t>d</m:t>
              </m:r>
            </m:e>
            <m:sub>
              <m:r>
                <m:rPr>
                  <m:sty m:val="p"/>
                </m:rPr>
                <m:t>(</m:t>
              </m:r>
              <m:r>
                <m:t>n</m:t>
              </m:r>
              <m:r>
                <m:rPr>
                  <m:sty m:val="p"/>
                </m:rPr>
                <m:t>)</m:t>
              </m:r>
            </m:sub>
          </m:sSub>
        </m:oMath>
      </m:oMathPara>
    </w:p>
    <w:p>
      <w:pPr>
        <w:pStyle w:val="FirstParagraph"/>
      </w:pPr>
      <w:r>
        <w:rPr>
          <w:b/>
          <w:bCs/>
        </w:rPr>
        <w:t xml:space="preserve">Paso 3</w:t>
      </w:r>
      <w:r>
        <w:t xml:space="preserve">: Seleccionar los</w:t>
      </w:r>
      <w:r>
        <w:t xml:space="preserve"> </w:t>
      </w:r>
      <m:oMath>
        <m:r>
          <m:t>k</m:t>
        </m:r>
      </m:oMath>
      <w:r>
        <w:t xml:space="preserve"> </w:t>
      </w:r>
      <w:r>
        <w:t xml:space="preserve">puntos con menores distancias.</w:t>
      </w:r>
    </w:p>
    <w:p>
      <w:pPr>
        <w:pStyle w:val="BodyText"/>
      </w:pPr>
      <w:r>
        <w:rPr>
          <w:b/>
          <w:bCs/>
        </w:rPr>
        <w:t xml:space="preserve">Paso 4</w:t>
      </w:r>
      <w:r>
        <w:t xml:space="preserve">: Calcular la predicción como el promedio de sus valores:</w:t>
      </w:r>
    </w:p>
    <w:p>
      <w:pPr>
        <w:pStyle w:val="BodyText"/>
      </w:pPr>
      <m:oMathPara>
        <m:oMathParaPr>
          <m:jc m:val="center"/>
        </m:oMathParaPr>
        <m:oMath>
          <m:sSub>
            <m:e>
              <m:acc>
                <m:accPr>
                  <m:chr m:val="̂"/>
                </m:accPr>
                <m:e>
                  <m:r>
                    <m:t>Y</m:t>
                  </m:r>
                </m:e>
              </m:acc>
            </m:e>
            <m:sub>
              <m:r>
                <m:t>0</m:t>
              </m:r>
            </m:sub>
          </m:sSub>
          <m:r>
            <m:rPr>
              <m:sty m:val="p"/>
            </m:rPr>
            <m:t>=</m:t>
          </m:r>
          <m:f>
            <m:fPr>
              <m:type m:val="bar"/>
            </m:fPr>
            <m:num>
              <m:r>
                <m:t>1</m:t>
              </m:r>
            </m:num>
            <m:den>
              <m:r>
                <m:t>k</m:t>
              </m:r>
            </m:den>
          </m:f>
          <m:nary>
            <m:naryPr>
              <m:chr m:val="∑"/>
              <m:limLoc m:val="undOvr"/>
              <m:subHide m:val="off"/>
              <m:supHide m:val="off"/>
            </m:naryPr>
            <m:sub>
              <m:r>
                <m:t>i</m:t>
              </m:r>
              <m:r>
                <m:rPr>
                  <m:sty m:val="p"/>
                </m:rPr>
                <m:t>=</m:t>
              </m:r>
              <m:r>
                <m:t>1</m:t>
              </m:r>
            </m:sub>
            <m:sup>
              <m:r>
                <m:t>k</m:t>
              </m:r>
            </m:sup>
            <m:e>
              <m:sSub>
                <m:e>
                  <m:r>
                    <m:t>Y</m:t>
                  </m:r>
                </m:e>
                <m:sub>
                  <m:r>
                    <m:rPr>
                      <m:sty m:val="p"/>
                    </m:rPr>
                    <m:t>(</m:t>
                  </m:r>
                  <m:r>
                    <m:t>i</m:t>
                  </m:r>
                  <m:r>
                    <m:rPr>
                      <m:sty m:val="p"/>
                    </m:rPr>
                    <m:t>)</m:t>
                  </m:r>
                </m:sub>
              </m:sSub>
            </m:e>
          </m:nary>
        </m:oMath>
      </m:oMathPara>
    </w:p>
    <w:p>
      <w:pPr>
        <w:pStyle w:val="FirstParagraph"/>
      </w:pPr>
      <w:r>
        <w:t xml:space="preserve">donde</w:t>
      </w:r>
      <w:r>
        <w:t xml:space="preserve"> </w:t>
      </w:r>
      <m:oMath>
        <m:sSub>
          <m:e>
            <m:r>
              <m:t>Y</m:t>
            </m:r>
          </m:e>
          <m:sub>
            <m:r>
              <m:rPr>
                <m:sty m:val="p"/>
              </m:rPr>
              <m:t>(</m:t>
            </m:r>
            <m:r>
              <m:t>i</m:t>
            </m:r>
            <m:r>
              <m:rPr>
                <m:sty m:val="p"/>
              </m:rPr>
              <m:t>)</m:t>
            </m:r>
          </m:sub>
        </m:sSub>
      </m:oMath>
      <w:r>
        <w:t xml:space="preserve"> </w:t>
      </w:r>
      <w:r>
        <w:t xml:space="preserve">es el valor de</w:t>
      </w:r>
      <w:r>
        <w:t xml:space="preserve"> </w:t>
      </w:r>
      <m:oMath>
        <m:r>
          <m:t>Y</m:t>
        </m:r>
      </m:oMath>
      <w:r>
        <w:t xml:space="preserve"> </w:t>
      </w:r>
      <w:r>
        <w:t xml:space="preserve">correspondiente a la</w:t>
      </w:r>
      <w:r>
        <w:t xml:space="preserve"> </w:t>
      </w:r>
      <m:oMath>
        <m:r>
          <m:t>i</m:t>
        </m:r>
      </m:oMath>
      <w:r>
        <w:t xml:space="preserve">-ésima menor distancia.</w:t>
      </w:r>
    </w:p>
    <w:bookmarkEnd w:id="138"/>
    <w:bookmarkStart w:id="139" w:name="variantes-ponderadas"/>
    <w:p>
      <w:pPr>
        <w:pStyle w:val="Heading3"/>
      </w:pPr>
      <w:r>
        <w:t xml:space="preserve">7.1.4 Variantes ponderadas</w:t>
      </w:r>
    </w:p>
    <w:p>
      <w:pPr>
        <w:pStyle w:val="FirstParagraph"/>
      </w:pPr>
      <w:r>
        <w:t xml:space="preserve">En lugar de un promedio simple, se puede usar un</w:t>
      </w:r>
      <w:r>
        <w:t xml:space="preserve"> </w:t>
      </w:r>
      <w:r>
        <w:rPr>
          <w:b/>
          <w:bCs/>
        </w:rPr>
        <w:t xml:space="preserve">promedio ponderado</w:t>
      </w:r>
      <w:r>
        <w:t xml:space="preserve"> </w:t>
      </w:r>
      <w:r>
        <w:t xml:space="preserve">donde observaciones más cercanas tienen más peso:</w:t>
      </w:r>
    </w:p>
    <w:p>
      <w:pPr>
        <w:pStyle w:val="BodyText"/>
      </w:pPr>
      <m:oMathPara>
        <m:oMathParaPr>
          <m:jc m:val="center"/>
        </m:oMathParaPr>
        <m:oMath>
          <m:sSub>
            <m:e>
              <m:acc>
                <m:accPr>
                  <m:chr m:val="̂"/>
                </m:accPr>
                <m:e>
                  <m:r>
                    <m:t>Y</m:t>
                  </m:r>
                </m:e>
              </m:acc>
            </m:e>
            <m:sub>
              <m:r>
                <m:t>0</m:t>
              </m:r>
            </m:sub>
          </m:sSub>
          <m:r>
            <m:rPr>
              <m:sty m:val="p"/>
            </m:rPr>
            <m:t>=</m:t>
          </m:r>
          <m:f>
            <m:fPr>
              <m:type m:val="bar"/>
            </m:fPr>
            <m:num>
              <m:nary>
                <m:naryPr>
                  <m:chr m:val="∑"/>
                  <m:limLoc m:val="undOvr"/>
                  <m:subHide m:val="off"/>
                  <m:supHide m:val="off"/>
                </m:naryPr>
                <m:sub>
                  <m:r>
                    <m:t>i</m:t>
                  </m:r>
                  <m:r>
                    <m:rPr>
                      <m:sty m:val="p"/>
                    </m:rPr>
                    <m:t>=</m:t>
                  </m:r>
                  <m:r>
                    <m:t>1</m:t>
                  </m:r>
                </m:sub>
                <m:sup>
                  <m:r>
                    <m:t>k</m:t>
                  </m:r>
                </m:sup>
                <m:e>
                  <m:sSub>
                    <m:e>
                      <m:r>
                        <m:t>w</m:t>
                      </m:r>
                    </m:e>
                    <m:sub>
                      <m:r>
                        <m:t>i</m:t>
                      </m:r>
                    </m:sub>
                  </m:sSub>
                </m:e>
              </m:nary>
              <m:sSub>
                <m:e>
                  <m:r>
                    <m:t>Y</m:t>
                  </m:r>
                </m:e>
                <m:sub>
                  <m:r>
                    <m:rPr>
                      <m:sty m:val="p"/>
                    </m:rPr>
                    <m:t>(</m:t>
                  </m:r>
                  <m:r>
                    <m:t>i</m:t>
                  </m:r>
                  <m:r>
                    <m:rPr>
                      <m:sty m:val="p"/>
                    </m:rPr>
                    <m:t>)</m:t>
                  </m:r>
                </m:sub>
              </m:sSub>
            </m:num>
            <m:den>
              <m:nary>
                <m:naryPr>
                  <m:chr m:val="∑"/>
                  <m:limLoc m:val="undOvr"/>
                  <m:subHide m:val="off"/>
                  <m:supHide m:val="off"/>
                </m:naryPr>
                <m:sub>
                  <m:r>
                    <m:t>i</m:t>
                  </m:r>
                  <m:r>
                    <m:rPr>
                      <m:sty m:val="p"/>
                    </m:rPr>
                    <m:t>=</m:t>
                  </m:r>
                  <m:r>
                    <m:t>1</m:t>
                  </m:r>
                </m:sub>
                <m:sup>
                  <m:r>
                    <m:t>k</m:t>
                  </m:r>
                </m:sup>
                <m:e>
                  <m:sSub>
                    <m:e>
                      <m:r>
                        <m:t>w</m:t>
                      </m:r>
                    </m:e>
                    <m:sub>
                      <m:r>
                        <m:t>i</m:t>
                      </m:r>
                    </m:sub>
                  </m:sSub>
                </m:e>
              </m:nary>
            </m:den>
          </m:f>
        </m:oMath>
      </m:oMathPara>
    </w:p>
    <w:p>
      <w:pPr>
        <w:pStyle w:val="FirstParagraph"/>
      </w:pPr>
      <w:r>
        <w:rPr>
          <w:b/>
          <w:bCs/>
        </w:rPr>
        <w:t xml:space="preserve">Pesos comunes</w:t>
      </w:r>
      <w:r>
        <w:t xml:space="preserve">:</w:t>
      </w:r>
    </w:p>
    <w:p>
      <w:pPr>
        <w:pStyle w:val="BodyText"/>
      </w:pPr>
      <w:r>
        <w:rPr>
          <w:b/>
          <w:bCs/>
        </w:rPr>
        <w:t xml:space="preserve">1. Uniforme</w:t>
      </w:r>
      <w:r>
        <w:t xml:space="preserve"> </w:t>
      </w:r>
      <w:r>
        <w:t xml:space="preserve">(estándar):</w:t>
      </w:r>
    </w:p>
    <w:p>
      <w:pPr>
        <w:pStyle w:val="BodyText"/>
      </w:pPr>
      <m:oMathPara>
        <m:oMathParaPr>
          <m:jc m:val="center"/>
        </m:oMathParaPr>
        <m:oMath>
          <m:sSub>
            <m:e>
              <m:r>
                <m:t>w</m:t>
              </m:r>
            </m:e>
            <m:sub>
              <m:r>
                <m:t>i</m:t>
              </m:r>
            </m:sub>
          </m:sSub>
          <m:r>
            <m:rPr>
              <m:sty m:val="p"/>
            </m:rPr>
            <m:t>=</m:t>
          </m:r>
          <m:r>
            <m:t>1</m:t>
          </m:r>
          <m:r>
            <m:t> </m:t>
          </m:r>
          <m:r>
            <m:rPr>
              <m:nor/>
              <m:sty m:val="p"/>
            </m:rPr>
            <m:t>para todo </m:t>
          </m:r>
          <m:r>
            <m:t>i</m:t>
          </m:r>
        </m:oMath>
      </m:oMathPara>
    </w:p>
    <w:p>
      <w:pPr>
        <w:pStyle w:val="FirstParagraph"/>
      </w:pPr>
      <w:r>
        <w:rPr>
          <w:b/>
          <w:bCs/>
        </w:rPr>
        <w:t xml:space="preserve">2. Inverso de la distancia</w:t>
      </w:r>
      <w:r>
        <w:t xml:space="preserve">:</w:t>
      </w:r>
    </w:p>
    <w:p>
      <w:pPr>
        <w:pStyle w:val="BodyText"/>
      </w:pPr>
      <m:oMathPara>
        <m:oMathParaPr>
          <m:jc m:val="center"/>
        </m:oMathParaPr>
        <m:oMath>
          <m:sSub>
            <m:e>
              <m:r>
                <m:t>w</m:t>
              </m:r>
            </m:e>
            <m:sub>
              <m:r>
                <m:t>i</m:t>
              </m:r>
            </m:sub>
          </m:sSub>
          <m:r>
            <m:rPr>
              <m:sty m:val="p"/>
            </m:rPr>
            <m:t>=</m:t>
          </m:r>
          <m:f>
            <m:fPr>
              <m:type m:val="bar"/>
            </m:fPr>
            <m:num>
              <m:r>
                <m:t>1</m:t>
              </m:r>
            </m:num>
            <m:den>
              <m:sSub>
                <m:e>
                  <m:r>
                    <m:t>d</m:t>
                  </m:r>
                </m:e>
                <m:sub>
                  <m:r>
                    <m:t>i</m:t>
                  </m:r>
                </m:sub>
              </m:sSub>
              <m:r>
                <m:rPr>
                  <m:sty m:val="p"/>
                </m:rPr>
                <m:t>+</m:t>
              </m:r>
              <m:r>
                <m:t>ϵ</m:t>
              </m:r>
            </m:den>
          </m:f>
        </m:oMath>
      </m:oMathPara>
    </w:p>
    <w:p>
      <w:pPr>
        <w:pStyle w:val="FirstParagraph"/>
      </w:pPr>
      <w:r>
        <w:t xml:space="preserve">donde</w:t>
      </w:r>
      <w:r>
        <w:t xml:space="preserve"> </w:t>
      </w:r>
      <m:oMath>
        <m:r>
          <m:t>ϵ</m:t>
        </m:r>
        <m:r>
          <m:rPr>
            <m:sty m:val="p"/>
          </m:rPr>
          <m:t>&gt;</m:t>
        </m:r>
        <m:r>
          <m:t>0</m:t>
        </m:r>
      </m:oMath>
      <w:r>
        <w:t xml:space="preserve"> </w:t>
      </w:r>
      <w:r>
        <w:t xml:space="preserve">es un término pequeño para evitar división por cero.</w:t>
      </w:r>
    </w:p>
    <w:p>
      <w:pPr>
        <w:pStyle w:val="BodyText"/>
      </w:pPr>
      <w:r>
        <w:rPr>
          <w:b/>
          <w:bCs/>
        </w:rPr>
        <w:t xml:space="preserve">3. Kernel gaussiano</w:t>
      </w:r>
      <w:r>
        <w:t xml:space="preserve">:</w:t>
      </w:r>
    </w:p>
    <w:p>
      <w:pPr>
        <w:pStyle w:val="BodyText"/>
      </w:pPr>
      <m:oMathPara>
        <m:oMathParaPr>
          <m:jc m:val="center"/>
        </m:oMathParaPr>
        <m:oMath>
          <m:sSub>
            <m:e>
              <m:r>
                <m:t>w</m:t>
              </m:r>
            </m:e>
            <m:sub>
              <m:r>
                <m:t>i</m:t>
              </m:r>
            </m:sub>
          </m:sSub>
          <m:r>
            <m:rPr>
              <m:sty m:val="p"/>
            </m:rPr>
            <m:t>=</m:t>
          </m:r>
          <m:r>
            <m:rPr>
              <m:sty m:val="p"/>
            </m:rPr>
            <m:t>exp</m:t>
          </m:r>
          <m:d>
            <m:dPr>
              <m:begChr m:val="("/>
              <m:sepChr m:val=""/>
              <m:endChr m:val=")"/>
              <m:grow/>
            </m:dPr>
            <m:e>
              <m:r>
                <m:rPr>
                  <m:sty m:val="p"/>
                </m:rPr>
                <m:t>−</m:t>
              </m:r>
              <m:f>
                <m:fPr>
                  <m:type m:val="bar"/>
                </m:fPr>
                <m:num>
                  <m:sSubSup>
                    <m:e>
                      <m:r>
                        <m:t>d</m:t>
                      </m:r>
                    </m:e>
                    <m:sub>
                      <m:r>
                        <m:t>i</m:t>
                      </m:r>
                    </m:sub>
                    <m:sup>
                      <m:r>
                        <m:t>2</m:t>
                      </m:r>
                    </m:sup>
                  </m:sSubSup>
                </m:num>
                <m:den>
                  <m:r>
                    <m:t>2</m:t>
                  </m:r>
                  <m:sSup>
                    <m:e>
                      <m:r>
                        <m:t>σ</m:t>
                      </m:r>
                    </m:e>
                    <m:sup>
                      <m:r>
                        <m:t>2</m:t>
                      </m:r>
                    </m:sup>
                  </m:sSup>
                </m:den>
              </m:f>
            </m:e>
          </m:d>
        </m:oMath>
      </m:oMathPara>
    </w:p>
    <w:p>
      <w:pPr>
        <w:pStyle w:val="FirstParagraph"/>
      </w:pPr>
      <w:r>
        <w:rPr>
          <w:b/>
          <w:bCs/>
        </w:rPr>
        <w:t xml:space="preserve">4. Kernel de Epanechnikov</w:t>
      </w:r>
      <w:r>
        <w:t xml:space="preserve">:</w:t>
      </w:r>
    </w:p>
    <w:p>
      <w:pPr>
        <w:pStyle w:val="BodyText"/>
      </w:pPr>
      <m:oMathPara>
        <m:oMathParaPr>
          <m:jc m:val="center"/>
        </m:oMathParaPr>
        <m:oMath>
          <m:sSub>
            <m:e>
              <m:r>
                <m:t>w</m:t>
              </m:r>
            </m:e>
            <m:sub>
              <m:r>
                <m:t>i</m:t>
              </m:r>
            </m:sub>
          </m:sSub>
          <m:r>
            <m:rPr>
              <m:sty m:val="p"/>
            </m:rPr>
            <m:t>=</m:t>
          </m:r>
          <m:r>
            <m:rPr>
              <m:sty m:val="p"/>
            </m:rPr>
            <m:t>max</m:t>
          </m:r>
          <m:d>
            <m:dPr>
              <m:begChr m:val="("/>
              <m:sepChr m:val=""/>
              <m:endChr m:val=")"/>
              <m:grow/>
            </m:dPr>
            <m:e>
              <m:r>
                <m:t>0</m:t>
              </m:r>
              <m:r>
                <m:rPr>
                  <m:sty m:val="p"/>
                </m:rPr>
                <m:t>,</m:t>
              </m:r>
              <m:r>
                <m:t>1</m:t>
              </m:r>
              <m:r>
                <m:rPr>
                  <m:sty m:val="p"/>
                </m:rPr>
                <m:t>−</m:t>
              </m:r>
              <m:f>
                <m:fPr>
                  <m:type m:val="bar"/>
                </m:fPr>
                <m:num>
                  <m:sSubSup>
                    <m:e>
                      <m:r>
                        <m:t>d</m:t>
                      </m:r>
                    </m:e>
                    <m:sub>
                      <m:r>
                        <m:t>i</m:t>
                      </m:r>
                    </m:sub>
                    <m:sup>
                      <m:r>
                        <m:t>2</m:t>
                      </m:r>
                    </m:sup>
                  </m:sSubSup>
                </m:num>
                <m:den>
                  <m:sSup>
                    <m:e>
                      <m:r>
                        <m:t>h</m:t>
                      </m:r>
                    </m:e>
                    <m:sup>
                      <m:r>
                        <m:t>2</m:t>
                      </m:r>
                    </m:sup>
                  </m:sSup>
                </m:den>
              </m:f>
            </m:e>
          </m:d>
        </m:oMath>
      </m:oMathPara>
    </w:p>
    <w:bookmarkEnd w:id="139"/>
    <w:bookmarkStart w:id="140" w:name="propiedades-estadísticas"/>
    <w:p>
      <w:pPr>
        <w:pStyle w:val="Heading3"/>
      </w:pPr>
      <w:r>
        <w:t xml:space="preserve">7.1.5 Propiedades estadísticas</w:t>
      </w:r>
    </w:p>
    <w:p>
      <w:pPr>
        <w:pStyle w:val="FirstParagraph"/>
      </w:pPr>
      <w:r>
        <w:rPr>
          <w:b/>
          <w:bCs/>
        </w:rPr>
        <w:t xml:space="preserve">1. Consistencia</w:t>
      </w:r>
    </w:p>
    <w:p>
      <w:pPr>
        <w:pStyle w:val="BodyText"/>
      </w:pPr>
      <w:r>
        <w:t xml:space="preserve">Bajo condiciones regulares, KNN es consistente:</w:t>
      </w:r>
    </w:p>
    <w:p>
      <w:pPr>
        <w:pStyle w:val="BodyText"/>
      </w:pPr>
      <m:oMathPara>
        <m:oMathParaPr>
          <m:jc m:val="center"/>
        </m:oMathParaPr>
        <m:oMath>
          <m:limLow>
            <m:e>
              <m:r>
                <m:rPr>
                  <m:sty m:val="p"/>
                </m:rPr>
                <m:t>lim</m:t>
              </m:r>
            </m:e>
            <m:lim>
              <m:r>
                <m:t>n</m:t>
              </m:r>
              <m:r>
                <m:rPr>
                  <m:sty m:val="p"/>
                </m:rPr>
                <m:t>→</m:t>
              </m:r>
              <m:r>
                <m:rPr>
                  <m:sty m:val="p"/>
                </m:rPr>
                <m:t>∞</m:t>
              </m:r>
            </m:lim>
          </m:limLow>
          <m:r>
            <m:t>E</m:t>
          </m:r>
          <m:r>
            <m:rPr>
              <m:sty m:val="p"/>
            </m:rPr>
            <m:t>[</m:t>
          </m:r>
          <m:r>
            <m:rPr>
              <m:sty m:val="p"/>
            </m:rPr>
            <m:t>(</m:t>
          </m:r>
          <m:sSub>
            <m:e>
              <m:acc>
                <m:accPr>
                  <m:chr m:val="̂"/>
                </m:accPr>
                <m:e>
                  <m:r>
                    <m:t>Y</m:t>
                  </m:r>
                </m:e>
              </m:acc>
            </m:e>
            <m:sub>
              <m:r>
                <m:t>0</m:t>
              </m:r>
            </m:sub>
          </m:sSub>
          <m:r>
            <m:rPr>
              <m:sty m:val="p"/>
            </m:rPr>
            <m:t>−</m:t>
          </m:r>
          <m:sSub>
            <m:e>
              <m:r>
                <m:t>Y</m:t>
              </m:r>
            </m:e>
            <m:sub>
              <m:r>
                <m:t>0</m:t>
              </m:r>
            </m:sub>
          </m:sSub>
          <m:sSup>
            <m:e>
              <m:r>
                <m:rPr>
                  <m:sty m:val="p"/>
                </m:rPr>
                <m:t>)</m:t>
              </m:r>
            </m:e>
            <m:sup>
              <m:r>
                <m:t>2</m:t>
              </m:r>
            </m:sup>
          </m:sSup>
          <m:r>
            <m:rPr>
              <m:sty m:val="p"/>
            </m:rPr>
            <m:t>]</m:t>
          </m:r>
          <m:r>
            <m:rPr>
              <m:sty m:val="p"/>
            </m:rPr>
            <m:t>=</m:t>
          </m:r>
          <m:r>
            <m:t>0</m:t>
          </m:r>
        </m:oMath>
      </m:oMathPara>
    </w:p>
    <w:p>
      <w:pPr>
        <w:pStyle w:val="FirstParagraph"/>
      </w:pPr>
      <w:r>
        <w:t xml:space="preserve">siempre que</w:t>
      </w:r>
      <w:r>
        <w:t xml:space="preserve"> </w:t>
      </w:r>
      <m:oMath>
        <m:r>
          <m:t>k</m:t>
        </m:r>
        <m:r>
          <m:rPr>
            <m:sty m:val="p"/>
          </m:rPr>
          <m:t>→</m:t>
        </m:r>
        <m:r>
          <m:rPr>
            <m:sty m:val="p"/>
          </m:rPr>
          <m:t>∞</m:t>
        </m:r>
      </m:oMath>
      <w:r>
        <w:t xml:space="preserve"> </w:t>
      </w:r>
      <w:r>
        <w:t xml:space="preserve">y</w:t>
      </w:r>
      <w:r>
        <w:t xml:space="preserve"> </w:t>
      </w:r>
      <m:oMath>
        <m:r>
          <m:t>k</m:t>
        </m:r>
        <m:r>
          <m:rPr>
            <m:sty m:val="p"/>
          </m:rPr>
          <m:t>/</m:t>
        </m:r>
        <m:r>
          <m:t>n</m:t>
        </m:r>
        <m:r>
          <m:rPr>
            <m:sty m:val="p"/>
          </m:rPr>
          <m:t>→</m:t>
        </m:r>
        <m:r>
          <m:t>0</m:t>
        </m:r>
      </m:oMath>
      <w:r>
        <w:t xml:space="preserve"> </w:t>
      </w:r>
      <w:r>
        <w:t xml:space="preserve">cuando</w:t>
      </w:r>
      <w:r>
        <w:t xml:space="preserve"> </w:t>
      </w:r>
      <m:oMath>
        <m:r>
          <m:t>n</m:t>
        </m:r>
        <m:r>
          <m:rPr>
            <m:sty m:val="p"/>
          </m:rPr>
          <m:t>→</m:t>
        </m:r>
        <m:r>
          <m:rPr>
            <m:sty m:val="p"/>
          </m:rPr>
          <m:t>∞</m:t>
        </m:r>
      </m:oMath>
      <w:r>
        <w:t xml:space="preserve">.</w:t>
      </w:r>
    </w:p>
    <w:p>
      <w:pPr>
        <w:pStyle w:val="BodyText"/>
      </w:pPr>
      <w:r>
        <w:rPr>
          <w:b/>
          <w:bCs/>
        </w:rPr>
        <w:t xml:space="preserve">2. Sesgo y varianza</w:t>
      </w:r>
    </w:p>
    <w:p>
      <w:pPr>
        <w:pStyle w:val="BodyText"/>
      </w:pPr>
      <w:r>
        <w:t xml:space="preserve">Para un punto fijo</w:t>
      </w:r>
      <w:r>
        <w:t xml:space="preserve"> </w:t>
      </w:r>
      <m:oMath>
        <m:sSub>
          <m:e>
            <m:r>
              <m:rPr>
                <m:sty m:val="b"/>
              </m:rPr>
              <m:t>X</m:t>
            </m:r>
          </m:e>
          <m:sub>
            <m:r>
              <m:t>0</m:t>
            </m:r>
          </m:sub>
        </m:sSub>
      </m:oMath>
      <w:r>
        <w:t xml:space="preserve">:</w:t>
      </w:r>
    </w:p>
    <w:p>
      <w:pPr>
        <w:pStyle w:val="BodyText"/>
      </w:pPr>
      <w:r>
        <w:rPr>
          <w:b/>
          <w:bCs/>
        </w:rPr>
        <w:t xml:space="preserve">Sesgo</w:t>
      </w:r>
      <w:r>
        <w:t xml:space="preserve">:</w:t>
      </w:r>
    </w:p>
    <w:p>
      <w:pPr>
        <w:pStyle w:val="BodyText"/>
      </w:pPr>
      <m:oMathPara>
        <m:oMathParaPr>
          <m:jc m:val="center"/>
        </m:oMathParaPr>
        <m:oMath>
          <m:r>
            <m:rPr>
              <m:nor/>
              <m:sty m:val="p"/>
            </m:rPr>
            <m:t>Bias</m:t>
          </m:r>
          <m:r>
            <m:rPr>
              <m:sty m:val="p"/>
            </m:rPr>
            <m:t>[</m:t>
          </m:r>
          <m:sSub>
            <m:e>
              <m:acc>
                <m:accPr>
                  <m:chr m:val="̂"/>
                </m:accPr>
                <m:e>
                  <m:r>
                    <m:t>Y</m:t>
                  </m:r>
                </m:e>
              </m:acc>
            </m:e>
            <m:sub>
              <m:r>
                <m:t>0</m:t>
              </m:r>
            </m:sub>
          </m:sSub>
          <m:r>
            <m:rPr>
              <m:sty m:val="p"/>
            </m:rPr>
            <m:t>]</m:t>
          </m:r>
          <m:r>
            <m:rPr>
              <m:sty m:val="p"/>
            </m:rPr>
            <m:t>=</m:t>
          </m:r>
          <m:r>
            <m:t>E</m:t>
          </m:r>
          <m:r>
            <m:rPr>
              <m:sty m:val="p"/>
            </m:rPr>
            <m:t>[</m:t>
          </m:r>
          <m:sSub>
            <m:e>
              <m:acc>
                <m:accPr>
                  <m:chr m:val="̂"/>
                </m:accPr>
                <m:e>
                  <m:r>
                    <m:t>Y</m:t>
                  </m:r>
                </m:e>
              </m:acc>
            </m:e>
            <m:sub>
              <m:r>
                <m:t>0</m:t>
              </m:r>
            </m:sub>
          </m:sSub>
          <m:r>
            <m:rPr>
              <m:sty m:val="p"/>
            </m:rPr>
            <m:t>]</m:t>
          </m:r>
          <m:r>
            <m:rPr>
              <m:sty m:val="p"/>
            </m:rPr>
            <m:t>−</m:t>
          </m:r>
          <m:r>
            <m:t>E</m:t>
          </m:r>
          <m:r>
            <m:rPr>
              <m:sty m:val="p"/>
            </m:rPr>
            <m:t>[</m:t>
          </m:r>
          <m:sSub>
            <m:e>
              <m:r>
                <m:t>Y</m:t>
              </m:r>
            </m:e>
            <m:sub>
              <m:r>
                <m:t>0</m:t>
              </m:r>
            </m:sub>
          </m:sSub>
          <m:r>
            <m:rPr>
              <m:sty m:val="p"/>
            </m:rPr>
            <m:t>|</m:t>
          </m:r>
          <m:sSub>
            <m:e>
              <m:r>
                <m:rPr>
                  <m:sty m:val="b"/>
                </m:rPr>
                <m:t>X</m:t>
              </m:r>
            </m:e>
            <m:sub>
              <m:r>
                <m:t>0</m:t>
              </m:r>
            </m:sub>
          </m:sSub>
          <m:r>
            <m:rPr>
              <m:sty m:val="p"/>
            </m:rPr>
            <m:t>]</m:t>
          </m:r>
        </m:oMath>
      </m:oMathPara>
    </w:p>
    <w:p>
      <w:pPr>
        <w:pStyle w:val="FirstParagraph"/>
      </w:pPr>
      <w:r>
        <w:t xml:space="preserve">El sesgo disminuye cuando</w:t>
      </w:r>
      <w:r>
        <w:t xml:space="preserve"> </w:t>
      </w:r>
      <m:oMath>
        <m:r>
          <m:t>k</m:t>
        </m:r>
      </m:oMath>
      <w:r>
        <w:t xml:space="preserve"> </w:t>
      </w:r>
      <w:r>
        <w:t xml:space="preserve">aumenta (se promedian más observaciones cercanas).</w:t>
      </w:r>
    </w:p>
    <w:p>
      <w:pPr>
        <w:pStyle w:val="BodyText"/>
      </w:pPr>
      <w:r>
        <w:rPr>
          <w:b/>
          <w:bCs/>
        </w:rPr>
        <w:t xml:space="preserve">Varianza</w:t>
      </w:r>
      <w:r>
        <w:t xml:space="preserve">:</w:t>
      </w:r>
    </w:p>
    <w:p>
      <w:pPr>
        <w:pStyle w:val="BodyText"/>
      </w:pPr>
      <m:oMathPara>
        <m:oMathParaPr>
          <m:jc m:val="center"/>
        </m:oMathParaPr>
        <m:oMath>
          <m:r>
            <m:rPr>
              <m:nor/>
              <m:sty m:val="p"/>
            </m:rPr>
            <m:t>Var</m:t>
          </m:r>
          <m:r>
            <m:rPr>
              <m:sty m:val="p"/>
            </m:rPr>
            <m:t>[</m:t>
          </m:r>
          <m:sSub>
            <m:e>
              <m:acc>
                <m:accPr>
                  <m:chr m:val="̂"/>
                </m:accPr>
                <m:e>
                  <m:r>
                    <m:t>Y</m:t>
                  </m:r>
                </m:e>
              </m:acc>
            </m:e>
            <m:sub>
              <m:r>
                <m:t>0</m:t>
              </m:r>
            </m:sub>
          </m:sSub>
          <m:r>
            <m:rPr>
              <m:sty m:val="p"/>
            </m:rPr>
            <m:t>]</m:t>
          </m:r>
          <m:r>
            <m:rPr>
              <m:sty m:val="p"/>
            </m:rPr>
            <m:t>=</m:t>
          </m:r>
          <m:r>
            <m:rPr>
              <m:nor/>
              <m:sty m:val="p"/>
            </m:rPr>
            <m:t>Var</m:t>
          </m:r>
          <m:d>
            <m:dPr>
              <m:begChr m:val="["/>
              <m:sepChr m:val=""/>
              <m:endChr m:val="]"/>
              <m:grow/>
            </m:dPr>
            <m:e>
              <m:f>
                <m:fPr>
                  <m:type m:val="bar"/>
                </m:fPr>
                <m:num>
                  <m:r>
                    <m:t>1</m:t>
                  </m:r>
                </m:num>
                <m:den>
                  <m:r>
                    <m:t>k</m:t>
                  </m:r>
                </m:den>
              </m:f>
              <m:nary>
                <m:naryPr>
                  <m:chr m:val="∑"/>
                  <m:limLoc m:val="undOvr"/>
                  <m:subHide m:val="off"/>
                  <m:supHide m:val="on"/>
                </m:naryPr>
                <m:sub>
                  <m:r>
                    <m:t>i</m:t>
                  </m:r>
                  <m:r>
                    <m:rPr>
                      <m:sty m:val="p"/>
                    </m:rPr>
                    <m:t>∈</m:t>
                  </m:r>
                  <m:sSub>
                    <m:e>
                      <m:r>
                        <m:rPr>
                          <m:scr m:val="script"/>
                          <m:sty m:val="p"/>
                        </m:rPr>
                        <m:t>N</m:t>
                      </m:r>
                    </m:e>
                    <m:sub>
                      <m:r>
                        <m:t>k</m:t>
                      </m:r>
                    </m:sub>
                  </m:sSub>
                </m:sub>
                <m:sup>
                  <m:r>
                    <m:t>​</m:t>
                  </m:r>
                </m:sup>
                <m:e>
                  <m:sSub>
                    <m:e>
                      <m:r>
                        <m:t>Y</m:t>
                      </m:r>
                    </m:e>
                    <m:sub>
                      <m:r>
                        <m:t>i</m:t>
                      </m:r>
                    </m:sub>
                  </m:sSub>
                </m:e>
              </m:nary>
            </m:e>
          </m:d>
          <m:r>
            <m:rPr>
              <m:sty m:val="p"/>
            </m:rPr>
            <m:t>≈</m:t>
          </m:r>
          <m:f>
            <m:fPr>
              <m:type m:val="bar"/>
            </m:fPr>
            <m:num>
              <m:sSup>
                <m:e>
                  <m:r>
                    <m:t>σ</m:t>
                  </m:r>
                </m:e>
                <m:sup>
                  <m:r>
                    <m:t>2</m:t>
                  </m:r>
                </m:sup>
              </m:sSup>
            </m:num>
            <m:den>
              <m:r>
                <m:t>k</m:t>
              </m:r>
            </m:den>
          </m:f>
        </m:oMath>
      </m:oMathPara>
    </w:p>
    <w:p>
      <w:pPr>
        <w:pStyle w:val="FirstParagraph"/>
      </w:pPr>
      <w:r>
        <w:t xml:space="preserve">La varianza disminuye con</w:t>
      </w:r>
      <w:r>
        <w:t xml:space="preserve"> </w:t>
      </w:r>
      <m:oMath>
        <m:r>
          <m:t>k</m:t>
        </m:r>
      </m:oMath>
      <w:r>
        <w:t xml:space="preserve"> </w:t>
      </w:r>
      <w:r>
        <w:t xml:space="preserve">más grande.</w:t>
      </w:r>
    </w:p>
    <w:p>
      <w:pPr>
        <w:pStyle w:val="BodyText"/>
      </w:pPr>
      <w:r>
        <w:rPr>
          <w:b/>
          <w:bCs/>
        </w:rPr>
        <w:t xml:space="preserve">3. Trade-off con k</w:t>
      </w:r>
    </w:p>
    <w:p>
      <w:pPr>
        <w:numPr>
          <w:ilvl w:val="0"/>
          <w:numId w:val="1057"/>
        </w:numPr>
      </w:pPr>
      <w:r>
        <w:rPr>
          <w:b/>
          <w:bCs/>
        </w:rPr>
        <w:t xml:space="preserve">k pequeño</w:t>
      </w:r>
      <w:r>
        <w:t xml:space="preserve">:</w:t>
      </w:r>
    </w:p>
    <w:p>
      <w:pPr>
        <w:pStyle w:val="Compact"/>
        <w:numPr>
          <w:ilvl w:val="1"/>
          <w:numId w:val="1058"/>
        </w:numPr>
      </w:pPr>
      <w:r>
        <w:t xml:space="preserve">Baja bias (modelo flexible, se adapta a variaciones locales)</w:t>
      </w:r>
    </w:p>
    <w:p>
      <w:pPr>
        <w:pStyle w:val="Compact"/>
        <w:numPr>
          <w:ilvl w:val="1"/>
          <w:numId w:val="1058"/>
        </w:numPr>
      </w:pPr>
      <w:r>
        <w:t xml:space="preserve">Alta varianza (sensible a ruido, predicciones inestables)</w:t>
      </w:r>
    </w:p>
    <w:p>
      <w:pPr>
        <w:pStyle w:val="Compact"/>
        <w:numPr>
          <w:ilvl w:val="1"/>
          <w:numId w:val="1058"/>
        </w:numPr>
      </w:pPr>
      <w:r>
        <w:t xml:space="preserve">Riesgo de overfitting</w:t>
      </w:r>
    </w:p>
    <w:p>
      <w:pPr>
        <w:numPr>
          <w:ilvl w:val="0"/>
          <w:numId w:val="1057"/>
        </w:numPr>
      </w:pPr>
      <w:r>
        <w:rPr>
          <w:b/>
          <w:bCs/>
        </w:rPr>
        <w:t xml:space="preserve">k grande</w:t>
      </w:r>
      <w:r>
        <w:t xml:space="preserve">:</w:t>
      </w:r>
    </w:p>
    <w:p>
      <w:pPr>
        <w:pStyle w:val="Compact"/>
        <w:numPr>
          <w:ilvl w:val="1"/>
          <w:numId w:val="1059"/>
        </w:numPr>
      </w:pPr>
      <w:r>
        <w:t xml:space="preserve">Alta bias (modelo menos flexible, suaviza demasiado)</w:t>
      </w:r>
    </w:p>
    <w:p>
      <w:pPr>
        <w:pStyle w:val="Compact"/>
        <w:numPr>
          <w:ilvl w:val="1"/>
          <w:numId w:val="1059"/>
        </w:numPr>
      </w:pPr>
      <w:r>
        <w:t xml:space="preserve">Baja varianza (predicciones estables)</w:t>
      </w:r>
    </w:p>
    <w:p>
      <w:pPr>
        <w:pStyle w:val="Compact"/>
        <w:numPr>
          <w:ilvl w:val="1"/>
          <w:numId w:val="1059"/>
        </w:numPr>
      </w:pPr>
      <w:r>
        <w:t xml:space="preserve">Riesgo de underfitting</w:t>
      </w:r>
    </w:p>
    <w:p>
      <w:pPr>
        <w:pStyle w:val="FirstParagraph"/>
      </w:pPr>
      <w:r>
        <w:rPr>
          <w:b/>
          <w:bCs/>
        </w:rPr>
        <w:t xml:space="preserve">4. Error de predicción esperado</w:t>
      </w:r>
    </w:p>
    <w:p>
      <w:pPr>
        <w:pStyle w:val="BodyText"/>
      </w:pPr>
      <m:oMathPara>
        <m:oMathParaPr>
          <m:jc m:val="center"/>
        </m:oMathParaPr>
        <m:oMath>
          <m:r>
            <m:t>E</m:t>
          </m:r>
          <m:r>
            <m:rPr>
              <m:sty m:val="p"/>
            </m:rPr>
            <m:t>[</m:t>
          </m:r>
          <m:r>
            <m:rPr>
              <m:sty m:val="p"/>
            </m:rPr>
            <m:t>(</m:t>
          </m:r>
          <m:sSub>
            <m:e>
              <m:r>
                <m:t>Y</m:t>
              </m:r>
            </m:e>
            <m:sub>
              <m:r>
                <m:t>0</m:t>
              </m:r>
            </m:sub>
          </m:sSub>
          <m:r>
            <m:rPr>
              <m:sty m:val="p"/>
            </m:rPr>
            <m:t>−</m:t>
          </m:r>
          <m:sSub>
            <m:e>
              <m:acc>
                <m:accPr>
                  <m:chr m:val="̂"/>
                </m:accPr>
                <m:e>
                  <m:r>
                    <m:t>Y</m:t>
                  </m:r>
                </m:e>
              </m:acc>
            </m:e>
            <m:sub>
              <m:r>
                <m:t>0</m:t>
              </m:r>
            </m:sub>
          </m:sSub>
          <m:sSup>
            <m:e>
              <m:r>
                <m:rPr>
                  <m:sty m:val="p"/>
                </m:rPr>
                <m:t>)</m:t>
              </m:r>
            </m:e>
            <m:sup>
              <m:r>
                <m:t>2</m:t>
              </m:r>
            </m:sup>
          </m:sSup>
          <m:r>
            <m:rPr>
              <m:sty m:val="p"/>
            </m:rPr>
            <m:t>]</m:t>
          </m:r>
          <m:r>
            <m:rPr>
              <m:sty m:val="p"/>
            </m:rPr>
            <m:t>=</m:t>
          </m:r>
          <m:sSup>
            <m:e>
              <m:r>
                <m:rPr>
                  <m:nor/>
                  <m:sty m:val="p"/>
                </m:rPr>
                <m:t>Bias</m:t>
              </m:r>
            </m:e>
            <m:sup>
              <m:r>
                <m:t>2</m:t>
              </m:r>
            </m:sup>
          </m:sSup>
          <m:r>
            <m:rPr>
              <m:sty m:val="p"/>
            </m:rPr>
            <m:t>[</m:t>
          </m:r>
          <m:sSub>
            <m:e>
              <m:acc>
                <m:accPr>
                  <m:chr m:val="̂"/>
                </m:accPr>
                <m:e>
                  <m:r>
                    <m:t>Y</m:t>
                  </m:r>
                </m:e>
              </m:acc>
            </m:e>
            <m:sub>
              <m:r>
                <m:t>0</m:t>
              </m:r>
            </m:sub>
          </m:sSub>
          <m:r>
            <m:rPr>
              <m:sty m:val="p"/>
            </m:rPr>
            <m:t>]</m:t>
          </m:r>
          <m:r>
            <m:rPr>
              <m:sty m:val="p"/>
            </m:rPr>
            <m:t>+</m:t>
          </m:r>
          <m:r>
            <m:rPr>
              <m:nor/>
              <m:sty m:val="p"/>
            </m:rPr>
            <m:t>Var</m:t>
          </m:r>
          <m:r>
            <m:rPr>
              <m:sty m:val="p"/>
            </m:rPr>
            <m:t>[</m:t>
          </m:r>
          <m:sSub>
            <m:e>
              <m:acc>
                <m:accPr>
                  <m:chr m:val="̂"/>
                </m:accPr>
                <m:e>
                  <m:r>
                    <m:t>Y</m:t>
                  </m:r>
                </m:e>
              </m:acc>
            </m:e>
            <m:sub>
              <m:r>
                <m:t>0</m:t>
              </m:r>
            </m:sub>
          </m:sSub>
          <m:r>
            <m:rPr>
              <m:sty m:val="p"/>
            </m:rPr>
            <m:t>]</m:t>
          </m:r>
          <m:r>
            <m:rPr>
              <m:sty m:val="p"/>
            </m:rPr>
            <m:t>+</m:t>
          </m:r>
          <m:sSup>
            <m:e>
              <m:r>
                <m:t>σ</m:t>
              </m:r>
            </m:e>
            <m:sup>
              <m:r>
                <m:t>2</m:t>
              </m:r>
            </m:sup>
          </m:sSup>
        </m:oMath>
      </m:oMathPara>
    </w:p>
    <w:p>
      <w:pPr>
        <w:pStyle w:val="FirstParagraph"/>
      </w:pPr>
      <w:r>
        <w:t xml:space="preserve">Existe un</w:t>
      </w:r>
      <w:r>
        <w:t xml:space="preserve"> </w:t>
      </w:r>
      <m:oMath>
        <m:r>
          <m:t>k</m:t>
        </m:r>
      </m:oMath>
      <w:r>
        <w:t xml:space="preserve"> </w:t>
      </w:r>
      <w:r>
        <w:t xml:space="preserve">óptimo que minimiza este error.</w:t>
      </w:r>
    </w:p>
    <w:bookmarkEnd w:id="140"/>
    <w:bookmarkStart w:id="141" w:name="selección-del-parámetro-k"/>
    <w:p>
      <w:pPr>
        <w:pStyle w:val="Heading3"/>
      </w:pPr>
      <w:r>
        <w:t xml:space="preserve">7.1.6 Selección del parámetro k</w:t>
      </w:r>
    </w:p>
    <w:p>
      <w:pPr>
        <w:pStyle w:val="FirstParagraph"/>
      </w:pPr>
      <w:r>
        <w:rPr>
          <w:b/>
          <w:bCs/>
        </w:rPr>
        <w:t xml:space="preserve">Validación cruzada leave-one-out</w:t>
      </w:r>
      <w:r>
        <w:t xml:space="preserve">:</w:t>
      </w:r>
    </w:p>
    <w:p>
      <w:pPr>
        <w:pStyle w:val="BodyText"/>
      </w:pPr>
      <m:oMathPara>
        <m:oMathParaPr>
          <m:jc m:val="center"/>
        </m:oMathParaPr>
        <m:oMath>
          <m:r>
            <m:rPr>
              <m:nor/>
              <m:sty m:val="p"/>
            </m:rPr>
            <m:t>CV</m:t>
          </m:r>
          <m:r>
            <m:rPr>
              <m:sty m:val="p"/>
            </m:rPr>
            <m:t>(</m:t>
          </m:r>
          <m:r>
            <m:t>k</m:t>
          </m:r>
          <m:r>
            <m:rPr>
              <m:sty m:val="p"/>
            </m:rPr>
            <m:t>)</m:t>
          </m:r>
          <m:r>
            <m:rPr>
              <m:sty m:val="p"/>
            </m:rPr>
            <m:t>=</m:t>
          </m:r>
          <m:f>
            <m:fPr>
              <m:type m:val="bar"/>
            </m:fPr>
            <m:num>
              <m:r>
                <m:t>1</m:t>
              </m:r>
            </m:num>
            <m:den>
              <m:r>
                <m:t>n</m:t>
              </m:r>
            </m:den>
          </m:f>
          <m:nary>
            <m:naryPr>
              <m:chr m:val="∑"/>
              <m:limLoc m:val="undOvr"/>
              <m:subHide m:val="off"/>
              <m:supHide m:val="off"/>
            </m:naryPr>
            <m:sub>
              <m:r>
                <m:t>i</m:t>
              </m:r>
              <m:r>
                <m:rPr>
                  <m:sty m:val="p"/>
                </m:rPr>
                <m:t>=</m:t>
              </m:r>
              <m:r>
                <m:t>1</m:t>
              </m:r>
            </m:sub>
            <m:sup>
              <m:r>
                <m:t>n</m:t>
              </m:r>
            </m:sup>
            <m:e>
              <m:r>
                <m:rPr>
                  <m:sty m:val="p"/>
                </m:rPr>
                <m:t>(</m:t>
              </m:r>
            </m:e>
          </m:nary>
          <m:sSub>
            <m:e>
              <m:r>
                <m:t>Y</m:t>
              </m:r>
            </m:e>
            <m:sub>
              <m:r>
                <m:t>i</m:t>
              </m:r>
            </m:sub>
          </m:sSub>
          <m:r>
            <m:rPr>
              <m:sty m:val="p"/>
            </m:rPr>
            <m:t>−</m:t>
          </m:r>
          <m:sSub>
            <m:e>
              <m:acc>
                <m:accPr>
                  <m:chr m:val="̂"/>
                </m:accPr>
                <m:e>
                  <m:r>
                    <m:t>Y</m:t>
                  </m:r>
                </m:e>
              </m:acc>
            </m:e>
            <m:sub>
              <m:r>
                <m:rPr>
                  <m:sty m:val="p"/>
                </m:rPr>
                <m:t>−</m:t>
              </m:r>
              <m:r>
                <m:t>i</m:t>
              </m:r>
            </m:sub>
          </m:sSub>
          <m:r>
            <m:rPr>
              <m:sty m:val="p"/>
            </m:rPr>
            <m:t>(</m:t>
          </m:r>
          <m:r>
            <m:t>k</m:t>
          </m:r>
          <m:r>
            <m:rPr>
              <m:sty m:val="p"/>
            </m:rPr>
            <m:t>)</m:t>
          </m:r>
          <m:sSup>
            <m:e>
              <m:r>
                <m:rPr>
                  <m:sty m:val="p"/>
                </m:rPr>
                <m:t>)</m:t>
              </m:r>
            </m:e>
            <m:sup>
              <m:r>
                <m:t>2</m:t>
              </m:r>
            </m:sup>
          </m:sSup>
        </m:oMath>
      </m:oMathPara>
    </w:p>
    <w:p>
      <w:pPr>
        <w:pStyle w:val="FirstParagraph"/>
      </w:pPr>
      <w:r>
        <w:t xml:space="preserve">donde</w:t>
      </w:r>
      <w:r>
        <w:t xml:space="preserve"> </w:t>
      </w:r>
      <m:oMath>
        <m:sSub>
          <m:e>
            <m:acc>
              <m:accPr>
                <m:chr m:val="̂"/>
              </m:accPr>
              <m:e>
                <m:r>
                  <m:t>Y</m:t>
                </m:r>
              </m:e>
            </m:acc>
          </m:e>
          <m:sub>
            <m:r>
              <m:rPr>
                <m:sty m:val="p"/>
              </m:rPr>
              <m:t>−</m:t>
            </m:r>
            <m:r>
              <m:t>i</m:t>
            </m:r>
          </m:sub>
        </m:sSub>
        <m:r>
          <m:rPr>
            <m:sty m:val="p"/>
          </m:rPr>
          <m:t>(</m:t>
        </m:r>
        <m:r>
          <m:t>k</m:t>
        </m:r>
        <m:r>
          <m:rPr>
            <m:sty m:val="p"/>
          </m:rPr>
          <m:t>)</m:t>
        </m:r>
      </m:oMath>
      <w:r>
        <w:t xml:space="preserve"> </w:t>
      </w:r>
      <w:r>
        <w:t xml:space="preserve">es la predicción KNN para</w:t>
      </w:r>
      <w:r>
        <w:t xml:space="preserve"> </w:t>
      </w:r>
      <m:oMath>
        <m:sSub>
          <m:e>
            <m:r>
              <m:rPr>
                <m:sty m:val="b"/>
              </m:rPr>
              <m:t>X</m:t>
            </m:r>
          </m:e>
          <m:sub>
            <m:r>
              <m:t>i</m:t>
            </m:r>
          </m:sub>
        </m:sSub>
      </m:oMath>
      <w:r>
        <w:t xml:space="preserve"> </w:t>
      </w:r>
      <w:r>
        <w:t xml:space="preserve">usando todos los datos excepto la observación</w:t>
      </w:r>
      <w:r>
        <w:t xml:space="preserve"> </w:t>
      </w:r>
      <m:oMath>
        <m:r>
          <m:t>i</m:t>
        </m:r>
      </m:oMath>
      <w:r>
        <w:t xml:space="preserve">.</w:t>
      </w:r>
    </w:p>
    <w:p>
      <w:pPr>
        <w:pStyle w:val="BodyText"/>
      </w:pPr>
      <w:r>
        <w:rPr>
          <w:b/>
          <w:bCs/>
        </w:rPr>
        <w:t xml:space="preserve">Validación cruzada K-fold</w:t>
      </w:r>
      <w:r>
        <w:t xml:space="preserve">:</w:t>
      </w:r>
    </w:p>
    <w:p>
      <w:pPr>
        <w:pStyle w:val="BodyText"/>
      </w:pPr>
      <m:oMathPara>
        <m:oMathParaPr>
          <m:jc m:val="center"/>
        </m:oMathParaPr>
        <m:oMath>
          <m:sSup>
            <m:e>
              <m:r>
                <m:t>k</m:t>
              </m:r>
            </m:e>
            <m:sup>
              <m:r>
                <m:rPr>
                  <m:sty m:val="p"/>
                </m:rPr>
                <m:t>*</m:t>
              </m:r>
            </m:sup>
          </m:sSup>
          <m:r>
            <m:rPr>
              <m:sty m:val="p"/>
            </m:rPr>
            <m:t>=</m:t>
          </m:r>
          <m:r>
            <m:rPr>
              <m:sty m:val="p"/>
            </m:rPr>
            <m:t>arg</m:t>
          </m:r>
          <m:limLow>
            <m:e>
              <m:r>
                <m:rPr>
                  <m:sty m:val="p"/>
                </m:rPr>
                <m:t>min</m:t>
              </m:r>
            </m:e>
            <m:lim>
              <m:r>
                <m:t>k</m:t>
              </m:r>
            </m:lim>
          </m:limLow>
          <m:f>
            <m:fPr>
              <m:type m:val="bar"/>
            </m:fPr>
            <m:num>
              <m:r>
                <m:t>1</m:t>
              </m:r>
            </m:num>
            <m:den>
              <m:r>
                <m:t>K</m:t>
              </m:r>
            </m:den>
          </m:f>
          <m:nary>
            <m:naryPr>
              <m:chr m:val="∑"/>
              <m:limLoc m:val="undOvr"/>
              <m:subHide m:val="off"/>
              <m:supHide m:val="off"/>
            </m:naryPr>
            <m:sub>
              <m:r>
                <m:t>j</m:t>
              </m:r>
              <m:r>
                <m:rPr>
                  <m:sty m:val="p"/>
                </m:rPr>
                <m:t>=</m:t>
              </m:r>
              <m:r>
                <m:t>1</m:t>
              </m:r>
            </m:sub>
            <m:sup>
              <m:r>
                <m:t>K</m:t>
              </m:r>
            </m:sup>
            <m:e>
              <m:sSub>
                <m:e>
                  <m:r>
                    <m:rPr>
                      <m:nor/>
                      <m:sty m:val="p"/>
                    </m:rPr>
                    <m:t>MSE</m:t>
                  </m:r>
                </m:e>
                <m:sub>
                  <m:r>
                    <m:t>j</m:t>
                  </m:r>
                </m:sub>
              </m:sSub>
            </m:e>
          </m:nary>
          <m:r>
            <m:rPr>
              <m:sty m:val="p"/>
            </m:rPr>
            <m:t>(</m:t>
          </m:r>
          <m:r>
            <m:t>k</m:t>
          </m:r>
          <m:r>
            <m:rPr>
              <m:sty m:val="p"/>
            </m:rPr>
            <m:t>)</m:t>
          </m:r>
        </m:oMath>
      </m:oMathPara>
    </w:p>
    <w:p>
      <w:pPr>
        <w:pStyle w:val="FirstParagraph"/>
      </w:pPr>
      <w:r>
        <w:rPr>
          <w:b/>
          <w:bCs/>
        </w:rPr>
        <w:t xml:space="preserve">Regla práctica</w:t>
      </w:r>
      <w:r>
        <w:t xml:space="preserve">:</w:t>
      </w:r>
    </w:p>
    <w:p>
      <w:pPr>
        <w:pStyle w:val="BodyText"/>
      </w:pPr>
      <m:oMathPara>
        <m:oMathParaPr>
          <m:jc m:val="center"/>
        </m:oMathParaPr>
        <m:oMath>
          <m:r>
            <m:t>k</m:t>
          </m:r>
          <m:r>
            <m:rPr>
              <m:sty m:val="p"/>
            </m:rPr>
            <m:t>≈</m:t>
          </m:r>
          <m:rad>
            <m:radPr>
              <m:degHide m:val="on"/>
            </m:radPr>
            <m:deg/>
            <m:e>
              <m:r>
                <m:t>n</m:t>
              </m:r>
            </m:e>
          </m:rad>
        </m:oMath>
      </m:oMathPara>
    </w:p>
    <w:p>
      <w:pPr>
        <w:pStyle w:val="FirstParagraph"/>
      </w:pPr>
      <w:r>
        <w:t xml:space="preserve">Esta es una heurística común para valores iniciales.</w:t>
      </w:r>
    </w:p>
    <w:bookmarkEnd w:id="141"/>
    <w:bookmarkStart w:id="142" w:name="complejidad-computacional"/>
    <w:p>
      <w:pPr>
        <w:pStyle w:val="Heading3"/>
      </w:pPr>
      <w:r>
        <w:t xml:space="preserve">7.1.7 Complejidad computacional</w:t>
      </w:r>
    </w:p>
    <w:p>
      <w:pPr>
        <w:pStyle w:val="FirstParagraph"/>
      </w:pPr>
      <w:r>
        <w:rPr>
          <w:b/>
          <w:bCs/>
        </w:rPr>
        <w:t xml:space="preserve">Búsqueda naive</w:t>
      </w:r>
      <w:r>
        <w:t xml:space="preserve">:</w:t>
      </w:r>
    </w:p>
    <w:p>
      <w:pPr>
        <w:pStyle w:val="Compact"/>
        <w:numPr>
          <w:ilvl w:val="0"/>
          <w:numId w:val="1060"/>
        </w:numPr>
      </w:pPr>
      <w:r>
        <w:rPr>
          <w:b/>
          <w:bCs/>
        </w:rPr>
        <w:t xml:space="preserve">Entrenamiento</w:t>
      </w:r>
      <w:r>
        <w:t xml:space="preserve">:</w:t>
      </w:r>
      <w:r>
        <w:t xml:space="preserve"> </w:t>
      </w:r>
      <m:oMath>
        <m:r>
          <m:t>O</m:t>
        </m:r>
        <m:r>
          <m:rPr>
            <m:sty m:val="p"/>
          </m:rPr>
          <m:t>(</m:t>
        </m:r>
        <m:r>
          <m:t>1</m:t>
        </m:r>
        <m:r>
          <m:rPr>
            <m:sty m:val="p"/>
          </m:rPr>
          <m:t>)</m:t>
        </m:r>
      </m:oMath>
      <w:r>
        <w:t xml:space="preserve"> </w:t>
      </w:r>
      <w:r>
        <w:t xml:space="preserve">(solo almacenar datos)</w:t>
      </w:r>
    </w:p>
    <w:p>
      <w:pPr>
        <w:pStyle w:val="Compact"/>
        <w:numPr>
          <w:ilvl w:val="0"/>
          <w:numId w:val="1060"/>
        </w:numPr>
      </w:pPr>
      <w:r>
        <w:rPr>
          <w:b/>
          <w:bCs/>
        </w:rPr>
        <w:t xml:space="preserve">Predicción</w:t>
      </w:r>
      <w:r>
        <w:t xml:space="preserve">:</w:t>
      </w:r>
      <w:r>
        <w:t xml:space="preserve"> </w:t>
      </w:r>
      <m:oMath>
        <m:r>
          <m:t>O</m:t>
        </m:r>
        <m:r>
          <m:rPr>
            <m:sty m:val="p"/>
          </m:rPr>
          <m:t>(</m:t>
        </m:r>
        <m:r>
          <m:t>n</m:t>
        </m:r>
        <m:r>
          <m:t>p</m:t>
        </m:r>
        <m:r>
          <m:rPr>
            <m:sty m:val="p"/>
          </m:rPr>
          <m:t>)</m:t>
        </m:r>
      </m:oMath>
      <w:r>
        <w:t xml:space="preserve"> </w:t>
      </w:r>
      <w:r>
        <w:t xml:space="preserve">por cada nueva observación</w:t>
      </w:r>
    </w:p>
    <w:p>
      <w:pPr>
        <w:pStyle w:val="Compact"/>
        <w:numPr>
          <w:ilvl w:val="1"/>
          <w:numId w:val="1061"/>
        </w:numPr>
      </w:pPr>
      <w:r>
        <w:t xml:space="preserve">Calcular</w:t>
      </w:r>
      <w:r>
        <w:t xml:space="preserve"> </w:t>
      </w:r>
      <m:oMath>
        <m:r>
          <m:t>n</m:t>
        </m:r>
      </m:oMath>
      <w:r>
        <w:t xml:space="preserve"> </w:t>
      </w:r>
      <w:r>
        <w:t xml:space="preserve">distancias de dimensión</w:t>
      </w:r>
      <w:r>
        <w:t xml:space="preserve"> </w:t>
      </w:r>
      <m:oMath>
        <m:r>
          <m:t>p</m:t>
        </m:r>
      </m:oMath>
    </w:p>
    <w:p>
      <w:pPr>
        <w:pStyle w:val="Compact"/>
        <w:numPr>
          <w:ilvl w:val="1"/>
          <w:numId w:val="1061"/>
        </w:numPr>
      </w:pPr>
      <w:r>
        <w:t xml:space="preserve">Encontrar los</w:t>
      </w:r>
      <w:r>
        <w:t xml:space="preserve"> </w:t>
      </w:r>
      <m:oMath>
        <m:r>
          <m:t>k</m:t>
        </m:r>
      </m:oMath>
      <w:r>
        <w:t xml:space="preserve"> </w:t>
      </w:r>
      <w:r>
        <w:t xml:space="preserve">mínimos</w:t>
      </w:r>
    </w:p>
    <w:p>
      <w:pPr>
        <w:pStyle w:val="FirstParagraph"/>
      </w:pPr>
      <w:r>
        <w:rPr>
          <w:b/>
          <w:bCs/>
        </w:rPr>
        <w:t xml:space="preserve">Estructuras eficientes</w:t>
      </w:r>
      <w:r>
        <w:t xml:space="preserve"> </w:t>
      </w:r>
      <w:r>
        <w:t xml:space="preserve">(KD-trees, Ball trees):</w:t>
      </w:r>
    </w:p>
    <w:p>
      <w:pPr>
        <w:pStyle w:val="Compact"/>
        <w:numPr>
          <w:ilvl w:val="0"/>
          <w:numId w:val="1062"/>
        </w:numPr>
      </w:pPr>
      <w:r>
        <w:rPr>
          <w:b/>
          <w:bCs/>
        </w:rPr>
        <w:t xml:space="preserve">Entrenamiento</w:t>
      </w:r>
      <w:r>
        <w:t xml:space="preserve">:</w:t>
      </w:r>
      <w:r>
        <w:t xml:space="preserve"> </w:t>
      </w:r>
      <m:oMath>
        <m:r>
          <m:t>O</m:t>
        </m:r>
        <m:r>
          <m:rPr>
            <m:sty m:val="p"/>
          </m:rPr>
          <m:t>(</m:t>
        </m:r>
        <m:r>
          <m:t>n</m:t>
        </m:r>
        <m:r>
          <m:t>p</m:t>
        </m:r>
        <m:r>
          <m:rPr>
            <m:sty m:val="p"/>
          </m:rPr>
          <m:t>log</m:t>
        </m:r>
        <m:r>
          <m:t>n</m:t>
        </m:r>
        <m:r>
          <m:rPr>
            <m:sty m:val="p"/>
          </m:rPr>
          <m:t>)</m:t>
        </m:r>
      </m:oMath>
    </w:p>
    <w:p>
      <w:pPr>
        <w:pStyle w:val="Compact"/>
        <w:numPr>
          <w:ilvl w:val="0"/>
          <w:numId w:val="1062"/>
        </w:numPr>
      </w:pPr>
      <w:r>
        <w:rPr>
          <w:b/>
          <w:bCs/>
        </w:rPr>
        <w:t xml:space="preserve">Predicción</w:t>
      </w:r>
      <w:r>
        <w:t xml:space="preserve">:</w:t>
      </w:r>
      <w:r>
        <w:t xml:space="preserve"> </w:t>
      </w:r>
      <m:oMath>
        <m:r>
          <m:t>O</m:t>
        </m:r>
        <m:r>
          <m:rPr>
            <m:sty m:val="p"/>
          </m:rPr>
          <m:t>(</m:t>
        </m:r>
        <m:r>
          <m:rPr>
            <m:sty m:val="p"/>
          </m:rPr>
          <m:t>log</m:t>
        </m:r>
        <m:r>
          <m:t>n</m:t>
        </m:r>
        <m:r>
          <m:rPr>
            <m:sty m:val="p"/>
          </m:rPr>
          <m:t>)</m:t>
        </m:r>
      </m:oMath>
      <w:r>
        <w:t xml:space="preserve"> </w:t>
      </w:r>
      <w:r>
        <w:t xml:space="preserve">en promedio (mejor caso)</w:t>
      </w:r>
    </w:p>
    <w:p>
      <w:pPr>
        <w:pStyle w:val="FirstParagraph"/>
      </w:pPr>
      <w:r>
        <w:t xml:space="preserve">Sin embargo, en alta dimensionalidad (</w:t>
      </w:r>
      <m:oMath>
        <m:r>
          <m:t>p</m:t>
        </m:r>
      </m:oMath>
      <w:r>
        <w:t xml:space="preserve"> </w:t>
      </w:r>
      <w:r>
        <w:t xml:space="preserve">grande), estas estructuras pierden eficiencia (</w:t>
      </w:r>
      <w:r>
        <w:t xml:space="preserve">“curse of dimensionality”</w:t>
      </w:r>
      <w:r>
        <w:t xml:space="preserve">).</w:t>
      </w:r>
    </w:p>
    <w:bookmarkEnd w:id="142"/>
    <w:bookmarkStart w:id="143" w:name="sensibilidad-a-la-escala"/>
    <w:p>
      <w:pPr>
        <w:pStyle w:val="Heading3"/>
      </w:pPr>
      <w:r>
        <w:t xml:space="preserve">7.1.8 Sensibilidad a la escala</w:t>
      </w:r>
    </w:p>
    <w:p>
      <w:pPr>
        <w:pStyle w:val="FirstParagraph"/>
      </w:pPr>
      <w:r>
        <w:t xml:space="preserve">KNN es</w:t>
      </w:r>
      <w:r>
        <w:t xml:space="preserve"> </w:t>
      </w:r>
      <w:r>
        <w:rPr>
          <w:b/>
          <w:bCs/>
        </w:rPr>
        <w:t xml:space="preserve">extremadamente sensible</w:t>
      </w:r>
      <w:r>
        <w:t xml:space="preserve"> </w:t>
      </w:r>
      <w:r>
        <w:t xml:space="preserve">a la escala de las variables. Una variable con rango [0, 1000] dominará una variable con rango [0, 1] en el cálculo de distancias.</w:t>
      </w:r>
    </w:p>
    <w:p>
      <w:pPr>
        <w:pStyle w:val="BodyText"/>
      </w:pPr>
      <w:r>
        <w:rPr>
          <w:b/>
          <w:bCs/>
        </w:rPr>
        <w:t xml:space="preserve">Solución: Estandarización</w:t>
      </w:r>
    </w:p>
    <w:p>
      <w:pPr>
        <w:pStyle w:val="BodyText"/>
      </w:pPr>
      <w:r>
        <w:t xml:space="preserve">Antes de aplicar KNN, estandarizar cada característica:</w:t>
      </w:r>
    </w:p>
    <w:p>
      <w:pPr>
        <w:pStyle w:val="BodyText"/>
      </w:pPr>
      <m:oMathPara>
        <m:oMathParaPr>
          <m:jc m:val="center"/>
        </m:oMathParaPr>
        <m:oMath>
          <m:sSub>
            <m:e>
              <m:acc>
                <m:accPr>
                  <m:chr m:val="̃"/>
                </m:accPr>
                <m:e>
                  <m:r>
                    <m:t>X</m:t>
                  </m:r>
                </m:e>
              </m:acc>
            </m:e>
            <m:sub>
              <m:r>
                <m:t>i</m:t>
              </m:r>
              <m:r>
                <m:t>m</m:t>
              </m:r>
            </m:sub>
          </m:sSub>
          <m:r>
            <m:rPr>
              <m:sty m:val="p"/>
            </m:rPr>
            <m:t>=</m:t>
          </m:r>
          <m:f>
            <m:fPr>
              <m:type m:val="bar"/>
            </m:fPr>
            <m:num>
              <m:sSub>
                <m:e>
                  <m:r>
                    <m:t>X</m:t>
                  </m:r>
                </m:e>
                <m:sub>
                  <m:r>
                    <m:t>i</m:t>
                  </m:r>
                  <m:r>
                    <m:t>m</m:t>
                  </m:r>
                </m:sub>
              </m:sSub>
              <m:r>
                <m:rPr>
                  <m:sty m:val="p"/>
                </m:rPr>
                <m:t>−</m:t>
              </m:r>
              <m:sSub>
                <m:e>
                  <m:r>
                    <m:t>μ</m:t>
                  </m:r>
                </m:e>
                <m:sub>
                  <m:r>
                    <m:t>m</m:t>
                  </m:r>
                </m:sub>
              </m:sSub>
            </m:num>
            <m:den>
              <m:sSub>
                <m:e>
                  <m:r>
                    <m:t>σ</m:t>
                  </m:r>
                </m:e>
                <m:sub>
                  <m:r>
                    <m:t>m</m:t>
                  </m:r>
                </m:sub>
              </m:sSub>
            </m:den>
          </m:f>
        </m:oMath>
      </m:oMathPara>
    </w:p>
    <w:p>
      <w:pPr>
        <w:pStyle w:val="FirstParagraph"/>
      </w:pPr>
      <w:r>
        <w:t xml:space="preserve">donde</w:t>
      </w:r>
      <w:r>
        <w:t xml:space="preserve"> </w:t>
      </w:r>
      <m:oMath>
        <m:sSub>
          <m:e>
            <m:r>
              <m:t>μ</m:t>
            </m:r>
          </m:e>
          <m:sub>
            <m:r>
              <m:t>m</m:t>
            </m:r>
          </m:sub>
        </m:sSub>
      </m:oMath>
      <w:r>
        <w:t xml:space="preserve"> </w:t>
      </w:r>
      <w:r>
        <w:t xml:space="preserve">y</w:t>
      </w:r>
      <w:r>
        <w:t xml:space="preserve"> </w:t>
      </w:r>
      <m:oMath>
        <m:sSub>
          <m:e>
            <m:r>
              <m:t>σ</m:t>
            </m:r>
          </m:e>
          <m:sub>
            <m:r>
              <m:t>m</m:t>
            </m:r>
          </m:sub>
        </m:sSub>
      </m:oMath>
      <w:r>
        <w:t xml:space="preserve"> </w:t>
      </w:r>
      <w:r>
        <w:t xml:space="preserve">son la media y desviación estándar de la característica</w:t>
      </w:r>
      <w:r>
        <w:t xml:space="preserve"> </w:t>
      </w:r>
      <m:oMath>
        <m:r>
          <m:t>m</m:t>
        </m:r>
      </m:oMath>
      <w:r>
        <w:t xml:space="preserve">.</w:t>
      </w:r>
    </w:p>
    <w:p>
      <w:pPr>
        <w:pStyle w:val="BodyText"/>
      </w:pPr>
      <w:r>
        <w:t xml:space="preserve">Alternativamente, normalizar al rango [0, 1]:</w:t>
      </w:r>
    </w:p>
    <w:p>
      <w:pPr>
        <w:pStyle w:val="BodyText"/>
      </w:pPr>
      <m:oMathPara>
        <m:oMathParaPr>
          <m:jc m:val="center"/>
        </m:oMathParaPr>
        <m:oMath>
          <m:sSub>
            <m:e>
              <m:acc>
                <m:accPr>
                  <m:chr m:val="̃"/>
                </m:accPr>
                <m:e>
                  <m:r>
                    <m:t>X</m:t>
                  </m:r>
                </m:e>
              </m:acc>
            </m:e>
            <m:sub>
              <m:r>
                <m:t>i</m:t>
              </m:r>
              <m:r>
                <m:t>m</m:t>
              </m:r>
            </m:sub>
          </m:sSub>
          <m:r>
            <m:rPr>
              <m:sty m:val="p"/>
            </m:rPr>
            <m:t>=</m:t>
          </m:r>
          <m:f>
            <m:fPr>
              <m:type m:val="bar"/>
            </m:fPr>
            <m:num>
              <m:sSub>
                <m:e>
                  <m:r>
                    <m:t>X</m:t>
                  </m:r>
                </m:e>
                <m:sub>
                  <m:r>
                    <m:t>i</m:t>
                  </m:r>
                  <m:r>
                    <m:t>m</m:t>
                  </m:r>
                </m:sub>
              </m:sSub>
              <m:r>
                <m:rPr>
                  <m:sty m:val="p"/>
                </m:rPr>
                <m:t>−</m:t>
              </m:r>
              <m:limLow>
                <m:e>
                  <m:r>
                    <m:rPr>
                      <m:sty m:val="p"/>
                    </m:rPr>
                    <m:t>min</m:t>
                  </m:r>
                </m:e>
                <m:lim>
                  <m:r>
                    <m:t>i</m:t>
                  </m:r>
                </m:lim>
              </m:limLow>
              <m:sSub>
                <m:e>
                  <m:r>
                    <m:t>X</m:t>
                  </m:r>
                </m:e>
                <m:sub>
                  <m:r>
                    <m:t>i</m:t>
                  </m:r>
                  <m:r>
                    <m:t>m</m:t>
                  </m:r>
                </m:sub>
              </m:sSub>
            </m:num>
            <m:den>
              <m:limLow>
                <m:e>
                  <m:r>
                    <m:rPr>
                      <m:sty m:val="p"/>
                    </m:rPr>
                    <m:t>max</m:t>
                  </m:r>
                </m:e>
                <m:lim>
                  <m:r>
                    <m:t>i</m:t>
                  </m:r>
                </m:lim>
              </m:limLow>
              <m:sSub>
                <m:e>
                  <m:r>
                    <m:t>X</m:t>
                  </m:r>
                </m:e>
                <m:sub>
                  <m:r>
                    <m:t>i</m:t>
                  </m:r>
                  <m:r>
                    <m:t>m</m:t>
                  </m:r>
                </m:sub>
              </m:sSub>
              <m:r>
                <m:rPr>
                  <m:sty m:val="p"/>
                </m:rPr>
                <m:t>−</m:t>
              </m:r>
              <m:limLow>
                <m:e>
                  <m:r>
                    <m:rPr>
                      <m:sty m:val="p"/>
                    </m:rPr>
                    <m:t>min</m:t>
                  </m:r>
                </m:e>
                <m:lim>
                  <m:r>
                    <m:t>i</m:t>
                  </m:r>
                </m:lim>
              </m:limLow>
              <m:sSub>
                <m:e>
                  <m:r>
                    <m:t>X</m:t>
                  </m:r>
                </m:e>
                <m:sub>
                  <m:r>
                    <m:t>i</m:t>
                  </m:r>
                  <m:r>
                    <m:t>m</m:t>
                  </m:r>
                </m:sub>
              </m:sSub>
            </m:den>
          </m:f>
        </m:oMath>
      </m:oMathPara>
    </w:p>
    <w:bookmarkEnd w:id="143"/>
    <w:bookmarkStart w:id="144" w:name="maldición-de-la-dimensionalidad"/>
    <w:p>
      <w:pPr>
        <w:pStyle w:val="Heading3"/>
      </w:pPr>
      <w:r>
        <w:t xml:space="preserve">7.1.9 Maldición de la dimensionalidad</w:t>
      </w:r>
    </w:p>
    <w:p>
      <w:pPr>
        <w:pStyle w:val="FirstParagraph"/>
      </w:pPr>
      <w:r>
        <w:t xml:space="preserve">En alta dimensionalidad, KNN sufre de la</w:t>
      </w:r>
      <w:r>
        <w:t xml:space="preserve"> </w:t>
      </w:r>
      <w:r>
        <w:t xml:space="preserve">“curse of dimensionality”</w:t>
      </w:r>
      <w:r>
        <w:t xml:space="preserve">:</w:t>
      </w:r>
    </w:p>
    <w:p>
      <w:pPr>
        <w:pStyle w:val="BodyText"/>
      </w:pPr>
      <w:r>
        <w:rPr>
          <w:b/>
          <w:bCs/>
        </w:rPr>
        <w:t xml:space="preserve">Problema 1: Distancias se vuelven uniformes</w:t>
      </w:r>
    </w:p>
    <w:p>
      <w:pPr>
        <w:pStyle w:val="BodyText"/>
      </w:pPr>
      <w:r>
        <w:t xml:space="preserve">En dimensiones altas, las distancias entre cualquier par de puntos tienden a ser similares:</w:t>
      </w:r>
    </w:p>
    <w:p>
      <w:pPr>
        <w:pStyle w:val="BodyText"/>
      </w:pPr>
      <m:oMathPara>
        <m:oMathParaPr>
          <m:jc m:val="center"/>
        </m:oMathParaPr>
        <m:oMath>
          <m:limLow>
            <m:e>
              <m:r>
                <m:rPr>
                  <m:sty m:val="p"/>
                </m:rPr>
                <m:t>lim</m:t>
              </m:r>
            </m:e>
            <m:lim>
              <m:r>
                <m:t>p</m:t>
              </m:r>
              <m:r>
                <m:rPr>
                  <m:sty m:val="p"/>
                </m:rPr>
                <m:t>→</m:t>
              </m:r>
              <m:r>
                <m:rPr>
                  <m:sty m:val="p"/>
                </m:rPr>
                <m:t>∞</m:t>
              </m:r>
            </m:lim>
          </m:limLow>
          <m:f>
            <m:fPr>
              <m:type m:val="bar"/>
            </m:fPr>
            <m:num>
              <m:sSub>
                <m:e>
                  <m:r>
                    <m:t>d</m:t>
                  </m:r>
                </m:e>
                <m:sub>
                  <m:r>
                    <m:rPr>
                      <m:sty m:val="p"/>
                    </m:rPr>
                    <m:t>max</m:t>
                  </m:r>
                </m:sub>
              </m:sSub>
              <m:r>
                <m:rPr>
                  <m:sty m:val="p"/>
                </m:rPr>
                <m:t>−</m:t>
              </m:r>
              <m:sSub>
                <m:e>
                  <m:r>
                    <m:t>d</m:t>
                  </m:r>
                </m:e>
                <m:sub>
                  <m:r>
                    <m:rPr>
                      <m:sty m:val="p"/>
                    </m:rPr>
                    <m:t>min</m:t>
                  </m:r>
                </m:sub>
              </m:sSub>
            </m:num>
            <m:den>
              <m:sSub>
                <m:e>
                  <m:r>
                    <m:t>d</m:t>
                  </m:r>
                </m:e>
                <m:sub>
                  <m:r>
                    <m:rPr>
                      <m:sty m:val="p"/>
                    </m:rPr>
                    <m:t>min</m:t>
                  </m:r>
                </m:sub>
              </m:sSub>
            </m:den>
          </m:f>
          <m:r>
            <m:rPr>
              <m:sty m:val="p"/>
            </m:rPr>
            <m:t>→</m:t>
          </m:r>
          <m:r>
            <m:t>0</m:t>
          </m:r>
        </m:oMath>
      </m:oMathPara>
    </w:p>
    <w:p>
      <w:pPr>
        <w:pStyle w:val="FirstParagraph"/>
      </w:pPr>
      <w:r>
        <w:rPr>
          <w:b/>
          <w:bCs/>
        </w:rPr>
        <w:t xml:space="preserve">Problema 2: Volumen requerido para capturar k vecinos</w:t>
      </w:r>
    </w:p>
    <w:p>
      <w:pPr>
        <w:pStyle w:val="BodyText"/>
      </w:pPr>
      <w:r>
        <w:t xml:space="preserve">Para mantener</w:t>
      </w:r>
      <w:r>
        <w:t xml:space="preserve"> </w:t>
      </w:r>
      <m:oMath>
        <m:r>
          <m:t>k</m:t>
        </m:r>
      </m:oMath>
      <w:r>
        <w:t xml:space="preserve"> </w:t>
      </w:r>
      <w:r>
        <w:t xml:space="preserve">vecinos en una región local, el volumen requerido crece exponencialmente con</w:t>
      </w:r>
      <w:r>
        <w:t xml:space="preserve"> </w:t>
      </w:r>
      <m:oMath>
        <m:r>
          <m:t>p</m:t>
        </m:r>
      </m:oMath>
      <w:r>
        <w:t xml:space="preserve">:</w:t>
      </w:r>
    </w:p>
    <w:p>
      <w:pPr>
        <w:pStyle w:val="BodyText"/>
      </w:pPr>
      <m:oMathPara>
        <m:oMathParaPr>
          <m:jc m:val="center"/>
        </m:oMathParaPr>
        <m:oMath>
          <m:r>
            <m:t>V</m:t>
          </m:r>
          <m:r>
            <m:rPr>
              <m:sty m:val="p"/>
            </m:rPr>
            <m:t>∝</m:t>
          </m:r>
          <m:sSup>
            <m:e>
              <m:r>
                <m:t>r</m:t>
              </m:r>
            </m:e>
            <m:sup>
              <m:r>
                <m:t>p</m:t>
              </m:r>
            </m:sup>
          </m:sSup>
        </m:oMath>
      </m:oMathPara>
    </w:p>
    <w:p>
      <w:pPr>
        <w:pStyle w:val="FirstParagraph"/>
      </w:pPr>
      <w:r>
        <w:t xml:space="preserve">donde</w:t>
      </w:r>
      <w:r>
        <w:t xml:space="preserve"> </w:t>
      </w:r>
      <m:oMath>
        <m:r>
          <m:t>r</m:t>
        </m:r>
      </m:oMath>
      <w:r>
        <w:t xml:space="preserve"> </w:t>
      </w:r>
      <w:r>
        <w:t xml:space="preserve">es el radio y</w:t>
      </w:r>
      <w:r>
        <w:t xml:space="preserve"> </w:t>
      </w:r>
      <m:oMath>
        <m:r>
          <m:t>p</m:t>
        </m:r>
      </m:oMath>
      <w:r>
        <w:t xml:space="preserve"> </w:t>
      </w:r>
      <w:r>
        <w:t xml:space="preserve">es la dimensión.</w:t>
      </w:r>
    </w:p>
    <w:p>
      <w:pPr>
        <w:pStyle w:val="BodyText"/>
      </w:pPr>
      <w:r>
        <w:rPr>
          <w:b/>
          <w:bCs/>
        </w:rPr>
        <w:t xml:space="preserve">Consecuencia</w:t>
      </w:r>
      <w:r>
        <w:t xml:space="preserve">: En alta dimensionalidad, los</w:t>
      </w:r>
      <w:r>
        <w:t xml:space="preserve"> </w:t>
      </w:r>
      <w:r>
        <w:t xml:space="preserve">“vecinos cercanos”</w:t>
      </w:r>
      <w:r>
        <w:t xml:space="preserve"> </w:t>
      </w:r>
      <w:r>
        <w:t xml:space="preserve">pueden estar muy lejos, y KNN pierde efectividad.</w:t>
      </w:r>
    </w:p>
    <w:p>
      <w:pPr>
        <w:pStyle w:val="BodyText"/>
      </w:pPr>
      <w:r>
        <w:rPr>
          <w:b/>
          <w:bCs/>
        </w:rPr>
        <w:t xml:space="preserve">Regla práctica</w:t>
      </w:r>
      <w:r>
        <w:t xml:space="preserve">: KNN funciona mejor cuando</w:t>
      </w:r>
      <w:r>
        <w:t xml:space="preserve"> </w:t>
      </w:r>
      <m:oMath>
        <m:r>
          <m:t>p</m:t>
        </m:r>
        <m:r>
          <m:rPr>
            <m:sty m:val="p"/>
          </m:rPr>
          <m:t>&lt;</m:t>
        </m:r>
        <m:r>
          <m:t>10</m:t>
        </m:r>
        <m:r>
          <m:rPr>
            <m:sty m:val="p"/>
          </m:rPr>
          <m:t>−</m:t>
        </m:r>
        <m:r>
          <m:t>20</m:t>
        </m:r>
      </m:oMath>
      <w:r>
        <w:t xml:space="preserve">.</w:t>
      </w:r>
    </w:p>
    <w:bookmarkEnd w:id="144"/>
    <w:bookmarkStart w:id="145" w:name="ventajas-del-método-knn"/>
    <w:p>
      <w:pPr>
        <w:pStyle w:val="Heading3"/>
      </w:pPr>
      <w:r>
        <w:t xml:space="preserve">7.1.10 Ventajas del método KNN</w:t>
      </w:r>
    </w:p>
    <w:p>
      <w:pPr>
        <w:numPr>
          <w:ilvl w:val="0"/>
          <w:numId w:val="1063"/>
        </w:numPr>
      </w:pPr>
      <w:r>
        <w:rPr>
          <w:b/>
          <w:bCs/>
        </w:rPr>
        <w:t xml:space="preserve">No paramétrico</w:t>
      </w:r>
      <w:r>
        <w:t xml:space="preserve">: No asume forma funcional específica para la relación.</w:t>
      </w:r>
    </w:p>
    <w:p>
      <w:pPr>
        <w:numPr>
          <w:ilvl w:val="0"/>
          <w:numId w:val="1063"/>
        </w:numPr>
      </w:pPr>
      <w:r>
        <w:rPr>
          <w:b/>
          <w:bCs/>
        </w:rPr>
        <w:t xml:space="preserve">Simplicidad conceptual</w:t>
      </w:r>
      <w:r>
        <w:t xml:space="preserve">: Muy intuitivo y fácil de entender.</w:t>
      </w:r>
    </w:p>
    <w:p>
      <w:pPr>
        <w:numPr>
          <w:ilvl w:val="0"/>
          <w:numId w:val="1063"/>
        </w:numPr>
      </w:pPr>
      <w:r>
        <w:rPr>
          <w:b/>
          <w:bCs/>
        </w:rPr>
        <w:t xml:space="preserve">Flexibilidad</w:t>
      </w:r>
      <w:r>
        <w:t xml:space="preserve">: Puede capturar relaciones muy complejas y no lineales.</w:t>
      </w:r>
    </w:p>
    <w:p>
      <w:pPr>
        <w:numPr>
          <w:ilvl w:val="0"/>
          <w:numId w:val="1063"/>
        </w:numPr>
      </w:pPr>
      <w:r>
        <w:rPr>
          <w:b/>
          <w:bCs/>
        </w:rPr>
        <w:t xml:space="preserve">No requiere entrenamiento</w:t>
      </w:r>
      <w:r>
        <w:t xml:space="preserve">: Solo almacena datos (lazy learning).</w:t>
      </w:r>
    </w:p>
    <w:p>
      <w:pPr>
        <w:numPr>
          <w:ilvl w:val="0"/>
          <w:numId w:val="1063"/>
        </w:numPr>
      </w:pPr>
      <w:r>
        <w:rPr>
          <w:b/>
          <w:bCs/>
        </w:rPr>
        <w:t xml:space="preserve">Actualización online</w:t>
      </w:r>
      <w:r>
        <w:t xml:space="preserve">: Fácil incorporar nuevos datos.</w:t>
      </w:r>
    </w:p>
    <w:p>
      <w:pPr>
        <w:numPr>
          <w:ilvl w:val="0"/>
          <w:numId w:val="1063"/>
        </w:numPr>
      </w:pPr>
      <w:r>
        <w:rPr>
          <w:b/>
          <w:bCs/>
        </w:rPr>
        <w:t xml:space="preserve">Robusto a outliers</w:t>
      </w:r>
      <w:r>
        <w:t xml:space="preserve"> </w:t>
      </w:r>
      <w:r>
        <w:t xml:space="preserve">(con k grande): El promedio reduce influencia de valores extremos.</w:t>
      </w:r>
    </w:p>
    <w:bookmarkEnd w:id="145"/>
    <w:bookmarkStart w:id="146" w:name="limitaciones-del-método-knn"/>
    <w:p>
      <w:pPr>
        <w:pStyle w:val="Heading3"/>
      </w:pPr>
      <w:r>
        <w:t xml:space="preserve">7.1.11 Limitaciones del método KNN</w:t>
      </w:r>
    </w:p>
    <w:p>
      <w:pPr>
        <w:numPr>
          <w:ilvl w:val="0"/>
          <w:numId w:val="1064"/>
        </w:numPr>
      </w:pPr>
      <w:r>
        <w:rPr>
          <w:b/>
          <w:bCs/>
        </w:rPr>
        <w:t xml:space="preserve">Computacionalmente costoso en predicción</w:t>
      </w:r>
      <w:r>
        <w:t xml:space="preserve">: Necesita calcular distancias a todos los puntos de entrenamiento.</w:t>
      </w:r>
    </w:p>
    <w:p>
      <w:pPr>
        <w:numPr>
          <w:ilvl w:val="0"/>
          <w:numId w:val="1064"/>
        </w:numPr>
      </w:pPr>
      <w:r>
        <w:rPr>
          <w:b/>
          <w:bCs/>
        </w:rPr>
        <w:t xml:space="preserve">Sensible a la escala</w:t>
      </w:r>
      <w:r>
        <w:t xml:space="preserve">: Requiere estandarización obligatoria.</w:t>
      </w:r>
    </w:p>
    <w:p>
      <w:pPr>
        <w:numPr>
          <w:ilvl w:val="0"/>
          <w:numId w:val="1064"/>
        </w:numPr>
      </w:pPr>
      <w:r>
        <w:rPr>
          <w:b/>
          <w:bCs/>
        </w:rPr>
        <w:t xml:space="preserve">Maldición de la dimensionalidad</w:t>
      </w:r>
      <w:r>
        <w:t xml:space="preserve">: Performance deteriora rápidamente con</w:t>
      </w:r>
      <w:r>
        <w:t xml:space="preserve"> </w:t>
      </w:r>
      <m:oMath>
        <m:r>
          <m:t>p</m:t>
        </m:r>
      </m:oMath>
      <w:r>
        <w:t xml:space="preserve"> </w:t>
      </w:r>
      <w:r>
        <w:t xml:space="preserve">grande.</w:t>
      </w:r>
    </w:p>
    <w:p>
      <w:pPr>
        <w:numPr>
          <w:ilvl w:val="0"/>
          <w:numId w:val="1064"/>
        </w:numPr>
      </w:pPr>
      <w:r>
        <w:rPr>
          <w:b/>
          <w:bCs/>
        </w:rPr>
        <w:t xml:space="preserve">Requiere gran memoria</w:t>
      </w:r>
      <w:r>
        <w:t xml:space="preserve">: Debe almacenar todo el dataset de entrenamiento.</w:t>
      </w:r>
    </w:p>
    <w:p>
      <w:pPr>
        <w:numPr>
          <w:ilvl w:val="0"/>
          <w:numId w:val="1064"/>
        </w:numPr>
      </w:pPr>
      <w:r>
        <w:rPr>
          <w:b/>
          <w:bCs/>
        </w:rPr>
        <w:t xml:space="preserve">Sensible a características irrelevantes</w:t>
      </w:r>
      <w:r>
        <w:t xml:space="preserve">: Variables no informativas contaminan el cálculo de distancias.</w:t>
      </w:r>
    </w:p>
    <w:p>
      <w:pPr>
        <w:numPr>
          <w:ilvl w:val="0"/>
          <w:numId w:val="1064"/>
        </w:numPr>
      </w:pPr>
      <w:r>
        <w:rPr>
          <w:b/>
          <w:bCs/>
        </w:rPr>
        <w:t xml:space="preserve">Dificultad en selección de k</w:t>
      </w:r>
      <w:r>
        <w:t xml:space="preserve">: No hay regla universal; requiere experimentación.</w:t>
      </w:r>
    </w:p>
    <w:p>
      <w:pPr>
        <w:numPr>
          <w:ilvl w:val="0"/>
          <w:numId w:val="1064"/>
        </w:numPr>
      </w:pPr>
      <w:r>
        <w:rPr>
          <w:b/>
          <w:bCs/>
        </w:rPr>
        <w:t xml:space="preserve">No proporciona forma funcional</w:t>
      </w:r>
      <w:r>
        <w:t xml:space="preserve">: No hay coeficientes interpretables.</w:t>
      </w:r>
    </w:p>
    <w:p>
      <w:pPr>
        <w:numPr>
          <w:ilvl w:val="0"/>
          <w:numId w:val="1064"/>
        </w:numPr>
      </w:pPr>
      <w:r>
        <w:rPr>
          <w:b/>
          <w:bCs/>
        </w:rPr>
        <w:t xml:space="preserve">Límites de decisión irregulares</w:t>
      </w:r>
      <w:r>
        <w:t xml:space="preserve">: Pueden ser demasiado complejos.</w:t>
      </w:r>
    </w:p>
    <w:bookmarkEnd w:id="146"/>
    <w:bookmarkStart w:id="147" w:name="aplicaciones-en-economía-5"/>
    <w:p>
      <w:pPr>
        <w:pStyle w:val="Heading3"/>
      </w:pPr>
      <w:r>
        <w:t xml:space="preserve">7.1.12 Aplicaciones en economía</w:t>
      </w:r>
    </w:p>
    <w:p>
      <w:pPr>
        <w:pStyle w:val="FirstParagraph"/>
      </w:pPr>
      <w:r>
        <w:t xml:space="preserve">KNN es útil en contextos económicos donde:</w:t>
      </w:r>
    </w:p>
    <w:p>
      <w:pPr>
        <w:pStyle w:val="BodyText"/>
      </w:pPr>
      <w:r>
        <w:rPr>
          <w:b/>
          <w:bCs/>
        </w:rPr>
        <w:t xml:space="preserve">1. Predicción de precios basada en comparables</w:t>
      </w:r>
      <w:r>
        <w:t xml:space="preserve">:</w:t>
      </w:r>
    </w:p>
    <w:p>
      <w:pPr>
        <w:pStyle w:val="Compact"/>
        <w:numPr>
          <w:ilvl w:val="0"/>
          <w:numId w:val="1065"/>
        </w:numPr>
      </w:pPr>
      <w:r>
        <w:rPr>
          <w:b/>
          <w:bCs/>
        </w:rPr>
        <w:t xml:space="preserve">Valuación inmobiliaria</w:t>
      </w:r>
      <w:r>
        <w:t xml:space="preserve">: Estimar precio de una casa basándose en casas similares (ubicación, tamaño, características).</w:t>
      </w:r>
    </w:p>
    <w:p>
      <w:pPr>
        <w:pStyle w:val="Compact"/>
        <w:numPr>
          <w:ilvl w:val="0"/>
          <w:numId w:val="1065"/>
        </w:numPr>
      </w:pPr>
      <w:r>
        <w:rPr>
          <w:b/>
          <w:bCs/>
        </w:rPr>
        <w:t xml:space="preserve">Pricing de activos</w:t>
      </w:r>
      <w:r>
        <w:t xml:space="preserve">: Valorar activos basándose en activos similares.</w:t>
      </w:r>
    </w:p>
    <w:p>
      <w:pPr>
        <w:pStyle w:val="FirstParagraph"/>
      </w:pPr>
      <w:r>
        <w:rPr>
          <w:b/>
          <w:bCs/>
        </w:rPr>
        <w:t xml:space="preserve">2. Recomendación y matching</w:t>
      </w:r>
      <w:r>
        <w:t xml:space="preserve">:</w:t>
      </w:r>
    </w:p>
    <w:p>
      <w:pPr>
        <w:pStyle w:val="Compact"/>
        <w:numPr>
          <w:ilvl w:val="0"/>
          <w:numId w:val="1066"/>
        </w:numPr>
      </w:pPr>
      <w:r>
        <w:rPr>
          <w:b/>
          <w:bCs/>
        </w:rPr>
        <w:t xml:space="preserve">Sistemas de recomendación</w:t>
      </w:r>
      <w:r>
        <w:t xml:space="preserve">: Sugerir productos basados en preferencias de usuarios similares.</w:t>
      </w:r>
    </w:p>
    <w:p>
      <w:pPr>
        <w:pStyle w:val="Compact"/>
        <w:numPr>
          <w:ilvl w:val="0"/>
          <w:numId w:val="1066"/>
        </w:numPr>
      </w:pPr>
      <w:r>
        <w:rPr>
          <w:b/>
          <w:bCs/>
        </w:rPr>
        <w:t xml:space="preserve">Mercados laborales</w:t>
      </w:r>
      <w:r>
        <w:t xml:space="preserve">: Emparejar trabajadores con empleos similares a sus características.</w:t>
      </w:r>
    </w:p>
    <w:p>
      <w:pPr>
        <w:pStyle w:val="FirstParagraph"/>
      </w:pPr>
      <w:r>
        <w:rPr>
          <w:b/>
          <w:bCs/>
        </w:rPr>
        <w:t xml:space="preserve">3. Forecasting no paramétrico</w:t>
      </w:r>
      <w:r>
        <w:t xml:space="preserve">:</w:t>
      </w:r>
    </w:p>
    <w:p>
      <w:pPr>
        <w:pStyle w:val="Compact"/>
        <w:numPr>
          <w:ilvl w:val="0"/>
          <w:numId w:val="1067"/>
        </w:numPr>
      </w:pPr>
      <w:r>
        <w:rPr>
          <w:b/>
          <w:bCs/>
        </w:rPr>
        <w:t xml:space="preserve">Series de tiempo</w:t>
      </w:r>
      <w:r>
        <w:t xml:space="preserve">: Predecir valores futuros basándose en patrones históricos similares.</w:t>
      </w:r>
    </w:p>
    <w:p>
      <w:pPr>
        <w:pStyle w:val="Compact"/>
        <w:numPr>
          <w:ilvl w:val="0"/>
          <w:numId w:val="1067"/>
        </w:numPr>
      </w:pPr>
      <w:r>
        <w:rPr>
          <w:b/>
          <w:bCs/>
        </w:rPr>
        <w:t xml:space="preserve">Análisis de ciclos</w:t>
      </w:r>
      <w:r>
        <w:t xml:space="preserve">: Identificar períodos históricos similares al actual.</w:t>
      </w:r>
    </w:p>
    <w:p>
      <w:pPr>
        <w:pStyle w:val="FirstParagraph"/>
      </w:pPr>
      <w:r>
        <w:rPr>
          <w:b/>
          <w:bCs/>
        </w:rPr>
        <w:t xml:space="preserve">4. Imputación de valores faltantes</w:t>
      </w:r>
      <w:r>
        <w:t xml:space="preserve">:</w:t>
      </w:r>
    </w:p>
    <w:p>
      <w:pPr>
        <w:pStyle w:val="Compact"/>
        <w:numPr>
          <w:ilvl w:val="0"/>
          <w:numId w:val="1068"/>
        </w:numPr>
      </w:pPr>
      <w:r>
        <w:t xml:space="preserve">Imputar datos económicos faltantes usando información de entidades similares.</w:t>
      </w:r>
    </w:p>
    <w:p>
      <w:pPr>
        <w:pStyle w:val="FirstParagraph"/>
      </w:pPr>
      <w:r>
        <w:rPr>
          <w:b/>
          <w:bCs/>
        </w:rPr>
        <w:t xml:space="preserve">5. Detección de anomalías</w:t>
      </w:r>
      <w:r>
        <w:t xml:space="preserve">:</w:t>
      </w:r>
    </w:p>
    <w:p>
      <w:pPr>
        <w:pStyle w:val="Compact"/>
        <w:numPr>
          <w:ilvl w:val="0"/>
          <w:numId w:val="1069"/>
        </w:numPr>
      </w:pPr>
      <w:r>
        <w:rPr>
          <w:b/>
          <w:bCs/>
        </w:rPr>
        <w:t xml:space="preserve">Fraude</w:t>
      </w:r>
      <w:r>
        <w:t xml:space="preserve">: Identificar transacciones muy diferentes de las</w:t>
      </w:r>
      <w:r>
        <w:t xml:space="preserve"> </w:t>
      </w:r>
      <w:r>
        <w:t xml:space="preserve">“normales”</w:t>
      </w:r>
      <w:r>
        <w:t xml:space="preserve">.</w:t>
      </w:r>
    </w:p>
    <w:p>
      <w:pPr>
        <w:pStyle w:val="Compact"/>
        <w:numPr>
          <w:ilvl w:val="0"/>
          <w:numId w:val="1069"/>
        </w:numPr>
      </w:pPr>
      <w:r>
        <w:rPr>
          <w:b/>
          <w:bCs/>
        </w:rPr>
        <w:t xml:space="preserve">Outliers</w:t>
      </w:r>
      <w:r>
        <w:t xml:space="preserve">: Detectar observaciones atípicas en datos económicos.</w:t>
      </w:r>
    </w:p>
    <w:p>
      <w:pPr>
        <w:pStyle w:val="FirstParagraph"/>
      </w:pPr>
      <w:r>
        <w:rPr>
          <w:b/>
          <w:bCs/>
        </w:rPr>
        <w:t xml:space="preserve">6. Clustering y segmentación</w:t>
      </w:r>
      <w:r>
        <w:t xml:space="preserve">:</w:t>
      </w:r>
    </w:p>
    <w:p>
      <w:pPr>
        <w:pStyle w:val="Compact"/>
        <w:numPr>
          <w:ilvl w:val="0"/>
          <w:numId w:val="1070"/>
        </w:numPr>
      </w:pPr>
      <w:r>
        <w:t xml:space="preserve">Agrupar empresas, países, o individuos con características similares.</w:t>
      </w:r>
    </w:p>
    <w:bookmarkEnd w:id="147"/>
    <w:bookmarkStart w:id="148" w:name="comparación-con-métodos-paramétricos"/>
    <w:p>
      <w:pPr>
        <w:pStyle w:val="Heading3"/>
      </w:pPr>
      <w:r>
        <w:t xml:space="preserve">7.1.13 Comparación con métodos paramétricos</w:t>
      </w:r>
    </w:p>
    <w:tbl>
      <w:tblPr>
        <w:tblStyle w:val="Table"/>
        <w:tblW w:type="pct" w:w="5000"/>
        <w:tblLayout w:type="fixed"/>
        <w:tblLook w:firstRow="1" w:lastRow="0" w:firstColumn="0" w:lastColumn="0" w:noHBand="0" w:noVBand="0" w:val="0020"/>
      </w:tblPr>
      <w:tblGrid>
        <w:gridCol w:w="1272"/>
        <w:gridCol w:w="707"/>
        <w:gridCol w:w="5940"/>
      </w:tblGrid>
      <w:tr>
        <w:trPr>
          <w:tblHeader w:val="on"/>
        </w:trPr>
        <w:tc>
          <w:tcPr/>
          <w:p>
            <w:pPr>
              <w:pStyle w:val="Compact"/>
            </w:pPr>
            <w:r>
              <w:t xml:space="preserve">Aspecto</w:t>
            </w:r>
          </w:p>
        </w:tc>
        <w:tc>
          <w:tcPr/>
          <w:p>
            <w:pPr>
              <w:pStyle w:val="Compact"/>
            </w:pPr>
            <w:r>
              <w:t xml:space="preserve">KNN</w:t>
            </w:r>
          </w:p>
        </w:tc>
        <w:tc>
          <w:tcPr/>
          <w:p>
            <w:pPr>
              <w:pStyle w:val="Compact"/>
            </w:pPr>
            <w:r>
              <w:t xml:space="preserve">Métodos Paramétricos (OLS, Ridge, Lasso)</w:t>
            </w:r>
          </w:p>
        </w:tc>
      </w:tr>
      <w:tr>
        <w:tc>
          <w:tcPr/>
          <w:p>
            <w:pPr>
              <w:pStyle w:val="Compact"/>
            </w:pPr>
            <w:r>
              <w:rPr>
                <w:b/>
                <w:bCs/>
              </w:rPr>
              <w:t xml:space="preserve">Supuestos</w:t>
            </w:r>
          </w:p>
        </w:tc>
        <w:tc>
          <w:tcPr/>
          <w:p>
            <w:pPr>
              <w:pStyle w:val="Compact"/>
            </w:pPr>
            <w:r>
              <w:t xml:space="preserve">Mínimos</w:t>
            </w:r>
          </w:p>
        </w:tc>
        <w:tc>
          <w:tcPr/>
          <w:p>
            <w:pPr>
              <w:pStyle w:val="Compact"/>
            </w:pPr>
            <w:r>
              <w:t xml:space="preserve">Forma funcional específica</w:t>
            </w:r>
          </w:p>
        </w:tc>
      </w:tr>
      <w:tr>
        <w:tc>
          <w:tcPr/>
          <w:p>
            <w:pPr>
              <w:pStyle w:val="Compact"/>
            </w:pPr>
            <w:r>
              <w:rPr>
                <w:b/>
                <w:bCs/>
              </w:rPr>
              <w:t xml:space="preserve">Interpretabilidad</w:t>
            </w:r>
          </w:p>
        </w:tc>
        <w:tc>
          <w:tcPr/>
          <w:p>
            <w:pPr>
              <w:pStyle w:val="Compact"/>
            </w:pPr>
            <w:r>
              <w:t xml:space="preserve">Baja (no hay coeficientes)</w:t>
            </w:r>
          </w:p>
        </w:tc>
        <w:tc>
          <w:tcPr/>
          <w:p>
            <w:pPr>
              <w:pStyle w:val="Compact"/>
            </w:pPr>
            <w:r>
              <w:t xml:space="preserve">Alta (coeficientes interpretables)</w:t>
            </w:r>
          </w:p>
        </w:tc>
      </w:tr>
      <w:tr>
        <w:tc>
          <w:tcPr/>
          <w:p>
            <w:pPr>
              <w:pStyle w:val="Compact"/>
            </w:pPr>
            <w:r>
              <w:rPr>
                <w:b/>
                <w:bCs/>
              </w:rPr>
              <w:t xml:space="preserve">Flexibilidad</w:t>
            </w:r>
          </w:p>
        </w:tc>
        <w:tc>
          <w:tcPr/>
          <w:p>
            <w:pPr>
              <w:pStyle w:val="Compact"/>
            </w:pPr>
            <w:r>
              <w:t xml:space="preserve">Alta</w:t>
            </w:r>
          </w:p>
        </w:tc>
        <w:tc>
          <w:tcPr/>
          <w:p>
            <w:pPr>
              <w:pStyle w:val="Compact"/>
            </w:pPr>
            <w:r>
              <w:t xml:space="preserve">Media-Baja</w:t>
            </w:r>
          </w:p>
        </w:tc>
      </w:tr>
      <w:tr>
        <w:tc>
          <w:tcPr/>
          <w:p>
            <w:pPr>
              <w:pStyle w:val="Compact"/>
            </w:pPr>
            <w:r>
              <w:rPr>
                <w:b/>
                <w:bCs/>
              </w:rPr>
              <w:t xml:space="preserve">Extrapolación</w:t>
            </w:r>
          </w:p>
        </w:tc>
        <w:tc>
          <w:tcPr/>
          <w:p>
            <w:pPr>
              <w:pStyle w:val="Compact"/>
            </w:pPr>
            <w:r>
              <w:t xml:space="preserve">Problemática</w:t>
            </w:r>
          </w:p>
        </w:tc>
        <w:tc>
          <w:tcPr/>
          <w:p>
            <w:pPr>
              <w:pStyle w:val="Compact"/>
            </w:pPr>
            <w:r>
              <w:t xml:space="preserve">Más confiable</w:t>
            </w:r>
          </w:p>
        </w:tc>
      </w:tr>
      <w:tr>
        <w:tc>
          <w:tcPr/>
          <w:p>
            <w:pPr>
              <w:pStyle w:val="Compact"/>
            </w:pPr>
            <w:r>
              <w:rPr>
                <w:b/>
                <w:bCs/>
              </w:rPr>
              <w:t xml:space="preserve">Dimensionalidad</w:t>
            </w:r>
          </w:p>
        </w:tc>
        <w:tc>
          <w:tcPr/>
          <w:p>
            <w:pPr>
              <w:pStyle w:val="Compact"/>
            </w:pPr>
            <w:r>
              <w:t xml:space="preserve">Sufre con p alto</w:t>
            </w:r>
          </w:p>
        </w:tc>
        <w:tc>
          <w:tcPr/>
          <w:p>
            <w:pPr>
              <w:pStyle w:val="Compact"/>
            </w:pPr>
            <w:r>
              <w:t xml:space="preserve">Maneja mejor (especialmente con regularización)</w:t>
            </w:r>
          </w:p>
        </w:tc>
      </w:tr>
      <w:tr>
        <w:tc>
          <w:tcPr/>
          <w:p>
            <w:pPr>
              <w:pStyle w:val="Compact"/>
            </w:pPr>
            <w:r>
              <w:rPr>
                <w:b/>
                <w:bCs/>
              </w:rPr>
              <w:t xml:space="preserve">Costo computacional</w:t>
            </w:r>
          </w:p>
        </w:tc>
        <w:tc>
          <w:tcPr/>
          <w:p>
            <w:pPr>
              <w:pStyle w:val="Compact"/>
            </w:pPr>
            <w:r>
              <w:t xml:space="preserve">Alto en predicción</w:t>
            </w:r>
          </w:p>
        </w:tc>
        <w:tc>
          <w:tcPr/>
          <w:p>
            <w:pPr>
              <w:pStyle w:val="Compact"/>
            </w:pPr>
            <w:r>
              <w:t xml:space="preserve">Bajo en predicción</w:t>
            </w:r>
          </w:p>
        </w:tc>
      </w:tr>
      <w:tr>
        <w:tc>
          <w:tcPr/>
          <w:p>
            <w:pPr>
              <w:pStyle w:val="Compact"/>
            </w:pPr>
            <w:r>
              <w:rPr>
                <w:b/>
                <w:bCs/>
              </w:rPr>
              <w:t xml:space="preserve">Datos necesarios</w:t>
            </w:r>
          </w:p>
        </w:tc>
        <w:tc>
          <w:tcPr/>
          <w:p>
            <w:pPr>
              <w:pStyle w:val="Compact"/>
            </w:pPr>
            <w:r>
              <w:t xml:space="preserve">Más datos generalmente mejor</w:t>
            </w:r>
          </w:p>
        </w:tc>
        <w:tc>
          <w:tcPr/>
          <w:p>
            <w:pPr>
              <w:pStyle w:val="Compact"/>
            </w:pPr>
            <w:r>
              <w:t xml:space="preserve">Puede funcionar con menos datos</w:t>
            </w:r>
          </w:p>
        </w:tc>
      </w:tr>
    </w:tbl>
    <w:bookmarkEnd w:id="148"/>
    <w:bookmarkStart w:id="149" w:name="extensiones-y-variantes-1"/>
    <w:p>
      <w:pPr>
        <w:pStyle w:val="Heading3"/>
      </w:pPr>
      <w:r>
        <w:t xml:space="preserve">7.1.14 Extensiones y variantes</w:t>
      </w:r>
    </w:p>
    <w:p>
      <w:pPr>
        <w:pStyle w:val="FirstParagraph"/>
      </w:pPr>
      <w:r>
        <w:rPr>
          <w:b/>
          <w:bCs/>
        </w:rPr>
        <w:t xml:space="preserve">1. Locally Weighted Regression (LOESS)</w:t>
      </w:r>
      <w:r>
        <w:t xml:space="preserve">:</w:t>
      </w:r>
    </w:p>
    <w:p>
      <w:pPr>
        <w:pStyle w:val="BodyText"/>
      </w:pPr>
      <w:r>
        <w:t xml:space="preserve">Combina KNN con regresión:</w:t>
      </w:r>
    </w:p>
    <w:p>
      <w:pPr>
        <w:pStyle w:val="BodyText"/>
      </w:pPr>
      <m:oMathPara>
        <m:oMathParaPr>
          <m:jc m:val="center"/>
        </m:oMathParaPr>
        <m:oMath>
          <m:sSub>
            <m:e>
              <m:acc>
                <m:accPr>
                  <m:chr m:val="̂"/>
                </m:accPr>
                <m:e>
                  <m:r>
                    <m:t>Y</m:t>
                  </m:r>
                </m:e>
              </m:acc>
            </m:e>
            <m:sub>
              <m:r>
                <m:t>0</m:t>
              </m:r>
            </m:sub>
          </m:sSub>
          <m:r>
            <m:rPr>
              <m:sty m:val="p"/>
            </m:rPr>
            <m:t>=</m:t>
          </m:r>
          <m:r>
            <m:rPr>
              <m:sty m:val="p"/>
            </m:rPr>
            <m:t>arg</m:t>
          </m:r>
          <m:limLow>
            <m:e>
              <m:r>
                <m:rPr>
                  <m:sty m:val="p"/>
                </m:rPr>
                <m:t>min</m:t>
              </m:r>
            </m:e>
            <m:lim>
              <m:sSub>
                <m:e>
                  <m:r>
                    <m:t>β</m:t>
                  </m:r>
                </m:e>
                <m:sub>
                  <m:r>
                    <m:t>0</m:t>
                  </m:r>
                </m:sub>
              </m:sSub>
              <m:r>
                <m:rPr>
                  <m:sty m:val="p"/>
                </m:rPr>
                <m:t>,</m:t>
              </m:r>
              <m:r>
                <m:rPr>
                  <m:sty m:val="b"/>
                </m:rPr>
                <m:t>β</m:t>
              </m:r>
            </m:lim>
          </m:limLow>
          <m:nary>
            <m:naryPr>
              <m:chr m:val="∑"/>
              <m:limLoc m:val="undOvr"/>
              <m:subHide m:val="off"/>
              <m:supHide m:val="on"/>
            </m:naryPr>
            <m:sub>
              <m:r>
                <m:t>i</m:t>
              </m:r>
              <m:r>
                <m:rPr>
                  <m:sty m:val="p"/>
                </m:rPr>
                <m:t>∈</m:t>
              </m:r>
              <m:sSub>
                <m:e>
                  <m:r>
                    <m:rPr>
                      <m:scr m:val="script"/>
                      <m:sty m:val="p"/>
                    </m:rPr>
                    <m:t>N</m:t>
                  </m:r>
                </m:e>
                <m:sub>
                  <m:r>
                    <m:t>k</m:t>
                  </m:r>
                </m:sub>
              </m:sSub>
            </m:sub>
            <m:sup>
              <m:r>
                <m:t>​</m:t>
              </m:r>
            </m:sup>
            <m:e>
              <m:sSub>
                <m:e>
                  <m:r>
                    <m:t>w</m:t>
                  </m:r>
                </m:e>
                <m:sub>
                  <m:r>
                    <m:t>i</m:t>
                  </m:r>
                </m:sub>
              </m:sSub>
            </m:e>
          </m:nary>
          <m:r>
            <m:rPr>
              <m:sty m:val="p"/>
            </m:rPr>
            <m:t>(</m:t>
          </m:r>
          <m:sSub>
            <m:e>
              <m:r>
                <m:t>Y</m:t>
              </m:r>
            </m:e>
            <m:sub>
              <m:r>
                <m:t>i</m:t>
              </m:r>
            </m:sub>
          </m:sSub>
          <m:r>
            <m:rPr>
              <m:sty m:val="p"/>
            </m:rPr>
            <m:t>−</m:t>
          </m:r>
          <m:sSub>
            <m:e>
              <m:r>
                <m:t>β</m:t>
              </m:r>
            </m:e>
            <m:sub>
              <m:r>
                <m:t>0</m:t>
              </m:r>
            </m:sub>
          </m:sSub>
          <m:r>
            <m:rPr>
              <m:sty m:val="p"/>
            </m:rPr>
            <m:t>−</m:t>
          </m:r>
          <m:sSubSup>
            <m:e>
              <m:r>
                <m:rPr>
                  <m:sty m:val="b"/>
                </m:rPr>
                <m:t>X</m:t>
              </m:r>
            </m:e>
            <m:sub>
              <m:r>
                <m:t>i</m:t>
              </m:r>
            </m:sub>
            <m:sup>
              <m:r>
                <m:rPr>
                  <m:sty m:val="p"/>
                </m:rPr>
                <m:t>⊤</m:t>
              </m:r>
            </m:sup>
          </m:sSubSup>
          <m:r>
            <m:rPr>
              <m:sty m:val="b"/>
            </m:rPr>
            <m:t>β</m:t>
          </m:r>
          <m:sSup>
            <m:e>
              <m:r>
                <m:rPr>
                  <m:sty m:val="p"/>
                </m:rPr>
                <m:t>)</m:t>
              </m:r>
            </m:e>
            <m:sup>
              <m:r>
                <m:t>2</m:t>
              </m:r>
            </m:sup>
          </m:sSup>
        </m:oMath>
      </m:oMathPara>
    </w:p>
    <w:p>
      <w:pPr>
        <w:pStyle w:val="FirstParagraph"/>
      </w:pPr>
      <w:r>
        <w:t xml:space="preserve">Ajusta regresión local en vecindad de cada punto.</w:t>
      </w:r>
    </w:p>
    <w:p>
      <w:pPr>
        <w:pStyle w:val="BodyText"/>
      </w:pPr>
      <w:r>
        <w:rPr>
          <w:b/>
          <w:bCs/>
        </w:rPr>
        <w:t xml:space="preserve">2. Radius Neighbors Regression</w:t>
      </w:r>
      <w:r>
        <w:t xml:space="preserve">:</w:t>
      </w:r>
    </w:p>
    <w:p>
      <w:pPr>
        <w:pStyle w:val="BodyText"/>
      </w:pPr>
      <w:r>
        <w:t xml:space="preserve">En lugar de</w:t>
      </w:r>
      <w:r>
        <w:t xml:space="preserve"> </w:t>
      </w:r>
      <m:oMath>
        <m:r>
          <m:t>k</m:t>
        </m:r>
      </m:oMath>
      <w:r>
        <w:t xml:space="preserve"> </w:t>
      </w:r>
      <w:r>
        <w:t xml:space="preserve">fijo, incluye todos los puntos dentro de un radio</w:t>
      </w:r>
      <w:r>
        <w:t xml:space="preserve"> </w:t>
      </w:r>
      <m:oMath>
        <m:r>
          <m:t>r</m:t>
        </m:r>
      </m:oMath>
      <w:r>
        <w:t xml:space="preserve">:</w:t>
      </w:r>
    </w:p>
    <w:p>
      <w:pPr>
        <w:pStyle w:val="BodyText"/>
      </w:pPr>
      <m:oMathPara>
        <m:oMathParaPr>
          <m:jc m:val="center"/>
        </m:oMathParaPr>
        <m:oMath>
          <m:sSub>
            <m:e>
              <m:acc>
                <m:accPr>
                  <m:chr m:val="̂"/>
                </m:accPr>
                <m:e>
                  <m:r>
                    <m:t>Y</m:t>
                  </m:r>
                </m:e>
              </m:acc>
            </m:e>
            <m:sub>
              <m:r>
                <m:t>0</m:t>
              </m:r>
            </m:sub>
          </m:sSub>
          <m:r>
            <m:rPr>
              <m:sty m:val="p"/>
            </m:rPr>
            <m:t>=</m:t>
          </m:r>
          <m:f>
            <m:fPr>
              <m:type m:val="bar"/>
            </m:fPr>
            <m:num>
              <m:r>
                <m:t>1</m:t>
              </m:r>
            </m:num>
            <m:den>
              <m:r>
                <m:rPr>
                  <m:sty m:val="p"/>
                </m:rPr>
                <m:t>|</m:t>
              </m:r>
              <m:sSub>
                <m:e>
                  <m:r>
                    <m:rPr>
                      <m:scr m:val="script"/>
                      <m:sty m:val="p"/>
                    </m:rPr>
                    <m:t>N</m:t>
                  </m:r>
                </m:e>
                <m:sub>
                  <m:r>
                    <m:t>r</m:t>
                  </m:r>
                </m:sub>
              </m:sSub>
              <m:r>
                <m:rPr>
                  <m:sty m:val="p"/>
                </m:rPr>
                <m:t>|</m:t>
              </m:r>
            </m:den>
          </m:f>
          <m:nary>
            <m:naryPr>
              <m:chr m:val="∑"/>
              <m:limLoc m:val="undOvr"/>
              <m:subHide m:val="off"/>
              <m:supHide m:val="on"/>
            </m:naryPr>
            <m:sub>
              <m:r>
                <m:t>i</m:t>
              </m:r>
              <m:r>
                <m:rPr>
                  <m:sty m:val="p"/>
                </m:rPr>
                <m:t>∈</m:t>
              </m:r>
              <m:sSub>
                <m:e>
                  <m:r>
                    <m:rPr>
                      <m:scr m:val="script"/>
                      <m:sty m:val="p"/>
                    </m:rPr>
                    <m:t>N</m:t>
                  </m:r>
                </m:e>
                <m:sub>
                  <m:r>
                    <m:t>r</m:t>
                  </m:r>
                </m:sub>
              </m:sSub>
              <m:r>
                <m:rPr>
                  <m:sty m:val="p"/>
                </m:rPr>
                <m:t>(</m:t>
              </m:r>
              <m:sSub>
                <m:e>
                  <m:r>
                    <m:rPr>
                      <m:sty m:val="b"/>
                    </m:rPr>
                    <m:t>X</m:t>
                  </m:r>
                </m:e>
                <m:sub>
                  <m:r>
                    <m:t>0</m:t>
                  </m:r>
                </m:sub>
              </m:sSub>
              <m:r>
                <m:rPr>
                  <m:sty m:val="p"/>
                </m:rPr>
                <m:t>)</m:t>
              </m:r>
            </m:sub>
            <m:sup>
              <m:r>
                <m:t>​</m:t>
              </m:r>
            </m:sup>
            <m:e>
              <m:sSub>
                <m:e>
                  <m:r>
                    <m:t>Y</m:t>
                  </m:r>
                </m:e>
                <m:sub>
                  <m:r>
                    <m:t>i</m:t>
                  </m:r>
                </m:sub>
              </m:sSub>
            </m:e>
          </m:nary>
        </m:oMath>
      </m:oMathPara>
    </w:p>
    <w:p>
      <w:pPr>
        <w:pStyle w:val="FirstParagraph"/>
      </w:pPr>
      <w:r>
        <w:t xml:space="preserve">donde</w:t>
      </w:r>
      <w:r>
        <w:t xml:space="preserve"> </w:t>
      </w:r>
      <m:oMath>
        <m:sSub>
          <m:e>
            <m:r>
              <m:rPr>
                <m:scr m:val="script"/>
                <m:sty m:val="p"/>
              </m:rPr>
              <m:t>N</m:t>
            </m:r>
          </m:e>
          <m:sub>
            <m:r>
              <m:t>r</m:t>
            </m:r>
          </m:sub>
        </m:sSub>
        <m:r>
          <m:rPr>
            <m:sty m:val="p"/>
          </m:rPr>
          <m:t>(</m:t>
        </m:r>
        <m:sSub>
          <m:e>
            <m:r>
              <m:rPr>
                <m:sty m:val="b"/>
              </m:rPr>
              <m:t>X</m:t>
            </m:r>
          </m:e>
          <m:sub>
            <m:r>
              <m:t>0</m:t>
            </m:r>
          </m:sub>
        </m:sSub>
        <m:r>
          <m:rPr>
            <m:sty m:val="p"/>
          </m:rPr>
          <m:t>)</m:t>
        </m:r>
        <m:r>
          <m:rPr>
            <m:sty m:val="p"/>
          </m:rPr>
          <m:t>=</m:t>
        </m:r>
        <m:r>
          <m:rPr>
            <m:sty m:val="p"/>
          </m:rPr>
          <m:t>{</m:t>
        </m:r>
        <m:r>
          <m:t>i</m:t>
        </m:r>
        <m:r>
          <m:rPr>
            <m:sty m:val="p"/>
          </m:rPr>
          <m:t>:</m:t>
        </m:r>
        <m:r>
          <m:t>d</m:t>
        </m:r>
        <m:r>
          <m:rPr>
            <m:sty m:val="p"/>
          </m:rPr>
          <m:t>(</m:t>
        </m:r>
        <m:sSub>
          <m:e>
            <m:r>
              <m:rPr>
                <m:sty m:val="b"/>
              </m:rPr>
              <m:t>X</m:t>
            </m:r>
          </m:e>
          <m:sub>
            <m:r>
              <m:t>0</m:t>
            </m:r>
          </m:sub>
        </m:sSub>
        <m:r>
          <m:rPr>
            <m:sty m:val="p"/>
          </m:rPr>
          <m:t>,</m:t>
        </m:r>
        <m:sSub>
          <m:e>
            <m:r>
              <m:rPr>
                <m:sty m:val="b"/>
              </m:rPr>
              <m:t>X</m:t>
            </m:r>
          </m:e>
          <m:sub>
            <m:r>
              <m:t>i</m:t>
            </m:r>
          </m:sub>
        </m:sSub>
        <m:r>
          <m:rPr>
            <m:sty m:val="p"/>
          </m:rPr>
          <m:t>)</m:t>
        </m:r>
        <m:r>
          <m:rPr>
            <m:sty m:val="p"/>
          </m:rPr>
          <m:t>≤</m:t>
        </m:r>
        <m:r>
          <m:t>r</m:t>
        </m:r>
        <m:r>
          <m:rPr>
            <m:sty m:val="p"/>
          </m:rPr>
          <m:t>}</m:t>
        </m:r>
      </m:oMath>
      <w:r>
        <w:t xml:space="preserve">.</w:t>
      </w:r>
    </w:p>
    <w:p>
      <w:pPr>
        <w:pStyle w:val="BodyText"/>
      </w:pPr>
      <w:r>
        <w:rPr>
          <w:b/>
          <w:bCs/>
        </w:rPr>
        <w:t xml:space="preserve">3. Feature-Weighted KNN</w:t>
      </w:r>
      <w:r>
        <w:t xml:space="preserve">:</w:t>
      </w:r>
    </w:p>
    <w:p>
      <w:pPr>
        <w:pStyle w:val="BodyText"/>
      </w:pPr>
      <w:r>
        <w:t xml:space="preserve">Asigna pesos diferentes a diferentes características:</w:t>
      </w:r>
    </w:p>
    <w:p>
      <w:pPr>
        <w:pStyle w:val="BodyText"/>
      </w:pPr>
      <m:oMathPara>
        <m:oMathParaPr>
          <m:jc m:val="center"/>
        </m:oMathParaPr>
        <m:oMath>
          <m:r>
            <m:t>d</m:t>
          </m:r>
          <m:r>
            <m:rPr>
              <m:sty m:val="p"/>
            </m:rPr>
            <m:t>(</m:t>
          </m:r>
          <m:sSub>
            <m:e>
              <m:r>
                <m:rPr>
                  <m:sty m:val="b"/>
                </m:rPr>
                <m:t>X</m:t>
              </m:r>
            </m:e>
            <m:sub>
              <m:r>
                <m:t>i</m:t>
              </m:r>
            </m:sub>
          </m:sSub>
          <m:r>
            <m:rPr>
              <m:sty m:val="p"/>
            </m:rPr>
            <m:t>,</m:t>
          </m:r>
          <m:sSub>
            <m:e>
              <m:r>
                <m:rPr>
                  <m:sty m:val="b"/>
                </m:rPr>
                <m:t>X</m:t>
              </m:r>
            </m:e>
            <m:sub>
              <m:r>
                <m:t>j</m:t>
              </m:r>
            </m:sub>
          </m:sSub>
          <m:r>
            <m:rPr>
              <m:sty m:val="p"/>
            </m:rPr>
            <m:t>)</m:t>
          </m:r>
          <m:r>
            <m:rPr>
              <m:sty m:val="p"/>
            </m:rPr>
            <m:t>=</m:t>
          </m:r>
          <m:rad>
            <m:radPr>
              <m:degHide m:val="on"/>
            </m:radPr>
            <m:deg/>
            <m:e>
              <m:nary>
                <m:naryPr>
                  <m:chr m:val="∑"/>
                  <m:limLoc m:val="undOvr"/>
                  <m:subHide m:val="off"/>
                  <m:supHide m:val="off"/>
                </m:naryPr>
                <m:sub>
                  <m:r>
                    <m:t>m</m:t>
                  </m:r>
                  <m:r>
                    <m:rPr>
                      <m:sty m:val="p"/>
                    </m:rPr>
                    <m:t>=</m:t>
                  </m:r>
                  <m:r>
                    <m:t>1</m:t>
                  </m:r>
                </m:sub>
                <m:sup>
                  <m:r>
                    <m:t>p</m:t>
                  </m:r>
                </m:sup>
                <m:e>
                  <m:sSub>
                    <m:e>
                      <m:r>
                        <m:t>w</m:t>
                      </m:r>
                    </m:e>
                    <m:sub>
                      <m:r>
                        <m:t>m</m:t>
                      </m:r>
                    </m:sub>
                  </m:sSub>
                </m:e>
              </m:nary>
              <m:r>
                <m:rPr>
                  <m:sty m:val="p"/>
                </m:rPr>
                <m:t>(</m:t>
              </m:r>
              <m:sSub>
                <m:e>
                  <m:r>
                    <m:t>X</m:t>
                  </m:r>
                </m:e>
                <m:sub>
                  <m:r>
                    <m:t>i</m:t>
                  </m:r>
                  <m:r>
                    <m:t>m</m:t>
                  </m:r>
                </m:sub>
              </m:sSub>
              <m:r>
                <m:rPr>
                  <m:sty m:val="p"/>
                </m:rPr>
                <m:t>−</m:t>
              </m:r>
              <m:sSub>
                <m:e>
                  <m:r>
                    <m:t>X</m:t>
                  </m:r>
                </m:e>
                <m:sub>
                  <m:r>
                    <m:t>j</m:t>
                  </m:r>
                  <m:r>
                    <m:t>m</m:t>
                  </m:r>
                </m:sub>
              </m:sSub>
              <m:sSup>
                <m:e>
                  <m:r>
                    <m:rPr>
                      <m:sty m:val="p"/>
                    </m:rPr>
                    <m:t>)</m:t>
                  </m:r>
                </m:e>
                <m:sup>
                  <m:r>
                    <m:t>2</m:t>
                  </m:r>
                </m:sup>
              </m:sSup>
            </m:e>
          </m:rad>
        </m:oMath>
      </m:oMathPara>
    </w:p>
    <w:p>
      <w:pPr>
        <w:pStyle w:val="FirstParagraph"/>
      </w:pPr>
      <w:r>
        <w:t xml:space="preserve">Los pesos se pueden aprender para mejorar performance.</w:t>
      </w:r>
    </w:p>
    <w:bookmarkEnd w:id="149"/>
    <w:bookmarkStart w:id="150" w:name="recomendaciones-prácticas-2"/>
    <w:p>
      <w:pPr>
        <w:pStyle w:val="Heading3"/>
      </w:pPr>
      <w:r>
        <w:t xml:space="preserve">7.1.15 Recomendaciones prácticas</w:t>
      </w:r>
    </w:p>
    <w:p>
      <w:pPr>
        <w:numPr>
          <w:ilvl w:val="0"/>
          <w:numId w:val="1071"/>
        </w:numPr>
      </w:pPr>
      <w:r>
        <w:rPr>
          <w:b/>
          <w:bCs/>
        </w:rPr>
        <w:t xml:space="preserve">Siempre estandarizar</w:t>
      </w:r>
      <w:r>
        <w:t xml:space="preserve">: Crucial para resultados válidos.</w:t>
      </w:r>
    </w:p>
    <w:p>
      <w:pPr>
        <w:numPr>
          <w:ilvl w:val="0"/>
          <w:numId w:val="1071"/>
        </w:numPr>
      </w:pPr>
      <w:r>
        <w:rPr>
          <w:b/>
          <w:bCs/>
        </w:rPr>
        <w:t xml:space="preserve">Seleccionar k por CV</w:t>
      </w:r>
      <w:r>
        <w:t xml:space="preserve">: No confiar en reglas de oro; validar empíricamente.</w:t>
      </w:r>
    </w:p>
    <w:p>
      <w:pPr>
        <w:numPr>
          <w:ilvl w:val="0"/>
          <w:numId w:val="1071"/>
        </w:numPr>
      </w:pPr>
      <w:r>
        <w:rPr>
          <w:b/>
          <w:bCs/>
        </w:rPr>
        <w:t xml:space="preserve">Probar múltiples métricas</w:t>
      </w:r>
      <w:r>
        <w:t xml:space="preserve">: Euclidiana es estándar, pero otras pueden funcionar mejor.</w:t>
      </w:r>
    </w:p>
    <w:p>
      <w:pPr>
        <w:numPr>
          <w:ilvl w:val="0"/>
          <w:numId w:val="1071"/>
        </w:numPr>
      </w:pPr>
      <w:r>
        <w:rPr>
          <w:b/>
          <w:bCs/>
        </w:rPr>
        <w:t xml:space="preserve">Reducir dimensionalidad</w:t>
      </w:r>
      <w:r>
        <w:t xml:space="preserve">: Considerar PCA o selección de features si</w:t>
      </w:r>
      <w:r>
        <w:t xml:space="preserve"> </w:t>
      </w:r>
      <m:oMath>
        <m:r>
          <m:t>p</m:t>
        </m:r>
      </m:oMath>
      <w:r>
        <w:t xml:space="preserve"> </w:t>
      </w:r>
      <w:r>
        <w:t xml:space="preserve">es grande.</w:t>
      </w:r>
    </w:p>
    <w:p>
      <w:pPr>
        <w:numPr>
          <w:ilvl w:val="0"/>
          <w:numId w:val="1071"/>
        </w:numPr>
      </w:pPr>
      <w:r>
        <w:rPr>
          <w:b/>
          <w:bCs/>
        </w:rPr>
        <w:t xml:space="preserve">Comparar con métodos paramétricos</w:t>
      </w:r>
      <w:r>
        <w:t xml:space="preserve">: KNN no siempre es superior; comparar performance.</w:t>
      </w:r>
    </w:p>
    <w:p>
      <w:pPr>
        <w:numPr>
          <w:ilvl w:val="0"/>
          <w:numId w:val="1071"/>
        </w:numPr>
      </w:pPr>
      <w:r>
        <w:rPr>
          <w:b/>
          <w:bCs/>
        </w:rPr>
        <w:t xml:space="preserve">Considerar computational cost</w:t>
      </w:r>
      <w:r>
        <w:t xml:space="preserve">: Para datasets grandes, puede ser prohibitivamente lento.</w:t>
      </w:r>
    </w:p>
    <w:p>
      <w:pPr>
        <w:numPr>
          <w:ilvl w:val="0"/>
          <w:numId w:val="1071"/>
        </w:numPr>
      </w:pPr>
      <w:r>
        <w:rPr>
          <w:b/>
          <w:bCs/>
        </w:rPr>
        <w:t xml:space="preserve">Usar para benchmarking</w:t>
      </w:r>
      <w:r>
        <w:t xml:space="preserve">: KNN es útil como baseline no paramétrico.</w:t>
      </w:r>
    </w:p>
    <w:p>
      <w:pPr>
        <w:numPr>
          <w:ilvl w:val="0"/>
          <w:numId w:val="1071"/>
        </w:numPr>
      </w:pPr>
      <w:r>
        <w:rPr>
          <w:b/>
          <w:bCs/>
        </w:rPr>
        <w:t xml:space="preserve">Visualizar vecindarios</w:t>
      </w:r>
      <w:r>
        <w:t xml:space="preserve">: En 2D-3D, visualizar qué puntos son considerados</w:t>
      </w:r>
      <w:r>
        <w:t xml:space="preserve"> </w:t>
      </w:r>
      <w:r>
        <w:t xml:space="preserve">“vecinos”</w:t>
      </w:r>
      <w:r>
        <w:t xml:space="preserve">.</w:t>
      </w:r>
    </w:p>
    <w:bookmarkEnd w:id="150"/>
    <w:bookmarkEnd w:id="151"/>
    <w:bookmarkStart w:id="155" w:name="implementación-5"/>
    <w:p>
      <w:pPr>
        <w:pStyle w:val="Heading2"/>
      </w:pPr>
      <w:r>
        <w:t xml:space="preserve">7.2 Implementación</w:t>
      </w:r>
    </w:p>
    <w:p>
      <w:pPr>
        <w:pStyle w:val="SourceCode"/>
      </w:pPr>
      <w:r>
        <w:rPr>
          <w:rStyle w:val="CommentTok"/>
        </w:rPr>
        <w:t xml:space="preserve"># Estandarizar datos (importante para KNN)</w:t>
      </w:r>
      <w:r>
        <w:br/>
      </w:r>
      <w:r>
        <w:rPr>
          <w:rStyle w:val="NormalTok"/>
        </w:rPr>
        <w:t xml:space="preserve">scaler </w:t>
      </w:r>
      <w:r>
        <w:rPr>
          <w:rStyle w:val="OperatorTok"/>
        </w:rPr>
        <w:t xml:space="preserve">=</w:t>
      </w:r>
      <w:r>
        <w:rPr>
          <w:rStyle w:val="NormalTok"/>
        </w:rPr>
        <w:t xml:space="preserve"> StandardScaler()</w:t>
      </w:r>
      <w:r>
        <w:br/>
      </w:r>
      <w:r>
        <w:rPr>
          <w:rStyle w:val="NormalTok"/>
        </w:rPr>
        <w:t xml:space="preserve">X_train_scaled </w:t>
      </w:r>
      <w:r>
        <w:rPr>
          <w:rStyle w:val="OperatorTok"/>
        </w:rPr>
        <w:t xml:space="preserve">=</w:t>
      </w:r>
      <w:r>
        <w:rPr>
          <w:rStyle w:val="NormalTok"/>
        </w:rPr>
        <w:t xml:space="preserve"> scaler.fit_transform(X_train)</w:t>
      </w:r>
      <w:r>
        <w:br/>
      </w:r>
      <w:r>
        <w:rPr>
          <w:rStyle w:val="NormalTok"/>
        </w:rPr>
        <w:t xml:space="preserve">X_test_scaled </w:t>
      </w:r>
      <w:r>
        <w:rPr>
          <w:rStyle w:val="OperatorTok"/>
        </w:rPr>
        <w:t xml:space="preserve">=</w:t>
      </w:r>
      <w:r>
        <w:rPr>
          <w:rStyle w:val="NormalTok"/>
        </w:rPr>
        <w:t xml:space="preserve"> scaler.transform(X_test)</w:t>
      </w:r>
      <w:r>
        <w:br/>
      </w:r>
      <w:r>
        <w:br/>
      </w:r>
      <w:r>
        <w:rPr>
          <w:rStyle w:val="CommentTok"/>
        </w:rPr>
        <w:t xml:space="preserve"># Probar diferentes valores de k</w:t>
      </w:r>
      <w:r>
        <w:br/>
      </w:r>
      <w:r>
        <w:rPr>
          <w:rStyle w:val="NormalTok"/>
        </w:rPr>
        <w:t xml:space="preserve">k_values </w:t>
      </w:r>
      <w:r>
        <w:rPr>
          <w:rStyle w:val="OperatorTok"/>
        </w:rPr>
        <w:t xml:space="preserve">=</w:t>
      </w:r>
      <w:r>
        <w:rPr>
          <w:rStyle w:val="NormalTok"/>
        </w:rPr>
        <w:t xml:space="preserve"> [</w:t>
      </w:r>
      <w:r>
        <w:rPr>
          <w:rStyle w:val="DecValTok"/>
        </w:rPr>
        <w:t xml:space="preserve">1</w:t>
      </w:r>
      <w:r>
        <w:rPr>
          <w:rStyle w:val="NormalTok"/>
        </w:rPr>
        <w:t xml:space="preserve">, </w:t>
      </w:r>
      <w:r>
        <w:rPr>
          <w:rStyle w:val="DecValTok"/>
        </w:rPr>
        <w:t xml:space="preserve">3</w:t>
      </w:r>
      <w:r>
        <w:rPr>
          <w:rStyle w:val="NormalTok"/>
        </w:rPr>
        <w:t xml:space="preserve">, </w:t>
      </w:r>
      <w:r>
        <w:rPr>
          <w:rStyle w:val="DecValTok"/>
        </w:rPr>
        <w:t xml:space="preserve">5</w:t>
      </w:r>
      <w:r>
        <w:rPr>
          <w:rStyle w:val="NormalTok"/>
        </w:rPr>
        <w:t xml:space="preserve">, </w:t>
      </w:r>
      <w:r>
        <w:rPr>
          <w:rStyle w:val="DecValTok"/>
        </w:rPr>
        <w:t xml:space="preserve">10</w:t>
      </w:r>
      <w:r>
        <w:rPr>
          <w:rStyle w:val="NormalTok"/>
        </w:rPr>
        <w:t xml:space="preserve">, </w:t>
      </w:r>
      <w:r>
        <w:rPr>
          <w:rStyle w:val="DecValTok"/>
        </w:rPr>
        <w:t xml:space="preserve">20</w:t>
      </w:r>
      <w:r>
        <w:rPr>
          <w:rStyle w:val="NormalTok"/>
        </w:rPr>
        <w:t xml:space="preserve">, </w:t>
      </w:r>
      <w:r>
        <w:rPr>
          <w:rStyle w:val="DecValTok"/>
        </w:rPr>
        <w:t xml:space="preserve">30</w:t>
      </w:r>
      <w:r>
        <w:rPr>
          <w:rStyle w:val="NormalTok"/>
        </w:rPr>
        <w:t xml:space="preserve">, </w:t>
      </w:r>
      <w:r>
        <w:rPr>
          <w:rStyle w:val="DecValTok"/>
        </w:rPr>
        <w:t xml:space="preserve">50</w:t>
      </w:r>
      <w:r>
        <w:rPr>
          <w:rStyle w:val="NormalTok"/>
        </w:rPr>
        <w:t xml:space="preserve">]</w:t>
      </w:r>
      <w:r>
        <w:br/>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K-NEAREST NEIGHBORS REGRESSOR"</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DecValTok"/>
        </w:rPr>
        <w:t xml:space="preserve">70</w:t>
      </w:r>
      <w:r>
        <w:rPr>
          <w:rStyle w:val="NormalTok"/>
        </w:rPr>
        <w:t xml:space="preserve">)</w:t>
      </w:r>
      <w:r>
        <w:br/>
      </w:r>
      <w:r>
        <w:rPr>
          <w:rStyle w:val="BuiltInTok"/>
        </w:rPr>
        <w:t xml:space="preserve">print</w:t>
      </w:r>
      <w:r>
        <w:rPr>
          <w:rStyle w:val="NormalTok"/>
        </w:rPr>
        <w:t xml:space="preserve">(</w:t>
      </w:r>
      <w:r>
        <w:rPr>
          <w:rStyle w:val="SpecialStringTok"/>
        </w:rPr>
        <w:t xml:space="preserve">f"</w:t>
      </w:r>
      <w:r>
        <w:rPr>
          <w:rStyle w:val="SpecialCharTok"/>
        </w:rPr>
        <w:t xml:space="preserve">{</w:t>
      </w:r>
      <w:r>
        <w:rPr>
          <w:rStyle w:val="StringTok"/>
        </w:rPr>
        <w:t xml:space="preserve">'k'</w:t>
      </w:r>
      <w:r>
        <w:rPr>
          <w:rStyle w:val="SpecialCharTok"/>
        </w:rPr>
        <w:t xml:space="preserve">:&lt;8}</w:t>
      </w:r>
      <w:r>
        <w:rPr>
          <w:rStyle w:val="SpecialStringTok"/>
        </w:rPr>
        <w:t xml:space="preserve"> </w:t>
      </w:r>
      <w:r>
        <w:rPr>
          <w:rStyle w:val="SpecialCharTok"/>
        </w:rPr>
        <w:t xml:space="preserve">{</w:t>
      </w:r>
      <w:r>
        <w:rPr>
          <w:rStyle w:val="StringTok"/>
        </w:rPr>
        <w:t xml:space="preserve">'R² Train'</w:t>
      </w:r>
      <w:r>
        <w:rPr>
          <w:rStyle w:val="SpecialCharTok"/>
        </w:rPr>
        <w:t xml:space="preserve">:&lt;12}</w:t>
      </w:r>
      <w:r>
        <w:rPr>
          <w:rStyle w:val="SpecialStringTok"/>
        </w:rPr>
        <w:t xml:space="preserve"> </w:t>
      </w:r>
      <w:r>
        <w:rPr>
          <w:rStyle w:val="SpecialCharTok"/>
        </w:rPr>
        <w:t xml:space="preserve">{</w:t>
      </w:r>
      <w:r>
        <w:rPr>
          <w:rStyle w:val="StringTok"/>
        </w:rPr>
        <w:t xml:space="preserve">'R² Test'</w:t>
      </w:r>
      <w:r>
        <w:rPr>
          <w:rStyle w:val="SpecialCharTok"/>
        </w:rPr>
        <w:t xml:space="preserve">:&lt;12}</w:t>
      </w:r>
      <w:r>
        <w:rPr>
          <w:rStyle w:val="SpecialStringTok"/>
        </w:rPr>
        <w:t xml:space="preserve"> </w:t>
      </w:r>
      <w:r>
        <w:rPr>
          <w:rStyle w:val="SpecialCharTok"/>
        </w:rPr>
        <w:t xml:space="preserve">{</w:t>
      </w:r>
      <w:r>
        <w:rPr>
          <w:rStyle w:val="StringTok"/>
        </w:rPr>
        <w:t xml:space="preserve">'MSE Test'</w:t>
      </w:r>
      <w:r>
        <w:rPr>
          <w:rStyle w:val="SpecialCharTok"/>
        </w:rPr>
        <w:t xml:space="preserve">:&lt;12}</w:t>
      </w:r>
      <w:r>
        <w:rPr>
          <w:rStyle w:val="SpecialStringTok"/>
        </w:rPr>
        <w:t xml:space="preserve">"</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DecValTok"/>
        </w:rPr>
        <w:t xml:space="preserve">70</w:t>
      </w:r>
      <w:r>
        <w:rPr>
          <w:rStyle w:val="NormalTok"/>
        </w:rPr>
        <w:t xml:space="preserve">)</w:t>
      </w:r>
      <w:r>
        <w:br/>
      </w:r>
      <w:r>
        <w:br/>
      </w:r>
      <w:r>
        <w:rPr>
          <w:rStyle w:val="NormalTok"/>
        </w:rPr>
        <w:t xml:space="preserve">resultados_knn </w:t>
      </w:r>
      <w:r>
        <w:rPr>
          <w:rStyle w:val="OperatorTok"/>
        </w:rPr>
        <w:t xml:space="preserve">=</w:t>
      </w:r>
      <w:r>
        <w:rPr>
          <w:rStyle w:val="NormalTok"/>
        </w:rPr>
        <w:t xml:space="preserve"> []</w:t>
      </w:r>
      <w:r>
        <w:br/>
      </w:r>
      <w:r>
        <w:br/>
      </w:r>
      <w:r>
        <w:rPr>
          <w:rStyle w:val="ControlFlowTok"/>
        </w:rPr>
        <w:t xml:space="preserve">for</w:t>
      </w:r>
      <w:r>
        <w:rPr>
          <w:rStyle w:val="NormalTok"/>
        </w:rPr>
        <w:t xml:space="preserve"> k </w:t>
      </w:r>
      <w:r>
        <w:rPr>
          <w:rStyle w:val="KeywordTok"/>
        </w:rPr>
        <w:t xml:space="preserve">in</w:t>
      </w:r>
      <w:r>
        <w:rPr>
          <w:rStyle w:val="NormalTok"/>
        </w:rPr>
        <w:t xml:space="preserve"> k_values:</w:t>
      </w:r>
      <w:r>
        <w:br/>
      </w:r>
      <w:r>
        <w:rPr>
          <w:rStyle w:val="NormalTok"/>
        </w:rPr>
        <w:t xml:space="preserve">    </w:t>
      </w:r>
      <w:r>
        <w:rPr>
          <w:rStyle w:val="CommentTok"/>
        </w:rPr>
        <w:t xml:space="preserve"># Entrenar modelo</w:t>
      </w:r>
      <w:r>
        <w:br/>
      </w:r>
      <w:r>
        <w:rPr>
          <w:rStyle w:val="NormalTok"/>
        </w:rPr>
        <w:t xml:space="preserve">    modelo_knn </w:t>
      </w:r>
      <w:r>
        <w:rPr>
          <w:rStyle w:val="OperatorTok"/>
        </w:rPr>
        <w:t xml:space="preserve">=</w:t>
      </w:r>
      <w:r>
        <w:rPr>
          <w:rStyle w:val="NormalTok"/>
        </w:rPr>
        <w:t xml:space="preserve"> KNeighborsRegressor(n_neighbors</w:t>
      </w:r>
      <w:r>
        <w:rPr>
          <w:rStyle w:val="OperatorTok"/>
        </w:rPr>
        <w:t xml:space="preserve">=</w:t>
      </w:r>
      <w:r>
        <w:rPr>
          <w:rStyle w:val="NormalTok"/>
        </w:rPr>
        <w:t xml:space="preserve">k)</w:t>
      </w:r>
      <w:r>
        <w:br/>
      </w:r>
      <w:r>
        <w:rPr>
          <w:rStyle w:val="NormalTok"/>
        </w:rPr>
        <w:t xml:space="preserve">    modelo_knn.fit(X_train_scaled, y_train)</w:t>
      </w:r>
      <w:r>
        <w:br/>
      </w:r>
      <w:r>
        <w:rPr>
          <w:rStyle w:val="NormalTok"/>
        </w:rPr>
        <w:t xml:space="preserve">    </w:t>
      </w:r>
      <w:r>
        <w:br/>
      </w:r>
      <w:r>
        <w:rPr>
          <w:rStyle w:val="NormalTok"/>
        </w:rPr>
        <w:t xml:space="preserve">    </w:t>
      </w:r>
      <w:r>
        <w:rPr>
          <w:rStyle w:val="CommentTok"/>
        </w:rPr>
        <w:t xml:space="preserve"># Evaluar</w:t>
      </w:r>
      <w:r>
        <w:br/>
      </w:r>
      <w:r>
        <w:rPr>
          <w:rStyle w:val="NormalTok"/>
        </w:rPr>
        <w:t xml:space="preserve">    r2_train </w:t>
      </w:r>
      <w:r>
        <w:rPr>
          <w:rStyle w:val="OperatorTok"/>
        </w:rPr>
        <w:t xml:space="preserve">=</w:t>
      </w:r>
      <w:r>
        <w:rPr>
          <w:rStyle w:val="NormalTok"/>
        </w:rPr>
        <w:t xml:space="preserve"> modelo_knn.score(X_train_scaled, y_train)</w:t>
      </w:r>
      <w:r>
        <w:br/>
      </w:r>
      <w:r>
        <w:rPr>
          <w:rStyle w:val="NormalTok"/>
        </w:rPr>
        <w:t xml:space="preserve">    r2_test </w:t>
      </w:r>
      <w:r>
        <w:rPr>
          <w:rStyle w:val="OperatorTok"/>
        </w:rPr>
        <w:t xml:space="preserve">=</w:t>
      </w:r>
      <w:r>
        <w:rPr>
          <w:rStyle w:val="NormalTok"/>
        </w:rPr>
        <w:t xml:space="preserve"> modelo_knn.score(X_test_scaled, y_test)</w:t>
      </w:r>
      <w:r>
        <w:br/>
      </w:r>
      <w:r>
        <w:rPr>
          <w:rStyle w:val="NormalTok"/>
        </w:rPr>
        <w:t xml:space="preserve">    </w:t>
      </w:r>
      <w:r>
        <w:br/>
      </w:r>
      <w:r>
        <w:rPr>
          <w:rStyle w:val="NormalTok"/>
        </w:rPr>
        <w:t xml:space="preserve">    y_pred_test </w:t>
      </w:r>
      <w:r>
        <w:rPr>
          <w:rStyle w:val="OperatorTok"/>
        </w:rPr>
        <w:t xml:space="preserve">=</w:t>
      </w:r>
      <w:r>
        <w:rPr>
          <w:rStyle w:val="NormalTok"/>
        </w:rPr>
        <w:t xml:space="preserve"> modelo_knn.predict(X_test_scaled)</w:t>
      </w:r>
      <w:r>
        <w:br/>
      </w:r>
      <w:r>
        <w:rPr>
          <w:rStyle w:val="NormalTok"/>
        </w:rPr>
        <w:t xml:space="preserve">    mse_test </w:t>
      </w:r>
      <w:r>
        <w:rPr>
          <w:rStyle w:val="OperatorTok"/>
        </w:rPr>
        <w:t xml:space="preserve">=</w:t>
      </w:r>
      <w:r>
        <w:rPr>
          <w:rStyle w:val="NormalTok"/>
        </w:rPr>
        <w:t xml:space="preserve"> mean_squared_error(y_test, y_pred_test)</w:t>
      </w:r>
      <w:r>
        <w:br/>
      </w:r>
      <w:r>
        <w:rPr>
          <w:rStyle w:val="NormalTok"/>
        </w:rPr>
        <w:t xml:space="preserve">    </w:t>
      </w:r>
      <w:r>
        <w:br/>
      </w:r>
      <w:r>
        <w:rPr>
          <w:rStyle w:val="NormalTok"/>
        </w:rPr>
        <w:t xml:space="preserve">    resultados_knn.append({</w:t>
      </w:r>
      <w:r>
        <w:br/>
      </w:r>
      <w:r>
        <w:rPr>
          <w:rStyle w:val="NormalTok"/>
        </w:rPr>
        <w:t xml:space="preserve">        </w:t>
      </w:r>
      <w:r>
        <w:rPr>
          <w:rStyle w:val="StringTok"/>
        </w:rPr>
        <w:t xml:space="preserve">'k'</w:t>
      </w:r>
      <w:r>
        <w:rPr>
          <w:rStyle w:val="NormalTok"/>
        </w:rPr>
        <w:t xml:space="preserve">: k,</w:t>
      </w:r>
      <w:r>
        <w:br/>
      </w:r>
      <w:r>
        <w:rPr>
          <w:rStyle w:val="NormalTok"/>
        </w:rPr>
        <w:t xml:space="preserve">        </w:t>
      </w:r>
      <w:r>
        <w:rPr>
          <w:rStyle w:val="StringTok"/>
        </w:rPr>
        <w:t xml:space="preserve">'r2_train'</w:t>
      </w:r>
      <w:r>
        <w:rPr>
          <w:rStyle w:val="NormalTok"/>
        </w:rPr>
        <w:t xml:space="preserve">: r2_train,</w:t>
      </w:r>
      <w:r>
        <w:br/>
      </w:r>
      <w:r>
        <w:rPr>
          <w:rStyle w:val="NormalTok"/>
        </w:rPr>
        <w:t xml:space="preserve">        </w:t>
      </w:r>
      <w:r>
        <w:rPr>
          <w:rStyle w:val="StringTok"/>
        </w:rPr>
        <w:t xml:space="preserve">'r2_test'</w:t>
      </w:r>
      <w:r>
        <w:rPr>
          <w:rStyle w:val="NormalTok"/>
        </w:rPr>
        <w:t xml:space="preserve">: r2_test,</w:t>
      </w:r>
      <w:r>
        <w:br/>
      </w:r>
      <w:r>
        <w:rPr>
          <w:rStyle w:val="NormalTok"/>
        </w:rPr>
        <w:t xml:space="preserve">        </w:t>
      </w:r>
      <w:r>
        <w:rPr>
          <w:rStyle w:val="StringTok"/>
        </w:rPr>
        <w:t xml:space="preserve">'mse_test'</w:t>
      </w:r>
      <w:r>
        <w:rPr>
          <w:rStyle w:val="NormalTok"/>
        </w:rPr>
        <w:t xml:space="preserve">: mse_test</w:t>
      </w:r>
      <w:r>
        <w:br/>
      </w:r>
      <w:r>
        <w:rPr>
          <w:rStyle w:val="NormalTok"/>
        </w:rPr>
        <w:t xml:space="preserve">    })</w:t>
      </w:r>
      <w:r>
        <w:br/>
      </w:r>
      <w:r>
        <w:rPr>
          <w:rStyle w:val="NormalTok"/>
        </w:rPr>
        <w:t xml:space="preserve">    </w:t>
      </w:r>
      <w:r>
        <w:br/>
      </w:r>
      <w:r>
        <w:rPr>
          <w:rStyle w:val="NormalTok"/>
        </w:rPr>
        <w:t xml:space="preserve">    </w:t>
      </w:r>
      <w:r>
        <w:rPr>
          <w:rStyle w:val="BuiltInTok"/>
        </w:rPr>
        <w:t xml:space="preserve">print</w:t>
      </w:r>
      <w:r>
        <w:rPr>
          <w:rStyle w:val="NormalTok"/>
        </w:rPr>
        <w:t xml:space="preserve">(</w:t>
      </w:r>
      <w:r>
        <w:rPr>
          <w:rStyle w:val="SpecialStringTok"/>
        </w:rPr>
        <w:t xml:space="preserve">f"</w:t>
      </w:r>
      <w:r>
        <w:rPr>
          <w:rStyle w:val="SpecialCharTok"/>
        </w:rPr>
        <w:t xml:space="preserve">{</w:t>
      </w:r>
      <w:r>
        <w:rPr>
          <w:rStyle w:val="NormalTok"/>
        </w:rPr>
        <w:t xml:space="preserve">k</w:t>
      </w:r>
      <w:r>
        <w:rPr>
          <w:rStyle w:val="SpecialCharTok"/>
        </w:rPr>
        <w:t xml:space="preserve">:&lt;8}</w:t>
      </w:r>
      <w:r>
        <w:rPr>
          <w:rStyle w:val="SpecialStringTok"/>
        </w:rPr>
        <w:t xml:space="preserve"> </w:t>
      </w:r>
      <w:r>
        <w:rPr>
          <w:rStyle w:val="SpecialCharTok"/>
        </w:rPr>
        <w:t xml:space="preserve">{</w:t>
      </w:r>
      <w:r>
        <w:rPr>
          <w:rStyle w:val="NormalTok"/>
        </w:rPr>
        <w:t xml:space="preserve">r2_train</w:t>
      </w:r>
      <w:r>
        <w:rPr>
          <w:rStyle w:val="SpecialCharTok"/>
        </w:rPr>
        <w:t xml:space="preserve">:&lt;12.4f}</w:t>
      </w:r>
      <w:r>
        <w:rPr>
          <w:rStyle w:val="SpecialStringTok"/>
        </w:rPr>
        <w:t xml:space="preserve"> </w:t>
      </w:r>
      <w:r>
        <w:rPr>
          <w:rStyle w:val="SpecialCharTok"/>
        </w:rPr>
        <w:t xml:space="preserve">{</w:t>
      </w:r>
      <w:r>
        <w:rPr>
          <w:rStyle w:val="NormalTok"/>
        </w:rPr>
        <w:t xml:space="preserve">r2_test</w:t>
      </w:r>
      <w:r>
        <w:rPr>
          <w:rStyle w:val="SpecialCharTok"/>
        </w:rPr>
        <w:t xml:space="preserve">:&lt;12.4f}</w:t>
      </w:r>
      <w:r>
        <w:rPr>
          <w:rStyle w:val="SpecialStringTok"/>
        </w:rPr>
        <w:t xml:space="preserve"> </w:t>
      </w:r>
      <w:r>
        <w:rPr>
          <w:rStyle w:val="SpecialCharTok"/>
        </w:rPr>
        <w:t xml:space="preserve">{</w:t>
      </w:r>
      <w:r>
        <w:rPr>
          <w:rStyle w:val="NormalTok"/>
        </w:rPr>
        <w:t xml:space="preserve">mse_test</w:t>
      </w:r>
      <w:r>
        <w:rPr>
          <w:rStyle w:val="SpecialCharTok"/>
        </w:rPr>
        <w:t xml:space="preserve">:&lt;12.4f}</w:t>
      </w:r>
      <w:r>
        <w:rPr>
          <w:rStyle w:val="SpecialStringTok"/>
        </w:rPr>
        <w:t xml:space="preserve">"</w:t>
      </w:r>
      <w:r>
        <w:rPr>
          <w:rStyle w:val="NormalTok"/>
        </w:rPr>
        <w:t xml:space="preserve">)</w:t>
      </w:r>
      <w:r>
        <w:br/>
      </w:r>
      <w:r>
        <w:br/>
      </w:r>
      <w:r>
        <w:rPr>
          <w:rStyle w:val="CommentTok"/>
        </w:rPr>
        <w:t xml:space="preserve"># Visualizar</w:t>
      </w:r>
      <w:r>
        <w:br/>
      </w:r>
      <w:r>
        <w:rPr>
          <w:rStyle w:val="NormalTok"/>
        </w:rPr>
        <w:t xml:space="preserve">df_knn </w:t>
      </w:r>
      <w:r>
        <w:rPr>
          <w:rStyle w:val="OperatorTok"/>
        </w:rPr>
        <w:t xml:space="preserve">=</w:t>
      </w:r>
      <w:r>
        <w:rPr>
          <w:rStyle w:val="NormalTok"/>
        </w:rPr>
        <w:t xml:space="preserve"> pd.DataFrame(resultados_knn)</w:t>
      </w:r>
      <w:r>
        <w:br/>
      </w:r>
      <w:r>
        <w:br/>
      </w:r>
      <w:r>
        <w:rPr>
          <w:rStyle w:val="NormalTok"/>
        </w:rPr>
        <w:t xml:space="preserve">fig, axes </w:t>
      </w:r>
      <w:r>
        <w:rPr>
          <w:rStyle w:val="OperatorTok"/>
        </w:rPr>
        <w:t xml:space="preserve">=</w:t>
      </w:r>
      <w:r>
        <w:rPr>
          <w:rStyle w:val="NormalTok"/>
        </w:rPr>
        <w:t xml:space="preserve"> plt.subplots(</w:t>
      </w:r>
      <w:r>
        <w:rPr>
          <w:rStyle w:val="DecValTok"/>
        </w:rPr>
        <w:t xml:space="preserve">1</w:t>
      </w:r>
      <w:r>
        <w:rPr>
          <w:rStyle w:val="NormalTok"/>
        </w:rPr>
        <w:t xml:space="preserve">, </w:t>
      </w:r>
      <w:r>
        <w:rPr>
          <w:rStyle w:val="DecValTok"/>
        </w:rPr>
        <w:t xml:space="preserve">2</w:t>
      </w:r>
      <w:r>
        <w:rPr>
          <w:rStyle w:val="NormalTok"/>
        </w:rPr>
        <w:t xml:space="preserve">, figsize</w:t>
      </w:r>
      <w:r>
        <w:rPr>
          <w:rStyle w:val="OperatorTok"/>
        </w:rPr>
        <w:t xml:space="preserve">=</w:t>
      </w:r>
      <w:r>
        <w:rPr>
          <w:rStyle w:val="NormalTok"/>
        </w:rPr>
        <w:t xml:space="preserve">(</w:t>
      </w:r>
      <w:r>
        <w:rPr>
          <w:rStyle w:val="DecValTok"/>
        </w:rPr>
        <w:t xml:space="preserve">14</w:t>
      </w:r>
      <w:r>
        <w:rPr>
          <w:rStyle w:val="NormalTok"/>
        </w:rPr>
        <w:t xml:space="preserve">, </w:t>
      </w:r>
      <w:r>
        <w:rPr>
          <w:rStyle w:val="DecValTok"/>
        </w:rPr>
        <w:t xml:space="preserve">5</w:t>
      </w:r>
      <w:r>
        <w:rPr>
          <w:rStyle w:val="NormalTok"/>
        </w:rPr>
        <w:t xml:space="preserve">))</w:t>
      </w:r>
      <w:r>
        <w:br/>
      </w:r>
      <w:r>
        <w:br/>
      </w:r>
      <w:r>
        <w:rPr>
          <w:rStyle w:val="NormalTok"/>
        </w:rPr>
        <w:t xml:space="preserve">axes[</w:t>
      </w:r>
      <w:r>
        <w:rPr>
          <w:rStyle w:val="DecValTok"/>
        </w:rPr>
        <w:t xml:space="preserve">0</w:t>
      </w:r>
      <w:r>
        <w:rPr>
          <w:rStyle w:val="NormalTok"/>
        </w:rPr>
        <w:t xml:space="preserve">].plot(df_knn[</w:t>
      </w:r>
      <w:r>
        <w:rPr>
          <w:rStyle w:val="StringTok"/>
        </w:rPr>
        <w:t xml:space="preserve">'k'</w:t>
      </w:r>
      <w:r>
        <w:rPr>
          <w:rStyle w:val="NormalTok"/>
        </w:rPr>
        <w:t xml:space="preserve">], df_knn[</w:t>
      </w:r>
      <w:r>
        <w:rPr>
          <w:rStyle w:val="StringTok"/>
        </w:rPr>
        <w:t xml:space="preserve">'r2_train'</w:t>
      </w:r>
      <w:r>
        <w:rPr>
          <w:rStyle w:val="NormalTok"/>
        </w:rPr>
        <w:t xml:space="preserve">], </w:t>
      </w:r>
      <w:r>
        <w:br/>
      </w:r>
      <w:r>
        <w:rPr>
          <w:rStyle w:val="NormalTok"/>
        </w:rPr>
        <w:t xml:space="preserve">             </w:t>
      </w:r>
      <w:r>
        <w:rPr>
          <w:rStyle w:val="StringTok"/>
        </w:rPr>
        <w:t xml:space="preserve">'o-'</w:t>
      </w:r>
      <w:r>
        <w:rPr>
          <w:rStyle w:val="NormalTok"/>
        </w:rPr>
        <w:t xml:space="preserve">, linewidth</w:t>
      </w:r>
      <w:r>
        <w:rPr>
          <w:rStyle w:val="OperatorTok"/>
        </w:rPr>
        <w:t xml:space="preserve">=</w:t>
      </w:r>
      <w:r>
        <w:rPr>
          <w:rStyle w:val="DecValTok"/>
        </w:rPr>
        <w:t xml:space="preserve">2</w:t>
      </w:r>
      <w:r>
        <w:rPr>
          <w:rStyle w:val="NormalTok"/>
        </w:rPr>
        <w:t xml:space="preserve">, label</w:t>
      </w:r>
      <w:r>
        <w:rPr>
          <w:rStyle w:val="OperatorTok"/>
        </w:rPr>
        <w:t xml:space="preserve">=</w:t>
      </w:r>
      <w:r>
        <w:rPr>
          <w:rStyle w:val="StringTok"/>
        </w:rPr>
        <w:t xml:space="preserve">'Train'</w:t>
      </w:r>
      <w:r>
        <w:rPr>
          <w:rStyle w:val="NormalTok"/>
        </w:rPr>
        <w:t xml:space="preserve">, markersize</w:t>
      </w:r>
      <w:r>
        <w:rPr>
          <w:rStyle w:val="OperatorTok"/>
        </w:rPr>
        <w:t xml:space="preserve">=</w:t>
      </w:r>
      <w:r>
        <w:rPr>
          <w:rStyle w:val="DecValTok"/>
        </w:rPr>
        <w:t xml:space="preserve">8</w:t>
      </w:r>
      <w:r>
        <w:rPr>
          <w:rStyle w:val="NormalTok"/>
        </w:rPr>
        <w:t xml:space="preserve">)</w:t>
      </w:r>
      <w:r>
        <w:br/>
      </w:r>
      <w:r>
        <w:rPr>
          <w:rStyle w:val="NormalTok"/>
        </w:rPr>
        <w:t xml:space="preserve">axes[</w:t>
      </w:r>
      <w:r>
        <w:rPr>
          <w:rStyle w:val="DecValTok"/>
        </w:rPr>
        <w:t xml:space="preserve">0</w:t>
      </w:r>
      <w:r>
        <w:rPr>
          <w:rStyle w:val="NormalTok"/>
        </w:rPr>
        <w:t xml:space="preserve">].plot(df_knn[</w:t>
      </w:r>
      <w:r>
        <w:rPr>
          <w:rStyle w:val="StringTok"/>
        </w:rPr>
        <w:t xml:space="preserve">'k'</w:t>
      </w:r>
      <w:r>
        <w:rPr>
          <w:rStyle w:val="NormalTok"/>
        </w:rPr>
        <w:t xml:space="preserve">], df_knn[</w:t>
      </w:r>
      <w:r>
        <w:rPr>
          <w:rStyle w:val="StringTok"/>
        </w:rPr>
        <w:t xml:space="preserve">'r2_test'</w:t>
      </w:r>
      <w:r>
        <w:rPr>
          <w:rStyle w:val="NormalTok"/>
        </w:rPr>
        <w:t xml:space="preserve">], </w:t>
      </w:r>
      <w:r>
        <w:br/>
      </w:r>
      <w:r>
        <w:rPr>
          <w:rStyle w:val="NormalTok"/>
        </w:rPr>
        <w:t xml:space="preserve">             </w:t>
      </w:r>
      <w:r>
        <w:rPr>
          <w:rStyle w:val="StringTok"/>
        </w:rPr>
        <w:t xml:space="preserve">'s-'</w:t>
      </w:r>
      <w:r>
        <w:rPr>
          <w:rStyle w:val="NormalTok"/>
        </w:rPr>
        <w:t xml:space="preserve">, linewidth</w:t>
      </w:r>
      <w:r>
        <w:rPr>
          <w:rStyle w:val="OperatorTok"/>
        </w:rPr>
        <w:t xml:space="preserve">=</w:t>
      </w:r>
      <w:r>
        <w:rPr>
          <w:rStyle w:val="DecValTok"/>
        </w:rPr>
        <w:t xml:space="preserve">2</w:t>
      </w:r>
      <w:r>
        <w:rPr>
          <w:rStyle w:val="NormalTok"/>
        </w:rPr>
        <w:t xml:space="preserve">, label</w:t>
      </w:r>
      <w:r>
        <w:rPr>
          <w:rStyle w:val="OperatorTok"/>
        </w:rPr>
        <w:t xml:space="preserve">=</w:t>
      </w:r>
      <w:r>
        <w:rPr>
          <w:rStyle w:val="StringTok"/>
        </w:rPr>
        <w:t xml:space="preserve">'Test'</w:t>
      </w:r>
      <w:r>
        <w:rPr>
          <w:rStyle w:val="NormalTok"/>
        </w:rPr>
        <w:t xml:space="preserve">, markersize</w:t>
      </w:r>
      <w:r>
        <w:rPr>
          <w:rStyle w:val="OperatorTok"/>
        </w:rPr>
        <w:t xml:space="preserve">=</w:t>
      </w:r>
      <w:r>
        <w:rPr>
          <w:rStyle w:val="DecValTok"/>
        </w:rPr>
        <w:t xml:space="preserve">8</w:t>
      </w:r>
      <w:r>
        <w:rPr>
          <w:rStyle w:val="NormalTok"/>
        </w:rPr>
        <w:t xml:space="preserve">)</w:t>
      </w:r>
      <w:r>
        <w:br/>
      </w:r>
      <w:r>
        <w:rPr>
          <w:rStyle w:val="NormalTok"/>
        </w:rPr>
        <w:t xml:space="preserve">axes[</w:t>
      </w:r>
      <w:r>
        <w:rPr>
          <w:rStyle w:val="DecValTok"/>
        </w:rPr>
        <w:t xml:space="preserve">0</w:t>
      </w:r>
      <w:r>
        <w:rPr>
          <w:rStyle w:val="NormalTok"/>
        </w:rPr>
        <w:t xml:space="preserve">].set_xlabel(</w:t>
      </w:r>
      <w:r>
        <w:rPr>
          <w:rStyle w:val="StringTok"/>
        </w:rPr>
        <w:t xml:space="preserve">'Número de vecinos (k)'</w:t>
      </w:r>
      <w:r>
        <w:rPr>
          <w:rStyle w:val="NormalTok"/>
        </w:rPr>
        <w:t xml:space="preserve">)</w:t>
      </w:r>
      <w:r>
        <w:br/>
      </w:r>
      <w:r>
        <w:rPr>
          <w:rStyle w:val="NormalTok"/>
        </w:rPr>
        <w:t xml:space="preserve">axes[</w:t>
      </w:r>
      <w:r>
        <w:rPr>
          <w:rStyle w:val="DecValTok"/>
        </w:rPr>
        <w:t xml:space="preserve">0</w:t>
      </w:r>
      <w:r>
        <w:rPr>
          <w:rStyle w:val="NormalTok"/>
        </w:rPr>
        <w:t xml:space="preserve">].set_ylabel(</w:t>
      </w:r>
      <w:r>
        <w:rPr>
          <w:rStyle w:val="StringTok"/>
        </w:rPr>
        <w:t xml:space="preserve">'R²'</w:t>
      </w:r>
      <w:r>
        <w:rPr>
          <w:rStyle w:val="NormalTok"/>
        </w:rPr>
        <w:t xml:space="preserve">)</w:t>
      </w:r>
      <w:r>
        <w:br/>
      </w:r>
      <w:r>
        <w:rPr>
          <w:rStyle w:val="NormalTok"/>
        </w:rPr>
        <w:t xml:space="preserve">axes[</w:t>
      </w:r>
      <w:r>
        <w:rPr>
          <w:rStyle w:val="DecValTok"/>
        </w:rPr>
        <w:t xml:space="preserve">0</w:t>
      </w:r>
      <w:r>
        <w:rPr>
          <w:rStyle w:val="NormalTok"/>
        </w:rPr>
        <w:t xml:space="preserve">].set_title(</w:t>
      </w:r>
      <w:r>
        <w:rPr>
          <w:rStyle w:val="StringTok"/>
        </w:rPr>
        <w:t xml:space="preserve">'R² vs k en KNN'</w:t>
      </w:r>
      <w:r>
        <w:rPr>
          <w:rStyle w:val="NormalTok"/>
        </w:rPr>
        <w:t xml:space="preserve">)</w:t>
      </w:r>
      <w:r>
        <w:br/>
      </w:r>
      <w:r>
        <w:rPr>
          <w:rStyle w:val="NormalTok"/>
        </w:rPr>
        <w:t xml:space="preserve">axes[</w:t>
      </w:r>
      <w:r>
        <w:rPr>
          <w:rStyle w:val="DecValTok"/>
        </w:rPr>
        <w:t xml:space="preserve">0</w:t>
      </w:r>
      <w:r>
        <w:rPr>
          <w:rStyle w:val="NormalTok"/>
        </w:rPr>
        <w:t xml:space="preserve">].legend()</w:t>
      </w:r>
      <w:r>
        <w:br/>
      </w:r>
      <w:r>
        <w:rPr>
          <w:rStyle w:val="NormalTok"/>
        </w:rPr>
        <w:t xml:space="preserve">axes[</w:t>
      </w:r>
      <w:r>
        <w:rPr>
          <w:rStyle w:val="DecValTok"/>
        </w:rPr>
        <w:t xml:space="preserve">0</w:t>
      </w:r>
      <w:r>
        <w:rPr>
          <w:rStyle w:val="NormalTok"/>
        </w:rPr>
        <w:t xml:space="preserve">].grid(</w:t>
      </w:r>
      <w:r>
        <w:rPr>
          <w:rStyle w:val="VariableTok"/>
        </w:rPr>
        <w:t xml:space="preserve">True</w:t>
      </w:r>
      <w:r>
        <w:rPr>
          <w:rStyle w:val="NormalTok"/>
        </w:rPr>
        <w:t xml:space="preserve">, alpha</w:t>
      </w:r>
      <w:r>
        <w:rPr>
          <w:rStyle w:val="OperatorTok"/>
        </w:rPr>
        <w:t xml:space="preserve">=</w:t>
      </w:r>
      <w:r>
        <w:rPr>
          <w:rStyle w:val="FloatTok"/>
        </w:rPr>
        <w:t xml:space="preserve">0.3</w:t>
      </w:r>
      <w:r>
        <w:rPr>
          <w:rStyle w:val="NormalTok"/>
        </w:rPr>
        <w:t xml:space="preserve">)</w:t>
      </w:r>
      <w:r>
        <w:br/>
      </w:r>
      <w:r>
        <w:br/>
      </w:r>
      <w:r>
        <w:rPr>
          <w:rStyle w:val="NormalTok"/>
        </w:rPr>
        <w:t xml:space="preserve">axes[</w:t>
      </w:r>
      <w:r>
        <w:rPr>
          <w:rStyle w:val="DecValTok"/>
        </w:rPr>
        <w:t xml:space="preserve">1</w:t>
      </w:r>
      <w:r>
        <w:rPr>
          <w:rStyle w:val="NormalTok"/>
        </w:rPr>
        <w:t xml:space="preserve">].plot(df_knn[</w:t>
      </w:r>
      <w:r>
        <w:rPr>
          <w:rStyle w:val="StringTok"/>
        </w:rPr>
        <w:t xml:space="preserve">'k'</w:t>
      </w:r>
      <w:r>
        <w:rPr>
          <w:rStyle w:val="NormalTok"/>
        </w:rPr>
        <w:t xml:space="preserve">], df_knn[</w:t>
      </w:r>
      <w:r>
        <w:rPr>
          <w:rStyle w:val="StringTok"/>
        </w:rPr>
        <w:t xml:space="preserve">'mse_test'</w:t>
      </w:r>
      <w:r>
        <w:rPr>
          <w:rStyle w:val="NormalTok"/>
        </w:rPr>
        <w:t xml:space="preserve">], </w:t>
      </w:r>
      <w:r>
        <w:br/>
      </w:r>
      <w:r>
        <w:rPr>
          <w:rStyle w:val="NormalTok"/>
        </w:rPr>
        <w:t xml:space="preserve">             </w:t>
      </w:r>
      <w:r>
        <w:rPr>
          <w:rStyle w:val="StringTok"/>
        </w:rPr>
        <w:t xml:space="preserve">'o-'</w:t>
      </w:r>
      <w:r>
        <w:rPr>
          <w:rStyle w:val="NormalTok"/>
        </w:rPr>
        <w:t xml:space="preserve">, linewidth</w:t>
      </w:r>
      <w:r>
        <w:rPr>
          <w:rStyle w:val="OperatorTok"/>
        </w:rPr>
        <w:t xml:space="preserve">=</w:t>
      </w:r>
      <w:r>
        <w:rPr>
          <w:rStyle w:val="DecValTok"/>
        </w:rPr>
        <w:t xml:space="preserve">2</w:t>
      </w:r>
      <w:r>
        <w:rPr>
          <w:rStyle w:val="NormalTok"/>
        </w:rPr>
        <w:t xml:space="preserve">, color</w:t>
      </w:r>
      <w:r>
        <w:rPr>
          <w:rStyle w:val="OperatorTok"/>
        </w:rPr>
        <w:t xml:space="preserve">=</w:t>
      </w:r>
      <w:r>
        <w:rPr>
          <w:rStyle w:val="StringTok"/>
        </w:rPr>
        <w:t xml:space="preserve">'red'</w:t>
      </w:r>
      <w:r>
        <w:rPr>
          <w:rStyle w:val="NormalTok"/>
        </w:rPr>
        <w:t xml:space="preserve">, markersize</w:t>
      </w:r>
      <w:r>
        <w:rPr>
          <w:rStyle w:val="OperatorTok"/>
        </w:rPr>
        <w:t xml:space="preserve">=</w:t>
      </w:r>
      <w:r>
        <w:rPr>
          <w:rStyle w:val="DecValTok"/>
        </w:rPr>
        <w:t xml:space="preserve">8</w:t>
      </w:r>
      <w:r>
        <w:rPr>
          <w:rStyle w:val="NormalTok"/>
        </w:rPr>
        <w:t xml:space="preserve">)</w:t>
      </w:r>
      <w:r>
        <w:br/>
      </w:r>
      <w:r>
        <w:rPr>
          <w:rStyle w:val="NormalTok"/>
        </w:rPr>
        <w:t xml:space="preserve">axes[</w:t>
      </w:r>
      <w:r>
        <w:rPr>
          <w:rStyle w:val="DecValTok"/>
        </w:rPr>
        <w:t xml:space="preserve">1</w:t>
      </w:r>
      <w:r>
        <w:rPr>
          <w:rStyle w:val="NormalTok"/>
        </w:rPr>
        <w:t xml:space="preserve">].set_xlabel(</w:t>
      </w:r>
      <w:r>
        <w:rPr>
          <w:rStyle w:val="StringTok"/>
        </w:rPr>
        <w:t xml:space="preserve">'Número de vecinos (k)'</w:t>
      </w:r>
      <w:r>
        <w:rPr>
          <w:rStyle w:val="NormalTok"/>
        </w:rPr>
        <w:t xml:space="preserve">)</w:t>
      </w:r>
      <w:r>
        <w:br/>
      </w:r>
      <w:r>
        <w:rPr>
          <w:rStyle w:val="NormalTok"/>
        </w:rPr>
        <w:t xml:space="preserve">axes[</w:t>
      </w:r>
      <w:r>
        <w:rPr>
          <w:rStyle w:val="DecValTok"/>
        </w:rPr>
        <w:t xml:space="preserve">1</w:t>
      </w:r>
      <w:r>
        <w:rPr>
          <w:rStyle w:val="NormalTok"/>
        </w:rPr>
        <w:t xml:space="preserve">].set_ylabel(</w:t>
      </w:r>
      <w:r>
        <w:rPr>
          <w:rStyle w:val="StringTok"/>
        </w:rPr>
        <w:t xml:space="preserve">'MSE Test'</w:t>
      </w:r>
      <w:r>
        <w:rPr>
          <w:rStyle w:val="NormalTok"/>
        </w:rPr>
        <w:t xml:space="preserve">)</w:t>
      </w:r>
      <w:r>
        <w:br/>
      </w:r>
      <w:r>
        <w:rPr>
          <w:rStyle w:val="NormalTok"/>
        </w:rPr>
        <w:t xml:space="preserve">axes[</w:t>
      </w:r>
      <w:r>
        <w:rPr>
          <w:rStyle w:val="DecValTok"/>
        </w:rPr>
        <w:t xml:space="preserve">1</w:t>
      </w:r>
      <w:r>
        <w:rPr>
          <w:rStyle w:val="NormalTok"/>
        </w:rPr>
        <w:t xml:space="preserve">].set_title(</w:t>
      </w:r>
      <w:r>
        <w:rPr>
          <w:rStyle w:val="StringTok"/>
        </w:rPr>
        <w:t xml:space="preserve">'MSE vs k en KNN'</w:t>
      </w:r>
      <w:r>
        <w:rPr>
          <w:rStyle w:val="NormalTok"/>
        </w:rPr>
        <w:t xml:space="preserve">)</w:t>
      </w:r>
      <w:r>
        <w:br/>
      </w:r>
      <w:r>
        <w:rPr>
          <w:rStyle w:val="NormalTok"/>
        </w:rPr>
        <w:t xml:space="preserve">axes[</w:t>
      </w:r>
      <w:r>
        <w:rPr>
          <w:rStyle w:val="DecValTok"/>
        </w:rPr>
        <w:t xml:space="preserve">1</w:t>
      </w:r>
      <w:r>
        <w:rPr>
          <w:rStyle w:val="NormalTok"/>
        </w:rPr>
        <w:t xml:space="preserve">].grid(</w:t>
      </w:r>
      <w:r>
        <w:rPr>
          <w:rStyle w:val="VariableTok"/>
        </w:rPr>
        <w:t xml:space="preserve">True</w:t>
      </w:r>
      <w:r>
        <w:rPr>
          <w:rStyle w:val="NormalTok"/>
        </w:rPr>
        <w:t xml:space="preserve">, alpha</w:t>
      </w:r>
      <w:r>
        <w:rPr>
          <w:rStyle w:val="OperatorTok"/>
        </w:rPr>
        <w:t xml:space="preserve">=</w:t>
      </w:r>
      <w:r>
        <w:rPr>
          <w:rStyle w:val="FloatTok"/>
        </w:rPr>
        <w:t xml:space="preserve">0.3</w:t>
      </w:r>
      <w:r>
        <w:rPr>
          <w:rStyle w:val="NormalTok"/>
        </w:rPr>
        <w:t xml:space="preserve">)</w:t>
      </w:r>
      <w:r>
        <w:br/>
      </w:r>
      <w:r>
        <w:br/>
      </w:r>
      <w:r>
        <w:rPr>
          <w:rStyle w:val="NormalTok"/>
        </w:rPr>
        <w:t xml:space="preserve">plt.tight_layout()</w:t>
      </w:r>
      <w:r>
        <w:br/>
      </w:r>
      <w:r>
        <w:rPr>
          <w:rStyle w:val="NormalTok"/>
        </w:rPr>
        <w:t xml:space="preserve">plt.savefig(</w:t>
      </w:r>
      <w:r>
        <w:rPr>
          <w:rStyle w:val="StringTok"/>
        </w:rPr>
        <w:t xml:space="preserve">'knn_regression.png'</w:t>
      </w:r>
      <w:r>
        <w:rPr>
          <w:rStyle w:val="NormalTok"/>
        </w:rPr>
        <w:t xml:space="preserve">, dpi</w:t>
      </w:r>
      <w:r>
        <w:rPr>
          <w:rStyle w:val="OperatorTok"/>
        </w:rPr>
        <w:t xml:space="preserve">=</w:t>
      </w:r>
      <w:r>
        <w:rPr>
          <w:rStyle w:val="DecValTok"/>
        </w:rPr>
        <w:t xml:space="preserve">300</w:t>
      </w:r>
      <w:r>
        <w:rPr>
          <w:rStyle w:val="NormalTok"/>
        </w:rPr>
        <w:t xml:space="preserve">, bbox_inches</w:t>
      </w:r>
      <w:r>
        <w:rPr>
          <w:rStyle w:val="OperatorTok"/>
        </w:rPr>
        <w:t xml:space="preserve">=</w:t>
      </w:r>
      <w:r>
        <w:rPr>
          <w:rStyle w:val="StringTok"/>
        </w:rPr>
        <w:t xml:space="preserve">'tight'</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Gráfico guardado como 'knn_regression.png'"</w:t>
      </w:r>
      <w:r>
        <w:rPr>
          <w:rStyle w:val="NormalTok"/>
        </w:rPr>
        <w:t xml:space="preserve">)</w:t>
      </w:r>
    </w:p>
    <w:p>
      <w:pPr>
        <w:pStyle w:val="SourceCode"/>
      </w:pPr>
      <w:r>
        <w:br/>
      </w:r>
      <w:r>
        <w:rPr>
          <w:rStyle w:val="VerbatimChar"/>
        </w:rPr>
        <w:t xml:space="preserve">K-NEAREST NEIGHBORS REGRESSOR</w:t>
      </w:r>
      <w:r>
        <w:br/>
      </w:r>
      <w:r>
        <w:rPr>
          <w:rStyle w:val="VerbatimChar"/>
        </w:rPr>
        <w:t xml:space="preserve">======================================================================</w:t>
      </w:r>
      <w:r>
        <w:br/>
      </w:r>
      <w:r>
        <w:rPr>
          <w:rStyle w:val="VerbatimChar"/>
        </w:rPr>
        <w:t xml:space="preserve">k        R² Train     R² Test      MSE Test    </w:t>
      </w:r>
      <w:r>
        <w:br/>
      </w:r>
      <w:r>
        <w:rPr>
          <w:rStyle w:val="VerbatimChar"/>
        </w:rPr>
        <w:t xml:space="preserve">----------------------------------------------------------------------</w:t>
      </w:r>
      <w:r>
        <w:br/>
      </w:r>
      <w:r>
        <w:rPr>
          <w:rStyle w:val="VerbatimChar"/>
        </w:rPr>
        <w:t xml:space="preserve">1        1.0000       0.7339       1.9089      </w:t>
      </w:r>
      <w:r>
        <w:br/>
      </w:r>
      <w:r>
        <w:rPr>
          <w:rStyle w:val="VerbatimChar"/>
        </w:rPr>
        <w:t xml:space="preserve">3        0.9021       0.7823       1.5612      </w:t>
      </w:r>
      <w:r>
        <w:br/>
      </w:r>
      <w:r>
        <w:rPr>
          <w:rStyle w:val="VerbatimChar"/>
        </w:rPr>
        <w:t xml:space="preserve">5        0.8574       0.7661       1.6778      </w:t>
      </w:r>
      <w:r>
        <w:br/>
      </w:r>
      <w:r>
        <w:rPr>
          <w:rStyle w:val="VerbatimChar"/>
        </w:rPr>
        <w:t xml:space="preserve">10       0.8090       0.7409       1.8582      </w:t>
      </w:r>
      <w:r>
        <w:br/>
      </w:r>
      <w:r>
        <w:rPr>
          <w:rStyle w:val="VerbatimChar"/>
        </w:rPr>
        <w:t xml:space="preserve">20       0.7545       0.7305       1.9327      </w:t>
      </w:r>
      <w:r>
        <w:br/>
      </w:r>
      <w:r>
        <w:rPr>
          <w:rStyle w:val="VerbatimChar"/>
        </w:rPr>
        <w:t xml:space="preserve">30       0.7124       0.7041       2.1224      </w:t>
      </w:r>
      <w:r>
        <w:br/>
      </w:r>
      <w:r>
        <w:rPr>
          <w:rStyle w:val="VerbatimChar"/>
        </w:rPr>
        <w:t xml:space="preserve">50       0.6264       0.6180       2.7400      </w:t>
      </w:r>
      <w:r>
        <w:br/>
      </w:r>
      <w:r>
        <w:br/>
      </w:r>
      <w:r>
        <w:rPr>
          <w:rStyle w:val="VerbatimChar"/>
        </w:rPr>
        <w:t xml:space="preserve">Gráfico guardado como 'knn_regression.png'</w:t>
      </w:r>
    </w:p>
    <w:p>
      <w:pPr>
        <w:pStyle w:val="FirstParagraph"/>
      </w:pPr>
      <w:r>
        <w:drawing>
          <wp:inline>
            <wp:extent cx="5943600" cy="2094071"/>
            <wp:effectExtent b="0" l="0" r="0" t="0"/>
            <wp:docPr descr="" title="" id="153" name="Picture"/>
            <a:graphic>
              <a:graphicData uri="http://schemas.openxmlformats.org/drawingml/2006/picture">
                <pic:pic>
                  <pic:nvPicPr>
                    <pic:cNvPr descr="index_files/figure-docx/cell-14-output-2.png" id="154" name="Picture"/>
                    <pic:cNvPicPr>
                      <a:picLocks noChangeArrowheads="1" noChangeAspect="1"/>
                    </pic:cNvPicPr>
                  </pic:nvPicPr>
                  <pic:blipFill>
                    <a:blip r:embed="rId152"/>
                    <a:stretch>
                      <a:fillRect/>
                    </a:stretch>
                  </pic:blipFill>
                  <pic:spPr bwMode="auto">
                    <a:xfrm>
                      <a:off x="0" y="0"/>
                      <a:ext cx="5943600" cy="2094071"/>
                    </a:xfrm>
                    <a:prstGeom prst="rect">
                      <a:avLst/>
                    </a:prstGeom>
                    <a:noFill/>
                    <a:ln w="9525">
                      <a:noFill/>
                      <a:headEnd/>
                      <a:tailEnd/>
                    </a:ln>
                  </pic:spPr>
                </pic:pic>
              </a:graphicData>
            </a:graphic>
          </wp:inline>
        </w:drawing>
      </w:r>
    </w:p>
    <w:bookmarkEnd w:id="155"/>
    <w:bookmarkEnd w:id="156"/>
    <w:bookmarkStart w:id="172" w:name="métricas-de-evaluación"/>
    <w:p>
      <w:pPr>
        <w:pStyle w:val="Heading1"/>
      </w:pPr>
      <w:r>
        <w:t xml:space="preserve">8. Métricas de evaluación</w:t>
      </w:r>
    </w:p>
    <w:bookmarkStart w:id="170" w:name="fundamento-matemático-6"/>
    <w:p>
      <w:pPr>
        <w:pStyle w:val="Heading2"/>
      </w:pPr>
      <w:r>
        <w:t xml:space="preserve">8.1 Fundamento matemático</w:t>
      </w:r>
    </w:p>
    <w:p>
      <w:pPr>
        <w:pStyle w:val="FirstParagraph"/>
      </w:pPr>
      <w:r>
        <w:t xml:space="preserve">La evaluación de modelos de regresión es crucial para comparar diferentes algoritmos y seleccionar el modelo óptimo. A diferencia de la clasificación (que usa accuracy, precision, recall), la regresión requiere métricas que cuantifiquen la magnitud del error de predicción.</w:t>
      </w:r>
    </w:p>
    <w:bookmarkStart w:id="157" w:name="notación"/>
    <w:p>
      <w:pPr>
        <w:pStyle w:val="Heading3"/>
      </w:pPr>
      <w:r>
        <w:t xml:space="preserve">8.1.1 Notación</w:t>
      </w:r>
    </w:p>
    <w:p>
      <w:pPr>
        <w:pStyle w:val="FirstParagraph"/>
      </w:pPr>
      <w:r>
        <w:t xml:space="preserve">Para un conjunto de</w:t>
      </w:r>
      <w:r>
        <w:t xml:space="preserve"> </w:t>
      </w:r>
      <m:oMath>
        <m:r>
          <m:t>n</m:t>
        </m:r>
      </m:oMath>
      <w:r>
        <w:t xml:space="preserve"> </w:t>
      </w:r>
      <w:r>
        <w:t xml:space="preserve">observaciones:</w:t>
      </w:r>
    </w:p>
    <w:p>
      <w:pPr>
        <w:pStyle w:val="Compact"/>
        <w:numPr>
          <w:ilvl w:val="0"/>
          <w:numId w:val="1072"/>
        </w:numPr>
      </w:pPr>
      <m:oMath>
        <m:sSub>
          <m:e>
            <m:r>
              <m:t>Y</m:t>
            </m:r>
          </m:e>
          <m:sub>
            <m:r>
              <m:t>i</m:t>
            </m:r>
          </m:sub>
        </m:sSub>
      </m:oMath>
      <w:r>
        <w:t xml:space="preserve">: Valor real de la variable dependiente para la observación</w:t>
      </w:r>
      <w:r>
        <w:t xml:space="preserve"> </w:t>
      </w:r>
      <m:oMath>
        <m:r>
          <m:t>i</m:t>
        </m:r>
      </m:oMath>
    </w:p>
    <w:p>
      <w:pPr>
        <w:pStyle w:val="Compact"/>
        <w:numPr>
          <w:ilvl w:val="0"/>
          <w:numId w:val="1072"/>
        </w:numPr>
      </w:pPr>
      <m:oMath>
        <m:sSub>
          <m:e>
            <m:acc>
              <m:accPr>
                <m:chr m:val="̂"/>
              </m:accPr>
              <m:e>
                <m:r>
                  <m:t>Y</m:t>
                </m:r>
              </m:e>
            </m:acc>
          </m:e>
          <m:sub>
            <m:r>
              <m:t>i</m:t>
            </m:r>
          </m:sub>
        </m:sSub>
      </m:oMath>
      <w:r>
        <w:t xml:space="preserve">: Valor predicho por el modelo</w:t>
      </w:r>
    </w:p>
    <w:p>
      <w:pPr>
        <w:pStyle w:val="Compact"/>
        <w:numPr>
          <w:ilvl w:val="0"/>
          <w:numId w:val="1072"/>
        </w:numPr>
      </w:pPr>
      <m:oMath>
        <m:acc>
          <m:accPr>
            <m:chr m:val="‾"/>
          </m:accPr>
          <m:e>
            <m:r>
              <m:t>Y</m:t>
            </m:r>
          </m:e>
        </m:acc>
        <m:r>
          <m:rPr>
            <m:sty m:val="p"/>
          </m:rPr>
          <m:t>=</m:t>
        </m:r>
        <m:f>
          <m:fPr>
            <m:type m:val="bar"/>
          </m:fPr>
          <m:num>
            <m:r>
              <m:t>1</m:t>
            </m:r>
          </m:num>
          <m:den>
            <m:r>
              <m:t>n</m:t>
            </m:r>
          </m:den>
        </m:f>
        <m:nary>
          <m:naryPr>
            <m:chr m:val="∑"/>
            <m:limLoc m:val="undOvr"/>
            <m:subHide m:val="off"/>
            <m:supHide m:val="off"/>
          </m:naryPr>
          <m:sub>
            <m:r>
              <m:t>i</m:t>
            </m:r>
            <m:r>
              <m:rPr>
                <m:sty m:val="p"/>
              </m:rPr>
              <m:t>=</m:t>
            </m:r>
            <m:r>
              <m:t>1</m:t>
            </m:r>
          </m:sub>
          <m:sup>
            <m:r>
              <m:t>n</m:t>
            </m:r>
          </m:sup>
          <m:e>
            <m:sSub>
              <m:e>
                <m:r>
                  <m:t>Y</m:t>
                </m:r>
              </m:e>
              <m:sub>
                <m:r>
                  <m:t>i</m:t>
                </m:r>
              </m:sub>
            </m:sSub>
          </m:e>
        </m:nary>
      </m:oMath>
      <w:r>
        <w:t xml:space="preserve">: Media de los valores reales</w:t>
      </w:r>
    </w:p>
    <w:bookmarkEnd w:id="157"/>
    <w:bookmarkStart w:id="158" w:name="mean-squared-error-mse"/>
    <w:p>
      <w:pPr>
        <w:pStyle w:val="Heading3"/>
      </w:pPr>
      <w:r>
        <w:t xml:space="preserve">8.1.2 Mean Squared Error (MSE)</w:t>
      </w:r>
    </w:p>
    <w:p>
      <w:pPr>
        <w:pStyle w:val="FirstParagraph"/>
      </w:pPr>
      <w:r>
        <w:rPr>
          <w:b/>
          <w:bCs/>
        </w:rPr>
        <w:t xml:space="preserve">Definición</w:t>
      </w:r>
      <w:r>
        <w:t xml:space="preserve">:</w:t>
      </w:r>
    </w:p>
    <w:p>
      <w:pPr>
        <w:pStyle w:val="BodyText"/>
      </w:pPr>
      <m:oMathPara>
        <m:oMathParaPr>
          <m:jc m:val="center"/>
        </m:oMathParaPr>
        <m:oMath>
          <m:r>
            <m:rPr>
              <m:nor/>
              <m:sty m:val="p"/>
            </m:rPr>
            <m:t>MSE</m:t>
          </m:r>
          <m:r>
            <m:rPr>
              <m:sty m:val="p"/>
            </m:rPr>
            <m:t>=</m:t>
          </m:r>
          <m:f>
            <m:fPr>
              <m:type m:val="bar"/>
            </m:fPr>
            <m:num>
              <m:r>
                <m:t>1</m:t>
              </m:r>
            </m:num>
            <m:den>
              <m:r>
                <m:t>n</m:t>
              </m:r>
            </m:den>
          </m:f>
          <m:nary>
            <m:naryPr>
              <m:chr m:val="∑"/>
              <m:limLoc m:val="undOvr"/>
              <m:subHide m:val="off"/>
              <m:supHide m:val="off"/>
            </m:naryPr>
            <m:sub>
              <m:r>
                <m:t>i</m:t>
              </m:r>
              <m:r>
                <m:rPr>
                  <m:sty m:val="p"/>
                </m:rPr>
                <m:t>=</m:t>
              </m:r>
              <m:r>
                <m:t>1</m:t>
              </m:r>
            </m:sub>
            <m:sup>
              <m:r>
                <m:t>n</m:t>
              </m:r>
            </m:sup>
            <m:e>
              <m:r>
                <m:rPr>
                  <m:sty m:val="p"/>
                </m:rPr>
                <m:t>(</m:t>
              </m:r>
            </m:e>
          </m:nary>
          <m:sSub>
            <m:e>
              <m:r>
                <m:t>Y</m:t>
              </m:r>
            </m:e>
            <m:sub>
              <m:r>
                <m:t>i</m:t>
              </m:r>
            </m:sub>
          </m:sSub>
          <m:r>
            <m:rPr>
              <m:sty m:val="p"/>
            </m:rPr>
            <m:t>−</m:t>
          </m:r>
          <m:sSub>
            <m:e>
              <m:acc>
                <m:accPr>
                  <m:chr m:val="̂"/>
                </m:accPr>
                <m:e>
                  <m:r>
                    <m:t>Y</m:t>
                  </m:r>
                </m:e>
              </m:acc>
            </m:e>
            <m:sub>
              <m:r>
                <m:t>i</m:t>
              </m:r>
            </m:sub>
          </m:sSub>
          <m:sSup>
            <m:e>
              <m:r>
                <m:rPr>
                  <m:sty m:val="p"/>
                </m:rPr>
                <m:t>)</m:t>
              </m:r>
            </m:e>
            <m:sup>
              <m:r>
                <m:t>2</m:t>
              </m:r>
            </m:sup>
          </m:sSup>
        </m:oMath>
      </m:oMathPara>
    </w:p>
    <w:p>
      <w:pPr>
        <w:pStyle w:val="FirstParagraph"/>
      </w:pPr>
      <w:r>
        <w:rPr>
          <w:b/>
          <w:bCs/>
        </w:rPr>
        <w:t xml:space="preserve">Interpretación</w:t>
      </w:r>
      <w:r>
        <w:t xml:space="preserve">:</w:t>
      </w:r>
    </w:p>
    <w:p>
      <w:pPr>
        <w:pStyle w:val="Compact"/>
        <w:numPr>
          <w:ilvl w:val="0"/>
          <w:numId w:val="1073"/>
        </w:numPr>
      </w:pPr>
      <w:r>
        <w:t xml:space="preserve">Promedio de los errores al cuadrado</w:t>
      </w:r>
    </w:p>
    <w:p>
      <w:pPr>
        <w:pStyle w:val="Compact"/>
        <w:numPr>
          <w:ilvl w:val="0"/>
          <w:numId w:val="1073"/>
        </w:numPr>
      </w:pPr>
      <w:r>
        <w:t xml:space="preserve">Penaliza más los errores grandes (debido al cuadrado)</w:t>
      </w:r>
    </w:p>
    <w:p>
      <w:pPr>
        <w:pStyle w:val="Compact"/>
        <w:numPr>
          <w:ilvl w:val="0"/>
          <w:numId w:val="1073"/>
        </w:numPr>
      </w:pPr>
      <w:r>
        <w:t xml:space="preserve">Unidades: cuadrado de las unidades de</w:t>
      </w:r>
      <w:r>
        <w:t xml:space="preserve"> </w:t>
      </w:r>
      <m:oMath>
        <m:r>
          <m:t>Y</m:t>
        </m:r>
      </m:oMath>
    </w:p>
    <w:p>
      <w:pPr>
        <w:pStyle w:val="Compact"/>
        <w:numPr>
          <w:ilvl w:val="0"/>
          <w:numId w:val="1073"/>
        </w:numPr>
      </w:pPr>
      <w:r>
        <w:t xml:space="preserve">Rango:</w:t>
      </w:r>
      <w:r>
        <w:t xml:space="preserve"> </w:t>
      </w:r>
      <m:oMath>
        <m:r>
          <m:rPr>
            <m:sty m:val="p"/>
          </m:rPr>
          <m:t>[</m:t>
        </m:r>
        <m:r>
          <m:t>0</m:t>
        </m:r>
        <m:r>
          <m:rPr>
            <m:sty m:val="p"/>
          </m:rPr>
          <m:t>,</m:t>
        </m:r>
        <m:r>
          <m:rPr>
            <m:sty m:val="p"/>
          </m:rPr>
          <m:t>∞</m:t>
        </m:r>
        <m:r>
          <m:rPr>
            <m:sty m:val="p"/>
          </m:rPr>
          <m:t>)</m:t>
        </m:r>
      </m:oMath>
      <w:r>
        <w:t xml:space="preserve">, donde 0 indica predicción perfecta</w:t>
      </w:r>
    </w:p>
    <w:p>
      <w:pPr>
        <w:pStyle w:val="FirstParagraph"/>
      </w:pPr>
      <w:r>
        <w:rPr>
          <w:b/>
          <w:bCs/>
        </w:rPr>
        <w:t xml:space="preserve">Propiedades</w:t>
      </w:r>
      <w:r>
        <w:t xml:space="preserve">:</w:t>
      </w:r>
    </w:p>
    <w:p>
      <w:pPr>
        <w:numPr>
          <w:ilvl w:val="0"/>
          <w:numId w:val="1074"/>
        </w:numPr>
      </w:pPr>
      <w:r>
        <w:rPr>
          <w:b/>
          <w:bCs/>
        </w:rPr>
        <w:t xml:space="preserve">Diferenciabilidad</w:t>
      </w:r>
      <w:r>
        <w:t xml:space="preserve">: MSE es diferenciable en todas partes, facilitando optimización.</w:t>
      </w:r>
    </w:p>
    <w:p>
      <w:pPr>
        <w:numPr>
          <w:ilvl w:val="0"/>
          <w:numId w:val="1074"/>
        </w:numPr>
      </w:pPr>
      <w:r>
        <w:rPr>
          <w:b/>
          <w:bCs/>
        </w:rPr>
        <w:t xml:space="preserve">Sensibilidad a outliers</w:t>
      </w:r>
      <w:r>
        <w:t xml:space="preserve">: El cuadrado magnifica errores grandes.</w:t>
      </w:r>
    </w:p>
    <w:p>
      <w:pPr>
        <w:numPr>
          <w:ilvl w:val="0"/>
          <w:numId w:val="1074"/>
        </w:numPr>
      </w:pPr>
      <w:r>
        <w:rPr>
          <w:b/>
          <w:bCs/>
        </w:rPr>
        <w:t xml:space="preserve">Descomposición</w:t>
      </w:r>
      <w:r>
        <w:t xml:space="preserve">:</w:t>
      </w:r>
    </w:p>
    <w:p>
      <w:pPr>
        <w:pStyle w:val="BodyText"/>
      </w:pPr>
      <m:oMathPara>
        <m:oMathParaPr>
          <m:jc m:val="center"/>
        </m:oMathParaPr>
        <m:oMath>
          <m:r>
            <m:rPr>
              <m:nor/>
              <m:sty m:val="p"/>
            </m:rPr>
            <m:t>MSE</m:t>
          </m:r>
          <m:r>
            <m:rPr>
              <m:sty m:val="p"/>
            </m:rPr>
            <m:t>=</m:t>
          </m:r>
          <m:sSup>
            <m:e>
              <m:r>
                <m:rPr>
                  <m:nor/>
                  <m:sty m:val="p"/>
                </m:rPr>
                <m:t>Bias</m:t>
              </m:r>
            </m:e>
            <m:sup>
              <m:r>
                <m:t>2</m:t>
              </m:r>
            </m:sup>
          </m:sSup>
          <m:r>
            <m:rPr>
              <m:sty m:val="p"/>
            </m:rPr>
            <m:t>[</m:t>
          </m:r>
          <m:acc>
            <m:accPr>
              <m:chr m:val="̂"/>
            </m:accPr>
            <m:e>
              <m:r>
                <m:t>Y</m:t>
              </m:r>
            </m:e>
          </m:acc>
          <m:r>
            <m:rPr>
              <m:sty m:val="p"/>
            </m:rPr>
            <m:t>]</m:t>
          </m:r>
          <m:r>
            <m:rPr>
              <m:sty m:val="p"/>
            </m:rPr>
            <m:t>+</m:t>
          </m:r>
          <m:r>
            <m:rPr>
              <m:nor/>
              <m:sty m:val="p"/>
            </m:rPr>
            <m:t>Var</m:t>
          </m:r>
          <m:r>
            <m:rPr>
              <m:sty m:val="p"/>
            </m:rPr>
            <m:t>[</m:t>
          </m:r>
          <m:acc>
            <m:accPr>
              <m:chr m:val="̂"/>
            </m:accPr>
            <m:e>
              <m:r>
                <m:t>Y</m:t>
              </m:r>
            </m:e>
          </m:acc>
          <m:r>
            <m:rPr>
              <m:sty m:val="p"/>
            </m:rPr>
            <m:t>]</m:t>
          </m:r>
          <m:r>
            <m:rPr>
              <m:sty m:val="p"/>
            </m:rPr>
            <m:t>+</m:t>
          </m:r>
          <m:sSup>
            <m:e>
              <m:r>
                <m:t>σ</m:t>
              </m:r>
            </m:e>
            <m:sup>
              <m:r>
                <m:t>2</m:t>
              </m:r>
            </m:sup>
          </m:sSup>
        </m:oMath>
      </m:oMathPara>
    </w:p>
    <w:p>
      <w:pPr>
        <w:pStyle w:val="FirstParagraph"/>
      </w:pPr>
      <w:r>
        <w:t xml:space="preserve">donde:</w:t>
      </w:r>
    </w:p>
    <w:p>
      <w:pPr>
        <w:pStyle w:val="Compact"/>
        <w:numPr>
          <w:ilvl w:val="0"/>
          <w:numId w:val="1075"/>
        </w:numPr>
      </w:pPr>
      <m:oMath>
        <m:sSup>
          <m:e>
            <m:r>
              <m:rPr>
                <m:nor/>
                <m:sty m:val="p"/>
              </m:rPr>
              <m:t>Bias</m:t>
            </m:r>
          </m:e>
          <m:sup>
            <m:r>
              <m:t>2</m:t>
            </m:r>
          </m:sup>
        </m:sSup>
        <m:r>
          <m:rPr>
            <m:sty m:val="p"/>
          </m:rPr>
          <m:t>[</m:t>
        </m:r>
        <m:acc>
          <m:accPr>
            <m:chr m:val="̂"/>
          </m:accPr>
          <m:e>
            <m:r>
              <m:t>Y</m:t>
            </m:r>
          </m:e>
        </m:acc>
        <m:r>
          <m:rPr>
            <m:sty m:val="p"/>
          </m:rPr>
          <m:t>]</m:t>
        </m:r>
        <m:r>
          <m:rPr>
            <m:sty m:val="p"/>
          </m:rPr>
          <m:t>=</m:t>
        </m:r>
        <m:r>
          <m:rPr>
            <m:sty m:val="p"/>
          </m:rPr>
          <m:t>(</m:t>
        </m:r>
        <m:r>
          <m:t>E</m:t>
        </m:r>
        <m:r>
          <m:rPr>
            <m:sty m:val="p"/>
          </m:rPr>
          <m:t>[</m:t>
        </m:r>
        <m:acc>
          <m:accPr>
            <m:chr m:val="̂"/>
          </m:accPr>
          <m:e>
            <m:r>
              <m:t>Y</m:t>
            </m:r>
          </m:e>
        </m:acc>
        <m:r>
          <m:rPr>
            <m:sty m:val="p"/>
          </m:rPr>
          <m:t>]</m:t>
        </m:r>
        <m:r>
          <m:rPr>
            <m:sty m:val="p"/>
          </m:rPr>
          <m:t>−</m:t>
        </m:r>
        <m:r>
          <m:t>Y</m:t>
        </m:r>
        <m:sSup>
          <m:e>
            <m:r>
              <m:rPr>
                <m:sty m:val="p"/>
              </m:rPr>
              <m:t>)</m:t>
            </m:r>
          </m:e>
          <m:sup>
            <m:r>
              <m:t>2</m:t>
            </m:r>
          </m:sup>
        </m:sSup>
      </m:oMath>
      <w:r>
        <w:t xml:space="preserve">: Error sistemático</w:t>
      </w:r>
    </w:p>
    <w:p>
      <w:pPr>
        <w:pStyle w:val="Compact"/>
        <w:numPr>
          <w:ilvl w:val="0"/>
          <w:numId w:val="1075"/>
        </w:numPr>
      </w:pPr>
      <m:oMath>
        <m:r>
          <m:rPr>
            <m:nor/>
            <m:sty m:val="p"/>
          </m:rPr>
          <m:t>Var</m:t>
        </m:r>
        <m:r>
          <m:rPr>
            <m:sty m:val="p"/>
          </m:rPr>
          <m:t>[</m:t>
        </m:r>
        <m:acc>
          <m:accPr>
            <m:chr m:val="̂"/>
          </m:accPr>
          <m:e>
            <m:r>
              <m:t>Y</m:t>
            </m:r>
          </m:e>
        </m:acc>
        <m:r>
          <m:rPr>
            <m:sty m:val="p"/>
          </m:rPr>
          <m:t>]</m:t>
        </m:r>
      </m:oMath>
      <w:r>
        <w:t xml:space="preserve">: Variabilidad de las predicciones</w:t>
      </w:r>
    </w:p>
    <w:p>
      <w:pPr>
        <w:pStyle w:val="Compact"/>
        <w:numPr>
          <w:ilvl w:val="0"/>
          <w:numId w:val="1075"/>
        </w:numPr>
      </w:pPr>
      <m:oMath>
        <m:sSup>
          <m:e>
            <m:r>
              <m:t>σ</m:t>
            </m:r>
          </m:e>
          <m:sup>
            <m:r>
              <m:t>2</m:t>
            </m:r>
          </m:sup>
        </m:sSup>
      </m:oMath>
      <w:r>
        <w:t xml:space="preserve">: Varianza irreducible (ruido)</w:t>
      </w:r>
    </w:p>
    <w:p>
      <w:pPr>
        <w:pStyle w:val="FirstParagraph"/>
      </w:pPr>
      <w:r>
        <w:rPr>
          <w:b/>
          <w:bCs/>
        </w:rPr>
        <w:t xml:space="preserve">Ventajas</w:t>
      </w:r>
      <w:r>
        <w:t xml:space="preserve">:</w:t>
      </w:r>
    </w:p>
    <w:p>
      <w:pPr>
        <w:pStyle w:val="Compact"/>
        <w:numPr>
          <w:ilvl w:val="0"/>
          <w:numId w:val="1076"/>
        </w:numPr>
      </w:pPr>
      <w:r>
        <w:t xml:space="preserve">Matemáticamente conveniente para optimización</w:t>
      </w:r>
    </w:p>
    <w:p>
      <w:pPr>
        <w:pStyle w:val="Compact"/>
        <w:numPr>
          <w:ilvl w:val="0"/>
          <w:numId w:val="1076"/>
        </w:numPr>
      </w:pPr>
      <w:r>
        <w:t xml:space="preserve">Conexión directa con likelihood gaussiana</w:t>
      </w:r>
    </w:p>
    <w:p>
      <w:pPr>
        <w:pStyle w:val="Compact"/>
        <w:numPr>
          <w:ilvl w:val="0"/>
          <w:numId w:val="1076"/>
        </w:numPr>
      </w:pPr>
      <w:r>
        <w:t xml:space="preserve">Penaliza errores grandes</w:t>
      </w:r>
    </w:p>
    <w:p>
      <w:pPr>
        <w:pStyle w:val="FirstParagraph"/>
      </w:pPr>
      <w:r>
        <w:rPr>
          <w:b/>
          <w:bCs/>
        </w:rPr>
        <w:t xml:space="preserve">Desventajas</w:t>
      </w:r>
      <w:r>
        <w:t xml:space="preserve">:</w:t>
      </w:r>
    </w:p>
    <w:p>
      <w:pPr>
        <w:pStyle w:val="Compact"/>
        <w:numPr>
          <w:ilvl w:val="0"/>
          <w:numId w:val="1077"/>
        </w:numPr>
      </w:pPr>
      <w:r>
        <w:t xml:space="preserve">Sensible a outliers</w:t>
      </w:r>
    </w:p>
    <w:p>
      <w:pPr>
        <w:pStyle w:val="Compact"/>
        <w:numPr>
          <w:ilvl w:val="0"/>
          <w:numId w:val="1077"/>
        </w:numPr>
      </w:pPr>
      <w:r>
        <w:t xml:space="preserve">Unidades no son interpretables directamente</w:t>
      </w:r>
    </w:p>
    <w:p>
      <w:pPr>
        <w:pStyle w:val="Compact"/>
        <w:numPr>
          <w:ilvl w:val="0"/>
          <w:numId w:val="1077"/>
        </w:numPr>
      </w:pPr>
      <w:r>
        <w:t xml:space="preserve">No es robusto</w:t>
      </w:r>
    </w:p>
    <w:p>
      <w:pPr>
        <w:pStyle w:val="FirstParagraph"/>
      </w:pPr>
      <w:r>
        <w:rPr>
          <w:b/>
          <w:bCs/>
        </w:rPr>
        <w:t xml:space="preserve">Cuándo usar</w:t>
      </w:r>
      <w:r>
        <w:t xml:space="preserve">: Cuando errores grandes son particularmente indeseables y los datos no tienen outliers extremos.</w:t>
      </w:r>
    </w:p>
    <w:bookmarkEnd w:id="158"/>
    <w:bookmarkStart w:id="159" w:name="root-mean-squared-error-rmse"/>
    <w:p>
      <w:pPr>
        <w:pStyle w:val="Heading3"/>
      </w:pPr>
      <w:r>
        <w:t xml:space="preserve">8.1.3 Root Mean Squared Error (RMSE)</w:t>
      </w:r>
    </w:p>
    <w:p>
      <w:pPr>
        <w:pStyle w:val="FirstParagraph"/>
      </w:pPr>
      <w:r>
        <w:rPr>
          <w:b/>
          <w:bCs/>
        </w:rPr>
        <w:t xml:space="preserve">Definición</w:t>
      </w:r>
      <w:r>
        <w:t xml:space="preserve">:</w:t>
      </w:r>
    </w:p>
    <w:p>
      <w:pPr>
        <w:pStyle w:val="BodyText"/>
      </w:pPr>
      <m:oMathPara>
        <m:oMathParaPr>
          <m:jc m:val="center"/>
        </m:oMathParaPr>
        <m:oMath>
          <m:r>
            <m:rPr>
              <m:nor/>
              <m:sty m:val="p"/>
            </m:rPr>
            <m:t>RMSE</m:t>
          </m:r>
          <m:r>
            <m:rPr>
              <m:sty m:val="p"/>
            </m:rPr>
            <m:t>=</m:t>
          </m:r>
          <m:rad>
            <m:radPr>
              <m:degHide m:val="on"/>
            </m:radPr>
            <m:deg/>
            <m:e>
              <m:r>
                <m:rPr>
                  <m:nor/>
                  <m:sty m:val="p"/>
                </m:rPr>
                <m:t>MSE</m:t>
              </m:r>
            </m:e>
          </m:rad>
          <m:r>
            <m:rPr>
              <m:sty m:val="p"/>
            </m:rPr>
            <m:t>=</m:t>
          </m:r>
          <m:rad>
            <m:radPr>
              <m:degHide m:val="on"/>
            </m:radPr>
            <m:deg/>
            <m:e>
              <m:f>
                <m:fPr>
                  <m:type m:val="bar"/>
                </m:fPr>
                <m:num>
                  <m:r>
                    <m:t>1</m:t>
                  </m:r>
                </m:num>
                <m:den>
                  <m:r>
                    <m:t>n</m:t>
                  </m:r>
                </m:den>
              </m:f>
              <m:nary>
                <m:naryPr>
                  <m:chr m:val="∑"/>
                  <m:limLoc m:val="undOvr"/>
                  <m:subHide m:val="off"/>
                  <m:supHide m:val="off"/>
                </m:naryPr>
                <m:sub>
                  <m:r>
                    <m:t>i</m:t>
                  </m:r>
                  <m:r>
                    <m:rPr>
                      <m:sty m:val="p"/>
                    </m:rPr>
                    <m:t>=</m:t>
                  </m:r>
                  <m:r>
                    <m:t>1</m:t>
                  </m:r>
                </m:sub>
                <m:sup>
                  <m:r>
                    <m:t>n</m:t>
                  </m:r>
                </m:sup>
                <m:e>
                  <m:r>
                    <m:rPr>
                      <m:sty m:val="p"/>
                    </m:rPr>
                    <m:t>(</m:t>
                  </m:r>
                </m:e>
              </m:nary>
              <m:sSub>
                <m:e>
                  <m:r>
                    <m:t>Y</m:t>
                  </m:r>
                </m:e>
                <m:sub>
                  <m:r>
                    <m:t>i</m:t>
                  </m:r>
                </m:sub>
              </m:sSub>
              <m:r>
                <m:rPr>
                  <m:sty m:val="p"/>
                </m:rPr>
                <m:t>−</m:t>
              </m:r>
              <m:sSub>
                <m:e>
                  <m:acc>
                    <m:accPr>
                      <m:chr m:val="̂"/>
                    </m:accPr>
                    <m:e>
                      <m:r>
                        <m:t>Y</m:t>
                      </m:r>
                    </m:e>
                  </m:acc>
                </m:e>
                <m:sub>
                  <m:r>
                    <m:t>i</m:t>
                  </m:r>
                </m:sub>
              </m:sSub>
              <m:sSup>
                <m:e>
                  <m:r>
                    <m:rPr>
                      <m:sty m:val="p"/>
                    </m:rPr>
                    <m:t>)</m:t>
                  </m:r>
                </m:e>
                <m:sup>
                  <m:r>
                    <m:t>2</m:t>
                  </m:r>
                </m:sup>
              </m:sSup>
            </m:e>
          </m:rad>
        </m:oMath>
      </m:oMathPara>
    </w:p>
    <w:p>
      <w:pPr>
        <w:pStyle w:val="FirstParagraph"/>
      </w:pPr>
      <w:r>
        <w:rPr>
          <w:b/>
          <w:bCs/>
        </w:rPr>
        <w:t xml:space="preserve">Interpretación</w:t>
      </w:r>
      <w:r>
        <w:t xml:space="preserve">:</w:t>
      </w:r>
    </w:p>
    <w:p>
      <w:pPr>
        <w:pStyle w:val="Compact"/>
        <w:numPr>
          <w:ilvl w:val="0"/>
          <w:numId w:val="1078"/>
        </w:numPr>
      </w:pPr>
      <w:r>
        <w:t xml:space="preserve">Desviación típica de los errores de predicción</w:t>
      </w:r>
    </w:p>
    <w:p>
      <w:pPr>
        <w:pStyle w:val="Compact"/>
        <w:numPr>
          <w:ilvl w:val="0"/>
          <w:numId w:val="1078"/>
        </w:numPr>
      </w:pPr>
      <w:r>
        <w:t xml:space="preserve">Mismas unidades que</w:t>
      </w:r>
      <w:r>
        <w:t xml:space="preserve"> </w:t>
      </w:r>
      <m:oMath>
        <m:r>
          <m:t>Y</m:t>
        </m:r>
      </m:oMath>
      <w:r>
        <w:t xml:space="preserve"> </w:t>
      </w:r>
      <w:r>
        <w:t xml:space="preserve">(interpretable)</w:t>
      </w:r>
    </w:p>
    <w:p>
      <w:pPr>
        <w:pStyle w:val="Compact"/>
        <w:numPr>
          <w:ilvl w:val="0"/>
          <w:numId w:val="1078"/>
        </w:numPr>
      </w:pPr>
      <w:r>
        <w:t xml:space="preserve">Representa el</w:t>
      </w:r>
      <w:r>
        <w:t xml:space="preserve"> </w:t>
      </w:r>
      <w:r>
        <w:t xml:space="preserve">“error promedio”</w:t>
      </w:r>
      <w:r>
        <w:t xml:space="preserve"> </w:t>
      </w:r>
      <w:r>
        <w:t xml:space="preserve">en las mismas unidades que la variable objetivo</w:t>
      </w:r>
    </w:p>
    <w:p>
      <w:pPr>
        <w:pStyle w:val="FirstParagraph"/>
      </w:pPr>
      <w:r>
        <w:rPr>
          <w:b/>
          <w:bCs/>
        </w:rPr>
        <w:t xml:space="preserve">Propiedades</w:t>
      </w:r>
      <w:r>
        <w:t xml:space="preserve">:</w:t>
      </w:r>
    </w:p>
    <w:p>
      <w:pPr>
        <w:numPr>
          <w:ilvl w:val="0"/>
          <w:numId w:val="1079"/>
        </w:numPr>
      </w:pPr>
      <w:r>
        <w:rPr>
          <w:b/>
          <w:bCs/>
        </w:rPr>
        <w:t xml:space="preserve">Interpretabilidad</w:t>
      </w:r>
      <w:r>
        <w:t xml:space="preserve">: Unidades coinciden con las de</w:t>
      </w:r>
      <w:r>
        <w:t xml:space="preserve"> </w:t>
      </w:r>
      <m:oMath>
        <m:r>
          <m:t>Y</m:t>
        </m:r>
      </m:oMath>
      <w:r>
        <w:t xml:space="preserve">.</w:t>
      </w:r>
    </w:p>
    <w:p>
      <w:pPr>
        <w:numPr>
          <w:ilvl w:val="0"/>
          <w:numId w:val="1079"/>
        </w:numPr>
      </w:pPr>
      <w:r>
        <w:rPr>
          <w:b/>
          <w:bCs/>
        </w:rPr>
        <w:t xml:space="preserve">Relación con MSE</w:t>
      </w:r>
      <w:r>
        <w:t xml:space="preserve">:</w:t>
      </w:r>
      <w:r>
        <w:t xml:space="preserve"> </w:t>
      </w:r>
      <m:oMath>
        <m:r>
          <m:rPr>
            <m:nor/>
            <m:sty m:val="p"/>
          </m:rPr>
          <m:t>RMSE</m:t>
        </m:r>
        <m:r>
          <m:rPr>
            <m:sty m:val="p"/>
          </m:rPr>
          <m:t>=</m:t>
        </m:r>
        <m:rad>
          <m:radPr>
            <m:degHide m:val="on"/>
          </m:radPr>
          <m:deg/>
          <m:e>
            <m:r>
              <m:rPr>
                <m:nor/>
                <m:sty m:val="p"/>
              </m:rPr>
              <m:t>MSE</m:t>
            </m:r>
          </m:e>
        </m:rad>
      </m:oMath>
    </w:p>
    <w:p>
      <w:pPr>
        <w:numPr>
          <w:ilvl w:val="0"/>
          <w:numId w:val="1079"/>
        </w:numPr>
      </w:pPr>
      <w:r>
        <w:rPr>
          <w:b/>
          <w:bCs/>
        </w:rPr>
        <w:t xml:space="preserve">Comparación entre modelos</w:t>
      </w:r>
      <w:r>
        <w:t xml:space="preserve">: Solo comparable si modelos se evalúan en mismo conjunto de datos.</w:t>
      </w:r>
    </w:p>
    <w:p>
      <w:pPr>
        <w:pStyle w:val="FirstParagraph"/>
      </w:pPr>
      <w:r>
        <w:rPr>
          <w:b/>
          <w:bCs/>
        </w:rPr>
        <w:t xml:space="preserve">Ventajas</w:t>
      </w:r>
      <w:r>
        <w:t xml:space="preserve">:</w:t>
      </w:r>
    </w:p>
    <w:p>
      <w:pPr>
        <w:pStyle w:val="Compact"/>
        <w:numPr>
          <w:ilvl w:val="0"/>
          <w:numId w:val="1080"/>
        </w:numPr>
      </w:pPr>
      <w:r>
        <w:t xml:space="preserve">Unidades interpretables</w:t>
      </w:r>
    </w:p>
    <w:p>
      <w:pPr>
        <w:pStyle w:val="Compact"/>
        <w:numPr>
          <w:ilvl w:val="0"/>
          <w:numId w:val="1080"/>
        </w:numPr>
      </w:pPr>
      <w:r>
        <w:t xml:space="preserve">Mantiene sensibilidad a errores grandes</w:t>
      </w:r>
    </w:p>
    <w:p>
      <w:pPr>
        <w:pStyle w:val="Compact"/>
        <w:numPr>
          <w:ilvl w:val="0"/>
          <w:numId w:val="1080"/>
        </w:numPr>
      </w:pPr>
      <w:r>
        <w:t xml:space="preserve">Más interpretable que MSE</w:t>
      </w:r>
    </w:p>
    <w:p>
      <w:pPr>
        <w:pStyle w:val="FirstParagraph"/>
      </w:pPr>
      <w:r>
        <w:rPr>
          <w:b/>
          <w:bCs/>
        </w:rPr>
        <w:t xml:space="preserve">Desventajas</w:t>
      </w:r>
      <w:r>
        <w:t xml:space="preserve">:</w:t>
      </w:r>
    </w:p>
    <w:p>
      <w:pPr>
        <w:pStyle w:val="Compact"/>
        <w:numPr>
          <w:ilvl w:val="0"/>
          <w:numId w:val="1081"/>
        </w:numPr>
      </w:pPr>
      <w:r>
        <w:t xml:space="preserve">Aún sensible a outliers</w:t>
      </w:r>
    </w:p>
    <w:p>
      <w:pPr>
        <w:pStyle w:val="Compact"/>
        <w:numPr>
          <w:ilvl w:val="0"/>
          <w:numId w:val="1081"/>
        </w:numPr>
      </w:pPr>
      <w:r>
        <w:t xml:space="preserve">No acotado superiormente</w:t>
      </w:r>
    </w:p>
    <w:p>
      <w:pPr>
        <w:pStyle w:val="FirstParagraph"/>
      </w:pPr>
      <w:r>
        <w:rPr>
          <w:b/>
          <w:bCs/>
        </w:rPr>
        <w:t xml:space="preserve">Cuándo usar</w:t>
      </w:r>
      <w:r>
        <w:t xml:space="preserve">: Para comunicar el error en unidades comprensibles (ej:</w:t>
      </w:r>
      <w:r>
        <w:t xml:space="preserve"> </w:t>
      </w:r>
      <w:r>
        <w:t xml:space="preserve">“el modelo predice con un error promedio de 5000 soles”</w:t>
      </w:r>
      <w:r>
        <w:t xml:space="preserve">).</w:t>
      </w:r>
    </w:p>
    <w:bookmarkEnd w:id="159"/>
    <w:bookmarkStart w:id="160" w:name="mean-absolute-error-mae"/>
    <w:p>
      <w:pPr>
        <w:pStyle w:val="Heading3"/>
      </w:pPr>
      <w:r>
        <w:t xml:space="preserve">8.1.4 Mean Absolute Error (MAE)</w:t>
      </w:r>
    </w:p>
    <w:p>
      <w:pPr>
        <w:pStyle w:val="FirstParagraph"/>
      </w:pPr>
      <w:r>
        <w:rPr>
          <w:b/>
          <w:bCs/>
        </w:rPr>
        <w:t xml:space="preserve">Definición</w:t>
      </w:r>
      <w:r>
        <w:t xml:space="preserve">:</w:t>
      </w:r>
    </w:p>
    <w:p>
      <w:pPr>
        <w:pStyle w:val="BodyText"/>
      </w:pPr>
      <m:oMathPara>
        <m:oMathParaPr>
          <m:jc m:val="center"/>
        </m:oMathParaPr>
        <m:oMath>
          <m:r>
            <m:rPr>
              <m:nor/>
              <m:sty m:val="p"/>
            </m:rPr>
            <m:t>MAE</m:t>
          </m:r>
          <m:r>
            <m:rPr>
              <m:sty m:val="p"/>
            </m:rPr>
            <m:t>=</m:t>
          </m:r>
          <m:f>
            <m:fPr>
              <m:type m:val="bar"/>
            </m:fPr>
            <m:num>
              <m:r>
                <m:t>1</m:t>
              </m:r>
            </m:num>
            <m:den>
              <m:r>
                <m:t>n</m:t>
              </m:r>
            </m:den>
          </m:f>
          <m:nary>
            <m:naryPr>
              <m:chr m:val="∑"/>
              <m:limLoc m:val="undOvr"/>
              <m:subHide m:val="off"/>
              <m:supHide m:val="off"/>
            </m:naryPr>
            <m:sub>
              <m:r>
                <m:t>i</m:t>
              </m:r>
              <m:r>
                <m:rPr>
                  <m:sty m:val="p"/>
                </m:rPr>
                <m:t>=</m:t>
              </m:r>
              <m:r>
                <m:t>1</m:t>
              </m:r>
            </m:sub>
            <m:sup>
              <m:r>
                <m:t>n</m:t>
              </m:r>
            </m:sup>
            <m:e>
              <m:r>
                <m:rPr>
                  <m:sty m:val="p"/>
                </m:rPr>
                <m:t>|</m:t>
              </m:r>
            </m:e>
          </m:nary>
          <m:sSub>
            <m:e>
              <m:r>
                <m:t>Y</m:t>
              </m:r>
            </m:e>
            <m:sub>
              <m:r>
                <m:t>i</m:t>
              </m:r>
            </m:sub>
          </m:sSub>
          <m:r>
            <m:rPr>
              <m:sty m:val="p"/>
            </m:rPr>
            <m:t>−</m:t>
          </m:r>
          <m:sSub>
            <m:e>
              <m:acc>
                <m:accPr>
                  <m:chr m:val="̂"/>
                </m:accPr>
                <m:e>
                  <m:r>
                    <m:t>Y</m:t>
                  </m:r>
                </m:e>
              </m:acc>
            </m:e>
            <m:sub>
              <m:r>
                <m:t>i</m:t>
              </m:r>
            </m:sub>
          </m:sSub>
          <m:r>
            <m:rPr>
              <m:sty m:val="p"/>
            </m:rPr>
            <m:t>|</m:t>
          </m:r>
        </m:oMath>
      </m:oMathPara>
    </w:p>
    <w:p>
      <w:pPr>
        <w:pStyle w:val="FirstParagraph"/>
      </w:pPr>
      <w:r>
        <w:rPr>
          <w:b/>
          <w:bCs/>
        </w:rPr>
        <w:t xml:space="preserve">Interpretación</w:t>
      </w:r>
      <w:r>
        <w:t xml:space="preserve">:</w:t>
      </w:r>
    </w:p>
    <w:p>
      <w:pPr>
        <w:pStyle w:val="Compact"/>
        <w:numPr>
          <w:ilvl w:val="0"/>
          <w:numId w:val="1082"/>
        </w:numPr>
      </w:pPr>
      <w:r>
        <w:t xml:space="preserve">Promedio de los valores absolutos de los errores</w:t>
      </w:r>
    </w:p>
    <w:p>
      <w:pPr>
        <w:pStyle w:val="Compact"/>
        <w:numPr>
          <w:ilvl w:val="0"/>
          <w:numId w:val="1082"/>
        </w:numPr>
      </w:pPr>
      <w:r>
        <w:t xml:space="preserve">Todos los errores pesan igual (lineal)</w:t>
      </w:r>
    </w:p>
    <w:p>
      <w:pPr>
        <w:pStyle w:val="Compact"/>
        <w:numPr>
          <w:ilvl w:val="0"/>
          <w:numId w:val="1082"/>
        </w:numPr>
      </w:pPr>
      <w:r>
        <w:t xml:space="preserve">Unidades: mismas que</w:t>
      </w:r>
      <w:r>
        <w:t xml:space="preserve"> </w:t>
      </w:r>
      <m:oMath>
        <m:r>
          <m:t>Y</m:t>
        </m:r>
      </m:oMath>
    </w:p>
    <w:p>
      <w:pPr>
        <w:pStyle w:val="FirstParagraph"/>
      </w:pPr>
      <w:r>
        <w:rPr>
          <w:b/>
          <w:bCs/>
        </w:rPr>
        <w:t xml:space="preserve">Propiedades</w:t>
      </w:r>
      <w:r>
        <w:t xml:space="preserve">:</w:t>
      </w:r>
    </w:p>
    <w:p>
      <w:pPr>
        <w:numPr>
          <w:ilvl w:val="0"/>
          <w:numId w:val="1083"/>
        </w:numPr>
      </w:pPr>
      <w:r>
        <w:rPr>
          <w:b/>
          <w:bCs/>
        </w:rPr>
        <w:t xml:space="preserve">Robustez</w:t>
      </w:r>
      <w:r>
        <w:t xml:space="preserve">: Menos sensible a outliers que MSE/RMSE.</w:t>
      </w:r>
    </w:p>
    <w:p>
      <w:pPr>
        <w:numPr>
          <w:ilvl w:val="0"/>
          <w:numId w:val="1083"/>
        </w:numPr>
      </w:pPr>
      <w:r>
        <w:rPr>
          <w:b/>
          <w:bCs/>
        </w:rPr>
        <w:t xml:space="preserve">Linealidad</w:t>
      </w:r>
      <w:r>
        <w:t xml:space="preserve">: Error de magnitud</w:t>
      </w:r>
      <w:r>
        <w:t xml:space="preserve"> </w:t>
      </w:r>
      <m:oMath>
        <m:r>
          <m:t>2</m:t>
        </m:r>
        <m:r>
          <m:t>ϵ</m:t>
        </m:r>
      </m:oMath>
      <w:r>
        <w:t xml:space="preserve"> </w:t>
      </w:r>
      <w:r>
        <w:t xml:space="preserve">pesa exactamente el doble que error de magnitud</w:t>
      </w:r>
      <w:r>
        <w:t xml:space="preserve"> </w:t>
      </w:r>
      <m:oMath>
        <m:r>
          <m:t>ϵ</m:t>
        </m:r>
      </m:oMath>
      <w:r>
        <w:t xml:space="preserve">.</w:t>
      </w:r>
    </w:p>
    <w:p>
      <w:pPr>
        <w:numPr>
          <w:ilvl w:val="0"/>
          <w:numId w:val="1083"/>
        </w:numPr>
      </w:pPr>
      <w:r>
        <w:rPr>
          <w:b/>
          <w:bCs/>
        </w:rPr>
        <w:t xml:space="preserve">No diferenciable en cero</w:t>
      </w:r>
      <w:r>
        <w:t xml:space="preserve">: Complica optimización con métodos basados en gradientes.</w:t>
      </w:r>
    </w:p>
    <w:p>
      <w:pPr>
        <w:numPr>
          <w:ilvl w:val="0"/>
          <w:numId w:val="1083"/>
        </w:numPr>
      </w:pPr>
      <w:r>
        <w:rPr>
          <w:b/>
          <w:bCs/>
        </w:rPr>
        <w:t xml:space="preserve">Relación con mediana</w:t>
      </w:r>
      <w:r>
        <w:t xml:space="preserve">: MAE es minimizado cuando</w:t>
      </w:r>
      <w:r>
        <w:t xml:space="preserve"> </w:t>
      </w:r>
      <m:oMath>
        <m:sSub>
          <m:e>
            <m:acc>
              <m:accPr>
                <m:chr m:val="̂"/>
              </m:accPr>
              <m:e>
                <m:r>
                  <m:t>Y</m:t>
                </m:r>
              </m:e>
            </m:acc>
          </m:e>
          <m:sub>
            <m:r>
              <m:t>i</m:t>
            </m:r>
          </m:sub>
        </m:sSub>
        <m:r>
          <m:rPr>
            <m:sty m:val="p"/>
          </m:rPr>
          <m:t>=</m:t>
        </m:r>
        <m:r>
          <m:rPr>
            <m:nor/>
            <m:sty m:val="p"/>
          </m:rPr>
          <m:t>mediana</m:t>
        </m:r>
        <m:r>
          <m:rPr>
            <m:sty m:val="p"/>
          </m:rPr>
          <m:t>(</m:t>
        </m:r>
        <m:r>
          <m:t>Y</m:t>
        </m:r>
        <m:r>
          <m:rPr>
            <m:sty m:val="p"/>
          </m:rPr>
          <m:t>)</m:t>
        </m:r>
      </m:oMath>
      <w:r>
        <w:t xml:space="preserve">.</w:t>
      </w:r>
    </w:p>
    <w:p>
      <w:pPr>
        <w:pStyle w:val="FirstParagraph"/>
      </w:pPr>
      <w:r>
        <w:rPr>
          <w:b/>
          <w:bCs/>
        </w:rPr>
        <w:t xml:space="preserve">Ventajas</w:t>
      </w:r>
      <w:r>
        <w:t xml:space="preserve">:</w:t>
      </w:r>
    </w:p>
    <w:p>
      <w:pPr>
        <w:pStyle w:val="Compact"/>
        <w:numPr>
          <w:ilvl w:val="0"/>
          <w:numId w:val="1084"/>
        </w:numPr>
      </w:pPr>
      <w:r>
        <w:t xml:space="preserve">Robusto a outliers</w:t>
      </w:r>
    </w:p>
    <w:p>
      <w:pPr>
        <w:pStyle w:val="Compact"/>
        <w:numPr>
          <w:ilvl w:val="0"/>
          <w:numId w:val="1084"/>
        </w:numPr>
      </w:pPr>
      <w:r>
        <w:t xml:space="preserve">Interpretación intuitiva</w:t>
      </w:r>
    </w:p>
    <w:p>
      <w:pPr>
        <w:pStyle w:val="Compact"/>
        <w:numPr>
          <w:ilvl w:val="0"/>
          <w:numId w:val="1084"/>
        </w:numPr>
      </w:pPr>
      <w:r>
        <w:t xml:space="preserve">Unidades interpretables</w:t>
      </w:r>
    </w:p>
    <w:p>
      <w:pPr>
        <w:pStyle w:val="FirstParagraph"/>
      </w:pPr>
      <w:r>
        <w:rPr>
          <w:b/>
          <w:bCs/>
        </w:rPr>
        <w:t xml:space="preserve">Desventajas</w:t>
      </w:r>
      <w:r>
        <w:t xml:space="preserve">:</w:t>
      </w:r>
    </w:p>
    <w:p>
      <w:pPr>
        <w:pStyle w:val="Compact"/>
        <w:numPr>
          <w:ilvl w:val="0"/>
          <w:numId w:val="1085"/>
        </w:numPr>
      </w:pPr>
      <w:r>
        <w:t xml:space="preserve">No penaliza errores grandes tanto como MSE</w:t>
      </w:r>
    </w:p>
    <w:p>
      <w:pPr>
        <w:pStyle w:val="Compact"/>
        <w:numPr>
          <w:ilvl w:val="0"/>
          <w:numId w:val="1085"/>
        </w:numPr>
      </w:pPr>
      <w:r>
        <w:t xml:space="preserve">No diferenciable en el origen</w:t>
      </w:r>
    </w:p>
    <w:p>
      <w:pPr>
        <w:pStyle w:val="Compact"/>
        <w:numPr>
          <w:ilvl w:val="0"/>
          <w:numId w:val="1085"/>
        </w:numPr>
      </w:pPr>
      <w:r>
        <w:t xml:space="preserve">Puede subponderar errores grandes que son importantes</w:t>
      </w:r>
    </w:p>
    <w:p>
      <w:pPr>
        <w:pStyle w:val="FirstParagraph"/>
      </w:pPr>
      <w:r>
        <w:rPr>
          <w:b/>
          <w:bCs/>
        </w:rPr>
        <w:t xml:space="preserve">Cuándo usar</w:t>
      </w:r>
      <w:r>
        <w:t xml:space="preserve">: Cuando hay outliers o cuando todos los errores deben pesar igual independiente de su magnitud.</w:t>
      </w:r>
    </w:p>
    <w:bookmarkEnd w:id="160"/>
    <w:bookmarkStart w:id="161" w:name="comparación-mae-vs-rmse"/>
    <w:p>
      <w:pPr>
        <w:pStyle w:val="Heading3"/>
      </w:pPr>
      <w:r>
        <w:t xml:space="preserve">8.1.5 Comparación MAE vs RMSE</w:t>
      </w:r>
    </w:p>
    <w:p>
      <w:pPr>
        <w:pStyle w:val="FirstParagraph"/>
      </w:pPr>
      <w:r>
        <w:t xml:space="preserve">Para un mismo conjunto de errores:</w:t>
      </w:r>
    </w:p>
    <w:p>
      <w:pPr>
        <w:pStyle w:val="BodyText"/>
      </w:pPr>
      <m:oMathPara>
        <m:oMathParaPr>
          <m:jc m:val="center"/>
        </m:oMathParaPr>
        <m:oMath>
          <m:r>
            <m:rPr>
              <m:nor/>
              <m:sty m:val="p"/>
            </m:rPr>
            <m:t>MAE</m:t>
          </m:r>
          <m:r>
            <m:rPr>
              <m:sty m:val="p"/>
            </m:rPr>
            <m:t>≤</m:t>
          </m:r>
          <m:r>
            <m:rPr>
              <m:nor/>
              <m:sty m:val="p"/>
            </m:rPr>
            <m:t>RMSE</m:t>
          </m:r>
        </m:oMath>
      </m:oMathPara>
    </w:p>
    <w:p>
      <w:pPr>
        <w:pStyle w:val="FirstParagraph"/>
      </w:pPr>
      <w:r>
        <w:t xml:space="preserve">La desigualdad es estricta excepto cuando todos los errores tienen la misma magnitud.</w:t>
      </w:r>
    </w:p>
    <w:p>
      <w:pPr>
        <w:pStyle w:val="BodyText"/>
      </w:pPr>
      <w:r>
        <w:rPr>
          <w:b/>
          <w:bCs/>
        </w:rPr>
        <w:t xml:space="preserve">Ratio RMSE/MAE</w:t>
      </w:r>
      <w:r>
        <w:t xml:space="preserve">:</w:t>
      </w:r>
    </w:p>
    <w:p>
      <w:pPr>
        <w:pStyle w:val="Compact"/>
        <w:numPr>
          <w:ilvl w:val="0"/>
          <w:numId w:val="1086"/>
        </w:numPr>
      </w:pPr>
      <w:r>
        <w:t xml:space="preserve">Cercano a 1: Errores uniformemente distribuidos</w:t>
      </w:r>
    </w:p>
    <w:p>
      <w:pPr>
        <w:pStyle w:val="Compact"/>
        <w:numPr>
          <w:ilvl w:val="0"/>
          <w:numId w:val="1086"/>
        </w:numPr>
      </w:pPr>
      <w:r>
        <w:t xml:space="preserve">Alejado de 1: Algunos errores muy grandes (outliers)</w:t>
      </w:r>
    </w:p>
    <w:p>
      <w:pPr>
        <w:pStyle w:val="FirstParagraph"/>
      </w:pPr>
      <m:oMathPara>
        <m:oMathParaPr>
          <m:jc m:val="center"/>
        </m:oMathParaPr>
        <m:oMath>
          <m:f>
            <m:fPr>
              <m:type m:val="bar"/>
            </m:fPr>
            <m:num>
              <m:r>
                <m:rPr>
                  <m:nor/>
                  <m:sty m:val="p"/>
                </m:rPr>
                <m:t>RMSE</m:t>
              </m:r>
            </m:num>
            <m:den>
              <m:r>
                <m:rPr>
                  <m:nor/>
                  <m:sty m:val="p"/>
                </m:rPr>
                <m:t>MAE</m:t>
              </m:r>
            </m:den>
          </m:f>
          <m:r>
            <m:rPr>
              <m:sty m:val="p"/>
            </m:rPr>
            <m:t>≥</m:t>
          </m:r>
          <m:r>
            <m:t>1</m:t>
          </m:r>
        </m:oMath>
      </m:oMathPara>
    </w:p>
    <w:bookmarkEnd w:id="161"/>
    <w:bookmarkStart w:id="162" w:name="coeficiente-de-determinación-r²"/>
    <w:p>
      <w:pPr>
        <w:pStyle w:val="Heading3"/>
      </w:pPr>
      <w:r>
        <w:t xml:space="preserve">8.1.6 Coeficiente de Determinación (R²)</w:t>
      </w:r>
    </w:p>
    <w:p>
      <w:pPr>
        <w:pStyle w:val="FirstParagraph"/>
      </w:pPr>
      <w:r>
        <w:rPr>
          <w:b/>
          <w:bCs/>
        </w:rPr>
        <w:t xml:space="preserve">Definición</w:t>
      </w:r>
      <w:r>
        <w:t xml:space="preserve">:</w:t>
      </w:r>
    </w:p>
    <w:p>
      <w:pPr>
        <w:pStyle w:val="BodyText"/>
      </w:pPr>
      <m:oMathPara>
        <m:oMathParaPr>
          <m:jc m:val="center"/>
        </m:oMathParaPr>
        <m:oMath>
          <m:sSup>
            <m:e>
              <m:r>
                <m:t>R</m:t>
              </m:r>
            </m:e>
            <m:sup>
              <m:r>
                <m:t>2</m:t>
              </m:r>
            </m:sup>
          </m:sSup>
          <m:r>
            <m:rPr>
              <m:sty m:val="p"/>
            </m:rPr>
            <m:t>=</m:t>
          </m:r>
          <m:r>
            <m:t>1</m:t>
          </m:r>
          <m:r>
            <m:rPr>
              <m:sty m:val="p"/>
            </m:rPr>
            <m:t>−</m:t>
          </m:r>
          <m:f>
            <m:fPr>
              <m:type m:val="bar"/>
            </m:fPr>
            <m:num>
              <m:r>
                <m:rPr>
                  <m:nor/>
                  <m:sty m:val="p"/>
                </m:rPr>
                <m:t>RSS</m:t>
              </m:r>
            </m:num>
            <m:den>
              <m:r>
                <m:rPr>
                  <m:nor/>
                  <m:sty m:val="p"/>
                </m:rPr>
                <m:t>TSS</m:t>
              </m:r>
            </m:den>
          </m:f>
          <m:r>
            <m:rPr>
              <m:sty m:val="p"/>
            </m:rPr>
            <m:t>=</m:t>
          </m:r>
          <m:r>
            <m:t>1</m:t>
          </m:r>
          <m:r>
            <m:rPr>
              <m:sty m:val="p"/>
            </m:rPr>
            <m:t>−</m:t>
          </m:r>
          <m:f>
            <m:fPr>
              <m:type m:val="bar"/>
            </m:fPr>
            <m:num>
              <m:nary>
                <m:naryPr>
                  <m:chr m:val="∑"/>
                  <m:limLoc m:val="undOvr"/>
                  <m:subHide m:val="off"/>
                  <m:supHide m:val="off"/>
                </m:naryPr>
                <m:sub>
                  <m:r>
                    <m:t>i</m:t>
                  </m:r>
                  <m:r>
                    <m:rPr>
                      <m:sty m:val="p"/>
                    </m:rPr>
                    <m:t>=</m:t>
                  </m:r>
                  <m:r>
                    <m:t>1</m:t>
                  </m:r>
                </m:sub>
                <m:sup>
                  <m:r>
                    <m:t>n</m:t>
                  </m:r>
                </m:sup>
                <m:e>
                  <m:r>
                    <m:rPr>
                      <m:sty m:val="p"/>
                    </m:rPr>
                    <m:t>(</m:t>
                  </m:r>
                </m:e>
              </m:nary>
              <m:sSub>
                <m:e>
                  <m:r>
                    <m:t>Y</m:t>
                  </m:r>
                </m:e>
                <m:sub>
                  <m:r>
                    <m:t>i</m:t>
                  </m:r>
                </m:sub>
              </m:sSub>
              <m:r>
                <m:rPr>
                  <m:sty m:val="p"/>
                </m:rPr>
                <m:t>−</m:t>
              </m:r>
              <m:sSub>
                <m:e>
                  <m:acc>
                    <m:accPr>
                      <m:chr m:val="̂"/>
                    </m:accPr>
                    <m:e>
                      <m:r>
                        <m:t>Y</m:t>
                      </m:r>
                    </m:e>
                  </m:acc>
                </m:e>
                <m:sub>
                  <m:r>
                    <m:t>i</m:t>
                  </m:r>
                </m:sub>
              </m:sSub>
              <m:sSup>
                <m:e>
                  <m:r>
                    <m:rPr>
                      <m:sty m:val="p"/>
                    </m:rPr>
                    <m:t>)</m:t>
                  </m:r>
                </m:e>
                <m:sup>
                  <m:r>
                    <m:t>2</m:t>
                  </m:r>
                </m:sup>
              </m:sSup>
            </m:num>
            <m:den>
              <m:nary>
                <m:naryPr>
                  <m:chr m:val="∑"/>
                  <m:limLoc m:val="undOvr"/>
                  <m:subHide m:val="off"/>
                  <m:supHide m:val="off"/>
                </m:naryPr>
                <m:sub>
                  <m:r>
                    <m:t>i</m:t>
                  </m:r>
                  <m:r>
                    <m:rPr>
                      <m:sty m:val="p"/>
                    </m:rPr>
                    <m:t>=</m:t>
                  </m:r>
                  <m:r>
                    <m:t>1</m:t>
                  </m:r>
                </m:sub>
                <m:sup>
                  <m:r>
                    <m:t>n</m:t>
                  </m:r>
                </m:sup>
                <m:e>
                  <m:r>
                    <m:rPr>
                      <m:sty m:val="p"/>
                    </m:rPr>
                    <m:t>(</m:t>
                  </m:r>
                </m:e>
              </m:nary>
              <m:sSub>
                <m:e>
                  <m:r>
                    <m:t>Y</m:t>
                  </m:r>
                </m:e>
                <m:sub>
                  <m:r>
                    <m:t>i</m:t>
                  </m:r>
                </m:sub>
              </m:sSub>
              <m:r>
                <m:rPr>
                  <m:sty m:val="p"/>
                </m:rPr>
                <m:t>−</m:t>
              </m:r>
              <m:acc>
                <m:accPr>
                  <m:chr m:val="‾"/>
                </m:accPr>
                <m:e>
                  <m:r>
                    <m:t>Y</m:t>
                  </m:r>
                </m:e>
              </m:acc>
              <m:sSup>
                <m:e>
                  <m:r>
                    <m:rPr>
                      <m:sty m:val="p"/>
                    </m:rPr>
                    <m:t>)</m:t>
                  </m:r>
                </m:e>
                <m:sup>
                  <m:r>
                    <m:t>2</m:t>
                  </m:r>
                </m:sup>
              </m:sSup>
            </m:den>
          </m:f>
        </m:oMath>
      </m:oMathPara>
    </w:p>
    <w:p>
      <w:pPr>
        <w:pStyle w:val="FirstParagraph"/>
      </w:pPr>
      <w:r>
        <w:t xml:space="preserve">donde:</w:t>
      </w:r>
    </w:p>
    <w:p>
      <w:pPr>
        <w:pStyle w:val="Compact"/>
        <w:numPr>
          <w:ilvl w:val="0"/>
          <w:numId w:val="1087"/>
        </w:numPr>
      </w:pPr>
      <m:oMath>
        <m:r>
          <m:rPr>
            <m:nor/>
            <m:sty m:val="p"/>
          </m:rPr>
          <m:t>RSS</m:t>
        </m:r>
        <m:r>
          <m:rPr>
            <m:sty m:val="p"/>
          </m:rPr>
          <m:t>=</m:t>
        </m:r>
        <m:nary>
          <m:naryPr>
            <m:chr m:val="∑"/>
            <m:limLoc m:val="undOvr"/>
            <m:subHide m:val="off"/>
            <m:supHide m:val="off"/>
          </m:naryPr>
          <m:sub>
            <m:r>
              <m:t>i</m:t>
            </m:r>
            <m:r>
              <m:rPr>
                <m:sty m:val="p"/>
              </m:rPr>
              <m:t>=</m:t>
            </m:r>
            <m:r>
              <m:t>1</m:t>
            </m:r>
          </m:sub>
          <m:sup>
            <m:r>
              <m:t>n</m:t>
            </m:r>
          </m:sup>
          <m:e>
            <m:r>
              <m:rPr>
                <m:sty m:val="p"/>
              </m:rPr>
              <m:t>(</m:t>
            </m:r>
          </m:e>
        </m:nary>
        <m:sSub>
          <m:e>
            <m:r>
              <m:t>Y</m:t>
            </m:r>
          </m:e>
          <m:sub>
            <m:r>
              <m:t>i</m:t>
            </m:r>
          </m:sub>
        </m:sSub>
        <m:r>
          <m:rPr>
            <m:sty m:val="p"/>
          </m:rPr>
          <m:t>−</m:t>
        </m:r>
        <m:sSub>
          <m:e>
            <m:acc>
              <m:accPr>
                <m:chr m:val="̂"/>
              </m:accPr>
              <m:e>
                <m:r>
                  <m:t>Y</m:t>
                </m:r>
              </m:e>
            </m:acc>
          </m:e>
          <m:sub>
            <m:r>
              <m:t>i</m:t>
            </m:r>
          </m:sub>
        </m:sSub>
        <m:sSup>
          <m:e>
            <m:r>
              <m:rPr>
                <m:sty m:val="p"/>
              </m:rPr>
              <m:t>)</m:t>
            </m:r>
          </m:e>
          <m:sup>
            <m:r>
              <m:t>2</m:t>
            </m:r>
          </m:sup>
        </m:sSup>
      </m:oMath>
      <w:r>
        <w:t xml:space="preserve">: Residual Sum of Squares (suma de cuadrados residuales)</w:t>
      </w:r>
    </w:p>
    <w:p>
      <w:pPr>
        <w:pStyle w:val="Compact"/>
        <w:numPr>
          <w:ilvl w:val="0"/>
          <w:numId w:val="1087"/>
        </w:numPr>
      </w:pPr>
      <m:oMath>
        <m:r>
          <m:rPr>
            <m:nor/>
            <m:sty m:val="p"/>
          </m:rPr>
          <m:t>TSS</m:t>
        </m:r>
        <m:r>
          <m:rPr>
            <m:sty m:val="p"/>
          </m:rPr>
          <m:t>=</m:t>
        </m:r>
        <m:nary>
          <m:naryPr>
            <m:chr m:val="∑"/>
            <m:limLoc m:val="undOvr"/>
            <m:subHide m:val="off"/>
            <m:supHide m:val="off"/>
          </m:naryPr>
          <m:sub>
            <m:r>
              <m:t>i</m:t>
            </m:r>
            <m:r>
              <m:rPr>
                <m:sty m:val="p"/>
              </m:rPr>
              <m:t>=</m:t>
            </m:r>
            <m:r>
              <m:t>1</m:t>
            </m:r>
          </m:sub>
          <m:sup>
            <m:r>
              <m:t>n</m:t>
            </m:r>
          </m:sup>
          <m:e>
            <m:r>
              <m:rPr>
                <m:sty m:val="p"/>
              </m:rPr>
              <m:t>(</m:t>
            </m:r>
          </m:e>
        </m:nary>
        <m:sSub>
          <m:e>
            <m:r>
              <m:t>Y</m:t>
            </m:r>
          </m:e>
          <m:sub>
            <m:r>
              <m:t>i</m:t>
            </m:r>
          </m:sub>
        </m:sSub>
        <m:r>
          <m:rPr>
            <m:sty m:val="p"/>
          </m:rPr>
          <m:t>−</m:t>
        </m:r>
        <m:acc>
          <m:accPr>
            <m:chr m:val="‾"/>
          </m:accPr>
          <m:e>
            <m:r>
              <m:t>Y</m:t>
            </m:r>
          </m:e>
        </m:acc>
        <m:sSup>
          <m:e>
            <m:r>
              <m:rPr>
                <m:sty m:val="p"/>
              </m:rPr>
              <m:t>)</m:t>
            </m:r>
          </m:e>
          <m:sup>
            <m:r>
              <m:t>2</m:t>
            </m:r>
          </m:sup>
        </m:sSup>
      </m:oMath>
      <w:r>
        <w:t xml:space="preserve">: Total Sum of Squares (variabilidad total)</w:t>
      </w:r>
    </w:p>
    <w:p>
      <w:pPr>
        <w:pStyle w:val="FirstParagraph"/>
      </w:pPr>
      <w:r>
        <w:rPr>
          <w:b/>
          <w:bCs/>
        </w:rPr>
        <w:t xml:space="preserve">Forma alternativa</w:t>
      </w:r>
      <w:r>
        <w:t xml:space="preserve">:</w:t>
      </w:r>
    </w:p>
    <w:p>
      <w:pPr>
        <w:pStyle w:val="BodyText"/>
      </w:pPr>
      <m:oMathPara>
        <m:oMathParaPr>
          <m:jc m:val="center"/>
        </m:oMathParaPr>
        <m:oMath>
          <m:sSup>
            <m:e>
              <m:r>
                <m:t>R</m:t>
              </m:r>
            </m:e>
            <m:sup>
              <m:r>
                <m:t>2</m:t>
              </m:r>
            </m:sup>
          </m:sSup>
          <m:r>
            <m:rPr>
              <m:sty m:val="p"/>
            </m:rPr>
            <m:t>=</m:t>
          </m:r>
          <m:f>
            <m:fPr>
              <m:type m:val="bar"/>
            </m:fPr>
            <m:num>
              <m:r>
                <m:rPr>
                  <m:nor/>
                  <m:sty m:val="p"/>
                </m:rPr>
                <m:t>ESS</m:t>
              </m:r>
            </m:num>
            <m:den>
              <m:r>
                <m:rPr>
                  <m:nor/>
                  <m:sty m:val="p"/>
                </m:rPr>
                <m:t>TSS</m:t>
              </m:r>
            </m:den>
          </m:f>
          <m:r>
            <m:rPr>
              <m:sty m:val="p"/>
            </m:rPr>
            <m:t>=</m:t>
          </m:r>
          <m:f>
            <m:fPr>
              <m:type m:val="bar"/>
            </m:fPr>
            <m:num>
              <m:nary>
                <m:naryPr>
                  <m:chr m:val="∑"/>
                  <m:limLoc m:val="undOvr"/>
                  <m:subHide m:val="off"/>
                  <m:supHide m:val="off"/>
                </m:naryPr>
                <m:sub>
                  <m:r>
                    <m:t>i</m:t>
                  </m:r>
                  <m:r>
                    <m:rPr>
                      <m:sty m:val="p"/>
                    </m:rPr>
                    <m:t>=</m:t>
                  </m:r>
                  <m:r>
                    <m:t>1</m:t>
                  </m:r>
                </m:sub>
                <m:sup>
                  <m:r>
                    <m:t>n</m:t>
                  </m:r>
                </m:sup>
                <m:e>
                  <m:r>
                    <m:rPr>
                      <m:sty m:val="p"/>
                    </m:rPr>
                    <m:t>(</m:t>
                  </m:r>
                </m:e>
              </m:nary>
              <m:sSub>
                <m:e>
                  <m:acc>
                    <m:accPr>
                      <m:chr m:val="̂"/>
                    </m:accPr>
                    <m:e>
                      <m:r>
                        <m:t>Y</m:t>
                      </m:r>
                    </m:e>
                  </m:acc>
                </m:e>
                <m:sub>
                  <m:r>
                    <m:t>i</m:t>
                  </m:r>
                </m:sub>
              </m:sSub>
              <m:r>
                <m:rPr>
                  <m:sty m:val="p"/>
                </m:rPr>
                <m:t>−</m:t>
              </m:r>
              <m:acc>
                <m:accPr>
                  <m:chr m:val="‾"/>
                </m:accPr>
                <m:e>
                  <m:r>
                    <m:t>Y</m:t>
                  </m:r>
                </m:e>
              </m:acc>
              <m:sSup>
                <m:e>
                  <m:r>
                    <m:rPr>
                      <m:sty m:val="p"/>
                    </m:rPr>
                    <m:t>)</m:t>
                  </m:r>
                </m:e>
                <m:sup>
                  <m:r>
                    <m:t>2</m:t>
                  </m:r>
                </m:sup>
              </m:sSup>
            </m:num>
            <m:den>
              <m:nary>
                <m:naryPr>
                  <m:chr m:val="∑"/>
                  <m:limLoc m:val="undOvr"/>
                  <m:subHide m:val="off"/>
                  <m:supHide m:val="off"/>
                </m:naryPr>
                <m:sub>
                  <m:r>
                    <m:t>i</m:t>
                  </m:r>
                  <m:r>
                    <m:rPr>
                      <m:sty m:val="p"/>
                    </m:rPr>
                    <m:t>=</m:t>
                  </m:r>
                  <m:r>
                    <m:t>1</m:t>
                  </m:r>
                </m:sub>
                <m:sup>
                  <m:r>
                    <m:t>n</m:t>
                  </m:r>
                </m:sup>
                <m:e>
                  <m:r>
                    <m:rPr>
                      <m:sty m:val="p"/>
                    </m:rPr>
                    <m:t>(</m:t>
                  </m:r>
                </m:e>
              </m:nary>
              <m:sSub>
                <m:e>
                  <m:r>
                    <m:t>Y</m:t>
                  </m:r>
                </m:e>
                <m:sub>
                  <m:r>
                    <m:t>i</m:t>
                  </m:r>
                </m:sub>
              </m:sSub>
              <m:r>
                <m:rPr>
                  <m:sty m:val="p"/>
                </m:rPr>
                <m:t>−</m:t>
              </m:r>
              <m:acc>
                <m:accPr>
                  <m:chr m:val="‾"/>
                </m:accPr>
                <m:e>
                  <m:r>
                    <m:t>Y</m:t>
                  </m:r>
                </m:e>
              </m:acc>
              <m:sSup>
                <m:e>
                  <m:r>
                    <m:rPr>
                      <m:sty m:val="p"/>
                    </m:rPr>
                    <m:t>)</m:t>
                  </m:r>
                </m:e>
                <m:sup>
                  <m:r>
                    <m:t>2</m:t>
                  </m:r>
                </m:sup>
              </m:sSup>
            </m:den>
          </m:f>
        </m:oMath>
      </m:oMathPara>
    </w:p>
    <w:p>
      <w:pPr>
        <w:pStyle w:val="FirstParagraph"/>
      </w:pPr>
      <w:r>
        <w:t xml:space="preserve">donde</w:t>
      </w:r>
      <w:r>
        <w:t xml:space="preserve"> </w:t>
      </w:r>
      <m:oMath>
        <m:r>
          <m:rPr>
            <m:nor/>
            <m:sty m:val="p"/>
          </m:rPr>
          <m:t>ESS</m:t>
        </m:r>
      </m:oMath>
      <w:r>
        <w:t xml:space="preserve"> </w:t>
      </w:r>
      <w:r>
        <w:t xml:space="preserve">es Explained Sum of Squares.</w:t>
      </w:r>
    </w:p>
    <w:p>
      <w:pPr>
        <w:pStyle w:val="BodyText"/>
      </w:pPr>
      <w:r>
        <w:rPr>
          <w:b/>
          <w:bCs/>
        </w:rPr>
        <w:t xml:space="preserve">Interpretación</w:t>
      </w:r>
      <w:r>
        <w:t xml:space="preserve">:</w:t>
      </w:r>
    </w:p>
    <w:p>
      <w:pPr>
        <w:pStyle w:val="Compact"/>
        <w:numPr>
          <w:ilvl w:val="0"/>
          <w:numId w:val="1088"/>
        </w:numPr>
      </w:pPr>
      <w:r>
        <w:t xml:space="preserve">Proporción de varianza de</w:t>
      </w:r>
      <w:r>
        <w:t xml:space="preserve"> </w:t>
      </w:r>
      <m:oMath>
        <m:r>
          <m:t>Y</m:t>
        </m:r>
      </m:oMath>
      <w:r>
        <w:t xml:space="preserve"> </w:t>
      </w:r>
      <w:r>
        <w:t xml:space="preserve">explicada por el modelo</w:t>
      </w:r>
    </w:p>
    <w:p>
      <w:pPr>
        <w:pStyle w:val="Compact"/>
        <w:numPr>
          <w:ilvl w:val="0"/>
          <w:numId w:val="1088"/>
        </w:numPr>
      </w:pPr>
      <m:oMath>
        <m:sSup>
          <m:e>
            <m:r>
              <m:t>R</m:t>
            </m:r>
          </m:e>
          <m:sup>
            <m:r>
              <m:t>2</m:t>
            </m:r>
          </m:sup>
        </m:sSup>
        <m:r>
          <m:rPr>
            <m:sty m:val="p"/>
          </m:rPr>
          <m:t>=</m:t>
        </m:r>
        <m:r>
          <m:t>0</m:t>
        </m:r>
      </m:oMath>
      <w:r>
        <w:t xml:space="preserve">: El modelo no explica nada (tan bueno como predecir</w:t>
      </w:r>
      <w:r>
        <w:t xml:space="preserve"> </w:t>
      </w:r>
      <m:oMath>
        <m:acc>
          <m:accPr>
            <m:chr m:val="‾"/>
          </m:accPr>
          <m:e>
            <m:r>
              <m:t>Y</m:t>
            </m:r>
          </m:e>
        </m:acc>
      </m:oMath>
      <w:r>
        <w:t xml:space="preserve">)</w:t>
      </w:r>
    </w:p>
    <w:p>
      <w:pPr>
        <w:pStyle w:val="Compact"/>
        <w:numPr>
          <w:ilvl w:val="0"/>
          <w:numId w:val="1088"/>
        </w:numPr>
      </w:pPr>
      <m:oMath>
        <m:sSup>
          <m:e>
            <m:r>
              <m:t>R</m:t>
            </m:r>
          </m:e>
          <m:sup>
            <m:r>
              <m:t>2</m:t>
            </m:r>
          </m:sup>
        </m:sSup>
        <m:r>
          <m:rPr>
            <m:sty m:val="p"/>
          </m:rPr>
          <m:t>=</m:t>
        </m:r>
        <m:r>
          <m:t>1</m:t>
        </m:r>
      </m:oMath>
      <w:r>
        <w:t xml:space="preserve">: El modelo explica perfectamente la varianza</w:t>
      </w:r>
    </w:p>
    <w:p>
      <w:pPr>
        <w:pStyle w:val="Compact"/>
        <w:numPr>
          <w:ilvl w:val="0"/>
          <w:numId w:val="1088"/>
        </w:numPr>
      </w:pPr>
      <m:oMath>
        <m:sSup>
          <m:e>
            <m:r>
              <m:t>R</m:t>
            </m:r>
          </m:e>
          <m:sup>
            <m:r>
              <m:t>2</m:t>
            </m:r>
          </m:sup>
        </m:sSup>
        <m:r>
          <m:rPr>
            <m:sty m:val="p"/>
          </m:rPr>
          <m:t>&lt;</m:t>
        </m:r>
        <m:r>
          <m:t>0</m:t>
        </m:r>
      </m:oMath>
      <w:r>
        <w:t xml:space="preserve">: El modelo es peor que simplemente predecir la media (posible en conjunto de prueba)</w:t>
      </w:r>
    </w:p>
    <w:p>
      <w:pPr>
        <w:pStyle w:val="FirstParagraph"/>
      </w:pPr>
      <w:r>
        <w:rPr>
          <w:b/>
          <w:bCs/>
        </w:rPr>
        <w:t xml:space="preserve">Propiedades</w:t>
      </w:r>
      <w:r>
        <w:t xml:space="preserve">:</w:t>
      </w:r>
    </w:p>
    <w:p>
      <w:pPr>
        <w:numPr>
          <w:ilvl w:val="0"/>
          <w:numId w:val="1089"/>
        </w:numPr>
      </w:pPr>
      <w:r>
        <w:rPr>
          <w:b/>
          <w:bCs/>
        </w:rPr>
        <w:t xml:space="preserve">Rango en training</w:t>
      </w:r>
      <w:r>
        <w:t xml:space="preserve">:</w:t>
      </w:r>
      <w:r>
        <w:t xml:space="preserve"> </w:t>
      </w:r>
      <m:oMath>
        <m:r>
          <m:t>0</m:t>
        </m:r>
        <m:r>
          <m:rPr>
            <m:sty m:val="p"/>
          </m:rPr>
          <m:t>≤</m:t>
        </m:r>
        <m:sSup>
          <m:e>
            <m:r>
              <m:t>R</m:t>
            </m:r>
          </m:e>
          <m:sup>
            <m:r>
              <m:t>2</m:t>
            </m:r>
          </m:sup>
        </m:sSup>
        <m:r>
          <m:rPr>
            <m:sty m:val="p"/>
          </m:rPr>
          <m:t>≤</m:t>
        </m:r>
        <m:r>
          <m:t>1</m:t>
        </m:r>
      </m:oMath>
      <w:r>
        <w:t xml:space="preserve"> </w:t>
      </w:r>
      <w:r>
        <w:t xml:space="preserve">(con intercepto)</w:t>
      </w:r>
    </w:p>
    <w:p>
      <w:pPr>
        <w:numPr>
          <w:ilvl w:val="0"/>
          <w:numId w:val="1089"/>
        </w:numPr>
      </w:pPr>
      <w:r>
        <w:rPr>
          <w:b/>
          <w:bCs/>
        </w:rPr>
        <w:t xml:space="preserve">Rango en testing</w:t>
      </w:r>
      <w:r>
        <w:t xml:space="preserve">:</w:t>
      </w:r>
      <w:r>
        <w:t xml:space="preserve"> </w:t>
      </w:r>
      <m:oMath>
        <m:r>
          <m:rPr>
            <m:sty m:val="p"/>
          </m:rPr>
          <m:t>−</m:t>
        </m:r>
        <m:r>
          <m:rPr>
            <m:sty m:val="p"/>
          </m:rPr>
          <m:t>∞</m:t>
        </m:r>
        <m:r>
          <m:rPr>
            <m:sty m:val="p"/>
          </m:rPr>
          <m:t>&lt;</m:t>
        </m:r>
        <m:sSup>
          <m:e>
            <m:r>
              <m:t>R</m:t>
            </m:r>
          </m:e>
          <m:sup>
            <m:r>
              <m:t>2</m:t>
            </m:r>
          </m:sup>
        </m:sSup>
        <m:r>
          <m:rPr>
            <m:sty m:val="p"/>
          </m:rPr>
          <m:t>≤</m:t>
        </m:r>
        <m:r>
          <m:t>1</m:t>
        </m:r>
      </m:oMath>
      <w:r>
        <w:t xml:space="preserve"> </w:t>
      </w:r>
      <w:r>
        <w:t xml:space="preserve">(puede ser negativo)</w:t>
      </w:r>
    </w:p>
    <w:p>
      <w:pPr>
        <w:numPr>
          <w:ilvl w:val="0"/>
          <w:numId w:val="1089"/>
        </w:numPr>
      </w:pPr>
      <w:r>
        <w:rPr>
          <w:b/>
          <w:bCs/>
        </w:rPr>
        <w:t xml:space="preserve">Relación con correlación</w:t>
      </w:r>
      <w:r>
        <w:t xml:space="preserve">: En regresión lineal simple:</w:t>
      </w:r>
    </w:p>
    <w:p>
      <w:pPr>
        <w:pStyle w:val="BodyText"/>
      </w:pPr>
      <m:oMathPara>
        <m:oMathParaPr>
          <m:jc m:val="center"/>
        </m:oMathParaPr>
        <m:oMath>
          <m:sSup>
            <m:e>
              <m:r>
                <m:t>R</m:t>
              </m:r>
            </m:e>
            <m:sup>
              <m:r>
                <m:t>2</m:t>
              </m:r>
            </m:sup>
          </m:sSup>
          <m:r>
            <m:rPr>
              <m:sty m:val="p"/>
            </m:rPr>
            <m:t>=</m:t>
          </m:r>
          <m:sSubSup>
            <m:e>
              <m:r>
                <m:t>ρ</m:t>
              </m:r>
            </m:e>
            <m:sub>
              <m:r>
                <m:t>Y</m:t>
              </m:r>
              <m:r>
                <m:rPr>
                  <m:sty m:val="p"/>
                </m:rPr>
                <m:t>,</m:t>
              </m:r>
              <m:acc>
                <m:accPr>
                  <m:chr m:val="̂"/>
                </m:accPr>
                <m:e>
                  <m:r>
                    <m:t>Y</m:t>
                  </m:r>
                </m:e>
              </m:acc>
            </m:sub>
            <m:sup>
              <m:r>
                <m:t>2</m:t>
              </m:r>
            </m:sup>
          </m:sSubSup>
        </m:oMath>
      </m:oMathPara>
    </w:p>
    <w:p>
      <w:pPr>
        <w:numPr>
          <w:ilvl w:val="0"/>
          <w:numId w:val="1000"/>
        </w:numPr>
      </w:pPr>
      <w:r>
        <w:t xml:space="preserve">donde</w:t>
      </w:r>
      <w:r>
        <w:t xml:space="preserve"> </w:t>
      </w:r>
      <m:oMath>
        <m:r>
          <m:t>ρ</m:t>
        </m:r>
      </m:oMath>
      <w:r>
        <w:t xml:space="preserve"> </w:t>
      </w:r>
      <w:r>
        <w:t xml:space="preserve">es el coeficiente de correlación de Pearson.</w:t>
      </w:r>
    </w:p>
    <w:p>
      <w:pPr>
        <w:numPr>
          <w:ilvl w:val="0"/>
          <w:numId w:val="1089"/>
        </w:numPr>
      </w:pPr>
      <w:r>
        <w:rPr>
          <w:b/>
          <w:bCs/>
        </w:rPr>
        <w:t xml:space="preserve">Sensibilidad a variables</w:t>
      </w:r>
      <w:r>
        <w:t xml:space="preserve">:</w:t>
      </w:r>
      <w:r>
        <w:t xml:space="preserve"> </w:t>
      </w:r>
      <m:oMath>
        <m:sSup>
          <m:e>
            <m:r>
              <m:t>R</m:t>
            </m:r>
          </m:e>
          <m:sup>
            <m:r>
              <m:t>2</m:t>
            </m:r>
          </m:sup>
        </m:sSup>
      </m:oMath>
      <w:r>
        <w:t xml:space="preserve"> </w:t>
      </w:r>
      <w:r>
        <w:t xml:space="preserve">nunca disminuye al agregar variables (en training).</w:t>
      </w:r>
    </w:p>
    <w:p>
      <w:pPr>
        <w:numPr>
          <w:ilvl w:val="0"/>
          <w:numId w:val="1089"/>
        </w:numPr>
      </w:pPr>
      <w:r>
        <w:rPr>
          <w:b/>
          <w:bCs/>
        </w:rPr>
        <w:t xml:space="preserve">No tiene unidades</w:t>
      </w:r>
      <w:r>
        <w:t xml:space="preserve">: Es una proporción, interpretable sin conocer unidades de</w:t>
      </w:r>
      <w:r>
        <w:t xml:space="preserve"> </w:t>
      </w:r>
      <m:oMath>
        <m:r>
          <m:t>Y</m:t>
        </m:r>
      </m:oMath>
      <w:r>
        <w:t xml:space="preserve">.</w:t>
      </w:r>
    </w:p>
    <w:p>
      <w:pPr>
        <w:pStyle w:val="FirstParagraph"/>
      </w:pPr>
      <w:r>
        <w:rPr>
          <w:b/>
          <w:bCs/>
        </w:rPr>
        <w:t xml:space="preserve">Ventajas</w:t>
      </w:r>
      <w:r>
        <w:t xml:space="preserve">:</w:t>
      </w:r>
    </w:p>
    <w:p>
      <w:pPr>
        <w:pStyle w:val="Compact"/>
        <w:numPr>
          <w:ilvl w:val="0"/>
          <w:numId w:val="1090"/>
        </w:numPr>
      </w:pPr>
      <w:r>
        <w:t xml:space="preserve">Fácil interpretación (porcentaje de varianza explicada)</w:t>
      </w:r>
    </w:p>
    <w:p>
      <w:pPr>
        <w:pStyle w:val="Compact"/>
        <w:numPr>
          <w:ilvl w:val="0"/>
          <w:numId w:val="1090"/>
        </w:numPr>
      </w:pPr>
      <w:r>
        <w:t xml:space="preserve">Sin unidades (comparable entre problemas)</w:t>
      </w:r>
    </w:p>
    <w:p>
      <w:pPr>
        <w:pStyle w:val="Compact"/>
        <w:numPr>
          <w:ilvl w:val="0"/>
          <w:numId w:val="1090"/>
        </w:numPr>
      </w:pPr>
      <w:r>
        <w:t xml:space="preserve">Intuitivo para audiencias no técnicas</w:t>
      </w:r>
    </w:p>
    <w:p>
      <w:pPr>
        <w:pStyle w:val="FirstParagraph"/>
      </w:pPr>
      <w:r>
        <w:rPr>
          <w:b/>
          <w:bCs/>
        </w:rPr>
        <w:t xml:space="preserve">Desventajas</w:t>
      </w:r>
      <w:r>
        <w:t xml:space="preserve">:</w:t>
      </w:r>
    </w:p>
    <w:p>
      <w:pPr>
        <w:pStyle w:val="Compact"/>
        <w:numPr>
          <w:ilvl w:val="0"/>
          <w:numId w:val="1091"/>
        </w:numPr>
      </w:pPr>
      <w:r>
        <w:t xml:space="preserve">Puede ser engañoso (alto</w:t>
      </w:r>
      <w:r>
        <w:t xml:space="preserve"> </w:t>
      </w:r>
      <m:oMath>
        <m:sSup>
          <m:e>
            <m:r>
              <m:t>R</m:t>
            </m:r>
          </m:e>
          <m:sup>
            <m:r>
              <m:t>2</m:t>
            </m:r>
          </m:sup>
        </m:sSup>
      </m:oMath>
      <w:r>
        <w:t xml:space="preserve"> </w:t>
      </w:r>
      <w:r>
        <w:t xml:space="preserve">no implica buen modelo)</w:t>
      </w:r>
    </w:p>
    <w:p>
      <w:pPr>
        <w:pStyle w:val="Compact"/>
        <w:numPr>
          <w:ilvl w:val="0"/>
          <w:numId w:val="1091"/>
        </w:numPr>
      </w:pPr>
      <w:r>
        <w:t xml:space="preserve">Siempre aumenta con más variables en training (favorece sobreajuste)</w:t>
      </w:r>
    </w:p>
    <w:p>
      <w:pPr>
        <w:pStyle w:val="Compact"/>
        <w:numPr>
          <w:ilvl w:val="0"/>
          <w:numId w:val="1091"/>
        </w:numPr>
      </w:pPr>
      <w:r>
        <w:t xml:space="preserve">Puede ser negativo en test set</w:t>
      </w:r>
    </w:p>
    <w:p>
      <w:pPr>
        <w:pStyle w:val="Compact"/>
        <w:numPr>
          <w:ilvl w:val="0"/>
          <w:numId w:val="1091"/>
        </w:numPr>
      </w:pPr>
      <w:r>
        <w:t xml:space="preserve">No indica si modelo está bien especificado</w:t>
      </w:r>
    </w:p>
    <w:p>
      <w:pPr>
        <w:pStyle w:val="FirstParagraph"/>
      </w:pPr>
      <w:r>
        <w:rPr>
          <w:b/>
          <w:bCs/>
        </w:rPr>
        <w:t xml:space="preserve">Cuándo usar</w:t>
      </w:r>
      <w:r>
        <w:t xml:space="preserve">: Para reportar qué proporción de variabilidad se captura, especialmente en contextos académicos o cuando se comunica con no especialistas.</w:t>
      </w:r>
    </w:p>
    <w:bookmarkEnd w:id="162"/>
    <w:bookmarkStart w:id="163" w:name="r²-ajustado"/>
    <w:p>
      <w:pPr>
        <w:pStyle w:val="Heading3"/>
      </w:pPr>
      <w:r>
        <w:t xml:space="preserve">8.1.7 R² Ajustado</w:t>
      </w:r>
    </w:p>
    <w:p>
      <w:pPr>
        <w:pStyle w:val="FirstParagraph"/>
      </w:pPr>
      <w:r>
        <w:rPr>
          <w:b/>
          <w:bCs/>
        </w:rPr>
        <w:t xml:space="preserve">Definición</w:t>
      </w:r>
      <w:r>
        <w:t xml:space="preserve">:</w:t>
      </w:r>
    </w:p>
    <w:p>
      <w:pPr>
        <w:pStyle w:val="BodyText"/>
      </w:pPr>
      <m:oMathPara>
        <m:oMathParaPr>
          <m:jc m:val="center"/>
        </m:oMathParaPr>
        <m:oMath>
          <m:sSubSup>
            <m:e>
              <m:r>
                <m:t>R</m:t>
              </m:r>
            </m:e>
            <m:sub>
              <m:r>
                <m:rPr>
                  <m:nor/>
                  <m:sty m:val="p"/>
                </m:rPr>
                <m:t>adj</m:t>
              </m:r>
            </m:sub>
            <m:sup>
              <m:r>
                <m:t>2</m:t>
              </m:r>
            </m:sup>
          </m:sSubSup>
          <m:r>
            <m:rPr>
              <m:sty m:val="p"/>
            </m:rPr>
            <m:t>=</m:t>
          </m:r>
          <m:r>
            <m:t>1</m:t>
          </m:r>
          <m:r>
            <m:rPr>
              <m:sty m:val="p"/>
            </m:rPr>
            <m:t>−</m:t>
          </m:r>
          <m:f>
            <m:fPr>
              <m:type m:val="bar"/>
            </m:fPr>
            <m:num>
              <m:r>
                <m:rPr>
                  <m:nor/>
                  <m:sty m:val="p"/>
                </m:rPr>
                <m:t>RSS</m:t>
              </m:r>
              <m:r>
                <m:rPr>
                  <m:sty m:val="p"/>
                </m:rPr>
                <m:t>/</m:t>
              </m:r>
              <m:r>
                <m:rPr>
                  <m:sty m:val="p"/>
                </m:rPr>
                <m:t>(</m:t>
              </m:r>
              <m:r>
                <m:t>n</m:t>
              </m:r>
              <m:r>
                <m:rPr>
                  <m:sty m:val="p"/>
                </m:rPr>
                <m:t>−</m:t>
              </m:r>
              <m:r>
                <m:t>p</m:t>
              </m:r>
              <m:r>
                <m:rPr>
                  <m:sty m:val="p"/>
                </m:rPr>
                <m:t>−</m:t>
              </m:r>
              <m:r>
                <m:t>1</m:t>
              </m:r>
              <m:r>
                <m:rPr>
                  <m:sty m:val="p"/>
                </m:rPr>
                <m:t>)</m:t>
              </m:r>
            </m:num>
            <m:den>
              <m:r>
                <m:rPr>
                  <m:nor/>
                  <m:sty m:val="p"/>
                </m:rPr>
                <m:t>TSS</m:t>
              </m:r>
              <m:r>
                <m:rPr>
                  <m:sty m:val="p"/>
                </m:rPr>
                <m:t>/</m:t>
              </m:r>
              <m:r>
                <m:rPr>
                  <m:sty m:val="p"/>
                </m:rPr>
                <m:t>(</m:t>
              </m:r>
              <m:r>
                <m:t>n</m:t>
              </m:r>
              <m:r>
                <m:rPr>
                  <m:sty m:val="p"/>
                </m:rPr>
                <m:t>−</m:t>
              </m:r>
              <m:r>
                <m:t>1</m:t>
              </m:r>
              <m:r>
                <m:rPr>
                  <m:sty m:val="p"/>
                </m:rPr>
                <m:t>)</m:t>
              </m:r>
            </m:den>
          </m:f>
          <m:r>
            <m:rPr>
              <m:sty m:val="p"/>
            </m:rPr>
            <m:t>=</m:t>
          </m:r>
          <m:r>
            <m:t>1</m:t>
          </m:r>
          <m:r>
            <m:rPr>
              <m:sty m:val="p"/>
            </m:rPr>
            <m:t>−</m:t>
          </m:r>
          <m:r>
            <m:rPr>
              <m:sty m:val="p"/>
            </m:rPr>
            <m:t>(</m:t>
          </m:r>
          <m:r>
            <m:t>1</m:t>
          </m:r>
          <m:r>
            <m:rPr>
              <m:sty m:val="p"/>
            </m:rPr>
            <m:t>−</m:t>
          </m:r>
          <m:sSup>
            <m:e>
              <m:r>
                <m:t>R</m:t>
              </m:r>
            </m:e>
            <m:sup>
              <m:r>
                <m:t>2</m:t>
              </m:r>
            </m:sup>
          </m:sSup>
          <m:r>
            <m:rPr>
              <m:sty m:val="p"/>
            </m:rPr>
            <m:t>)</m:t>
          </m:r>
          <m:f>
            <m:fPr>
              <m:type m:val="bar"/>
            </m:fPr>
            <m:num>
              <m:r>
                <m:t>n</m:t>
              </m:r>
              <m:r>
                <m:rPr>
                  <m:sty m:val="p"/>
                </m:rPr>
                <m:t>−</m:t>
              </m:r>
              <m:r>
                <m:t>1</m:t>
              </m:r>
            </m:num>
            <m:den>
              <m:r>
                <m:t>n</m:t>
              </m:r>
              <m:r>
                <m:rPr>
                  <m:sty m:val="p"/>
                </m:rPr>
                <m:t>−</m:t>
              </m:r>
              <m:r>
                <m:t>p</m:t>
              </m:r>
              <m:r>
                <m:rPr>
                  <m:sty m:val="p"/>
                </m:rPr>
                <m:t>−</m:t>
              </m:r>
              <m:r>
                <m:t>1</m:t>
              </m:r>
            </m:den>
          </m:f>
        </m:oMath>
      </m:oMathPara>
    </w:p>
    <w:p>
      <w:pPr>
        <w:pStyle w:val="FirstParagraph"/>
      </w:pPr>
      <w:r>
        <w:t xml:space="preserve">donde:</w:t>
      </w:r>
    </w:p>
    <w:p>
      <w:pPr>
        <w:pStyle w:val="Compact"/>
        <w:numPr>
          <w:ilvl w:val="0"/>
          <w:numId w:val="1092"/>
        </w:numPr>
      </w:pPr>
      <m:oMath>
        <m:r>
          <m:t>n</m:t>
        </m:r>
      </m:oMath>
      <w:r>
        <w:t xml:space="preserve">: número de observaciones</w:t>
      </w:r>
    </w:p>
    <w:p>
      <w:pPr>
        <w:pStyle w:val="Compact"/>
        <w:numPr>
          <w:ilvl w:val="0"/>
          <w:numId w:val="1092"/>
        </w:numPr>
      </w:pPr>
      <m:oMath>
        <m:r>
          <m:t>p</m:t>
        </m:r>
      </m:oMath>
      <w:r>
        <w:t xml:space="preserve">: número de variables independientes (sin contar intercepto)</w:t>
      </w:r>
    </w:p>
    <w:p>
      <w:pPr>
        <w:pStyle w:val="FirstParagraph"/>
      </w:pPr>
      <w:r>
        <w:rPr>
          <w:b/>
          <w:bCs/>
        </w:rPr>
        <w:t xml:space="preserve">Interpretación</w:t>
      </w:r>
      <w:r>
        <w:t xml:space="preserve">:</w:t>
      </w:r>
    </w:p>
    <w:p>
      <w:pPr>
        <w:pStyle w:val="Compact"/>
        <w:numPr>
          <w:ilvl w:val="0"/>
          <w:numId w:val="1093"/>
        </w:numPr>
      </w:pPr>
      <w:r>
        <w:t xml:space="preserve">Ajusta</w:t>
      </w:r>
      <w:r>
        <w:t xml:space="preserve"> </w:t>
      </w:r>
      <m:oMath>
        <m:sSup>
          <m:e>
            <m:r>
              <m:t>R</m:t>
            </m:r>
          </m:e>
          <m:sup>
            <m:r>
              <m:t>2</m:t>
            </m:r>
          </m:sup>
        </m:sSup>
      </m:oMath>
      <w:r>
        <w:t xml:space="preserve"> </w:t>
      </w:r>
      <w:r>
        <w:t xml:space="preserve">penalizando por número de variables</w:t>
      </w:r>
    </w:p>
    <w:p>
      <w:pPr>
        <w:pStyle w:val="Compact"/>
        <w:numPr>
          <w:ilvl w:val="0"/>
          <w:numId w:val="1093"/>
        </w:numPr>
      </w:pPr>
      <w:r>
        <w:t xml:space="preserve">Puede disminuir al agregar variables irrelevantes</w:t>
      </w:r>
    </w:p>
    <w:p>
      <w:pPr>
        <w:pStyle w:val="Compact"/>
        <w:numPr>
          <w:ilvl w:val="0"/>
          <w:numId w:val="1093"/>
        </w:numPr>
      </w:pPr>
      <w:r>
        <w:t xml:space="preserve">Más apropiado para comparar modelos con diferente número de variables</w:t>
      </w:r>
    </w:p>
    <w:p>
      <w:pPr>
        <w:pStyle w:val="FirstParagraph"/>
      </w:pPr>
      <w:r>
        <w:rPr>
          <w:b/>
          <w:bCs/>
        </w:rPr>
        <w:t xml:space="preserve">Propiedades</w:t>
      </w:r>
      <w:r>
        <w:t xml:space="preserve">:</w:t>
      </w:r>
    </w:p>
    <w:p>
      <w:pPr>
        <w:numPr>
          <w:ilvl w:val="0"/>
          <w:numId w:val="1094"/>
        </w:numPr>
      </w:pPr>
      <w:r>
        <w:rPr>
          <w:b/>
          <w:bCs/>
        </w:rPr>
        <w:t xml:space="preserve">Penalización por complejidad</w:t>
      </w:r>
      <w:r>
        <w:t xml:space="preserve">:</w:t>
      </w:r>
    </w:p>
    <w:p>
      <w:pPr>
        <w:pStyle w:val="BodyText"/>
      </w:pPr>
      <m:oMathPara>
        <m:oMathParaPr>
          <m:jc m:val="center"/>
        </m:oMathParaPr>
        <m:oMath>
          <m:sSubSup>
            <m:e>
              <m:r>
                <m:t>R</m:t>
              </m:r>
            </m:e>
            <m:sub>
              <m:r>
                <m:rPr>
                  <m:nor/>
                  <m:sty m:val="p"/>
                </m:rPr>
                <m:t>adj</m:t>
              </m:r>
            </m:sub>
            <m:sup>
              <m:r>
                <m:t>2</m:t>
              </m:r>
            </m:sup>
          </m:sSubSup>
          <m:r>
            <m:rPr>
              <m:sty m:val="p"/>
            </m:rPr>
            <m:t>=</m:t>
          </m:r>
          <m:sSup>
            <m:e>
              <m:r>
                <m:t>R</m:t>
              </m:r>
            </m:e>
            <m:sup>
              <m:r>
                <m:t>2</m:t>
              </m:r>
            </m:sup>
          </m:sSup>
          <m:r>
            <m:rPr>
              <m:sty m:val="p"/>
            </m:rPr>
            <m:t>−</m:t>
          </m:r>
          <m:f>
            <m:fPr>
              <m:type m:val="bar"/>
            </m:fPr>
            <m:num>
              <m:r>
                <m:t>p</m:t>
              </m:r>
            </m:num>
            <m:den>
              <m:r>
                <m:t>n</m:t>
              </m:r>
              <m:r>
                <m:rPr>
                  <m:sty m:val="p"/>
                </m:rPr>
                <m:t>−</m:t>
              </m:r>
              <m:r>
                <m:t>p</m:t>
              </m:r>
              <m:r>
                <m:rPr>
                  <m:sty m:val="p"/>
                </m:rPr>
                <m:t>−</m:t>
              </m:r>
              <m:r>
                <m:t>1</m:t>
              </m:r>
            </m:den>
          </m:f>
          <m:r>
            <m:rPr>
              <m:sty m:val="p"/>
            </m:rPr>
            <m:t>(</m:t>
          </m:r>
          <m:r>
            <m:t>1</m:t>
          </m:r>
          <m:r>
            <m:rPr>
              <m:sty m:val="p"/>
            </m:rPr>
            <m:t>−</m:t>
          </m:r>
          <m:sSup>
            <m:e>
              <m:r>
                <m:t>R</m:t>
              </m:r>
            </m:e>
            <m:sup>
              <m:r>
                <m:t>2</m:t>
              </m:r>
            </m:sup>
          </m:sSup>
          <m:r>
            <m:rPr>
              <m:sty m:val="p"/>
            </m:rPr>
            <m:t>)</m:t>
          </m:r>
        </m:oMath>
      </m:oMathPara>
    </w:p>
    <w:p>
      <w:pPr>
        <w:numPr>
          <w:ilvl w:val="0"/>
          <w:numId w:val="1094"/>
        </w:numPr>
      </w:pPr>
      <w:r>
        <w:rPr>
          <w:b/>
          <w:bCs/>
        </w:rPr>
        <w:t xml:space="preserve">Comparación</w:t>
      </w:r>
      <w:r>
        <w:t xml:space="preserve">:</w:t>
      </w:r>
      <w:r>
        <w:t xml:space="preserve"> </w:t>
      </w:r>
      <m:oMath>
        <m:sSubSup>
          <m:e>
            <m:r>
              <m:t>R</m:t>
            </m:r>
          </m:e>
          <m:sub>
            <m:r>
              <m:rPr>
                <m:nor/>
                <m:sty m:val="p"/>
              </m:rPr>
              <m:t>adj</m:t>
            </m:r>
          </m:sub>
          <m:sup>
            <m:r>
              <m:t>2</m:t>
            </m:r>
          </m:sup>
        </m:sSubSup>
        <m:r>
          <m:rPr>
            <m:sty m:val="p"/>
          </m:rPr>
          <m:t>≤</m:t>
        </m:r>
        <m:sSup>
          <m:e>
            <m:r>
              <m:t>R</m:t>
            </m:r>
          </m:e>
          <m:sup>
            <m:r>
              <m:t>2</m:t>
            </m:r>
          </m:sup>
        </m:sSup>
      </m:oMath>
      <w:r>
        <w:t xml:space="preserve"> </w:t>
      </w:r>
      <w:r>
        <w:t xml:space="preserve">siempre.</w:t>
      </w:r>
    </w:p>
    <w:p>
      <w:pPr>
        <w:numPr>
          <w:ilvl w:val="0"/>
          <w:numId w:val="1094"/>
        </w:numPr>
      </w:pPr>
      <w:r>
        <w:rPr>
          <w:b/>
          <w:bCs/>
        </w:rPr>
        <w:t xml:space="preserve">Puede ser negativo</w:t>
      </w:r>
      <w:r>
        <w:t xml:space="preserve">: Tanto en training como en testing.</w:t>
      </w:r>
    </w:p>
    <w:p>
      <w:pPr>
        <w:pStyle w:val="FirstParagraph"/>
      </w:pPr>
      <w:r>
        <w:rPr>
          <w:b/>
          <w:bCs/>
        </w:rPr>
        <w:t xml:space="preserve">Ventajas</w:t>
      </w:r>
      <w:r>
        <w:t xml:space="preserve">:</w:t>
      </w:r>
    </w:p>
    <w:p>
      <w:pPr>
        <w:pStyle w:val="Compact"/>
        <w:numPr>
          <w:ilvl w:val="0"/>
          <w:numId w:val="1095"/>
        </w:numPr>
      </w:pPr>
      <w:r>
        <w:t xml:space="preserve">Penaliza modelos complejos</w:t>
      </w:r>
    </w:p>
    <w:p>
      <w:pPr>
        <w:pStyle w:val="Compact"/>
        <w:numPr>
          <w:ilvl w:val="0"/>
          <w:numId w:val="1095"/>
        </w:numPr>
      </w:pPr>
      <w:r>
        <w:t xml:space="preserve">Útil para selección de variables</w:t>
      </w:r>
    </w:p>
    <w:p>
      <w:pPr>
        <w:pStyle w:val="Compact"/>
        <w:numPr>
          <w:ilvl w:val="0"/>
          <w:numId w:val="1095"/>
        </w:numPr>
      </w:pPr>
      <w:r>
        <w:t xml:space="preserve">Más justo para comparar modelos</w:t>
      </w:r>
    </w:p>
    <w:p>
      <w:pPr>
        <w:pStyle w:val="FirstParagraph"/>
      </w:pPr>
      <w:r>
        <w:rPr>
          <w:b/>
          <w:bCs/>
        </w:rPr>
        <w:t xml:space="preserve">Desventajas</w:t>
      </w:r>
      <w:r>
        <w:t xml:space="preserve">:</w:t>
      </w:r>
    </w:p>
    <w:p>
      <w:pPr>
        <w:pStyle w:val="Compact"/>
        <w:numPr>
          <w:ilvl w:val="0"/>
          <w:numId w:val="1096"/>
        </w:numPr>
      </w:pPr>
      <w:r>
        <w:t xml:space="preserve">Aún puede favorecer modelos sobreajustados</w:t>
      </w:r>
    </w:p>
    <w:p>
      <w:pPr>
        <w:pStyle w:val="Compact"/>
        <w:numPr>
          <w:ilvl w:val="0"/>
          <w:numId w:val="1096"/>
        </w:numPr>
      </w:pPr>
      <w:r>
        <w:t xml:space="preserve">Interpretación menos intuitiva que</w:t>
      </w:r>
      <w:r>
        <w:t xml:space="preserve"> </w:t>
      </w:r>
      <m:oMath>
        <m:sSup>
          <m:e>
            <m:r>
              <m:t>R</m:t>
            </m:r>
          </m:e>
          <m:sup>
            <m:r>
              <m:t>2</m:t>
            </m:r>
          </m:sup>
        </m:sSup>
      </m:oMath>
    </w:p>
    <w:p>
      <w:pPr>
        <w:pStyle w:val="FirstParagraph"/>
      </w:pPr>
      <w:r>
        <w:rPr>
          <w:b/>
          <w:bCs/>
        </w:rPr>
        <w:t xml:space="preserve">Cuándo usar</w:t>
      </w:r>
      <w:r>
        <w:t xml:space="preserve">: Al comparar modelos con diferente número de variables, especialmente en regresión lineal clásica.</w:t>
      </w:r>
    </w:p>
    <w:bookmarkEnd w:id="163"/>
    <w:bookmarkStart w:id="164" w:name="mean-absolute-percentage-error-mape"/>
    <w:p>
      <w:pPr>
        <w:pStyle w:val="Heading3"/>
      </w:pPr>
      <w:r>
        <w:t xml:space="preserve">8.1.8 Mean Absolute Percentage Error (MAPE)</w:t>
      </w:r>
    </w:p>
    <w:p>
      <w:pPr>
        <w:pStyle w:val="FirstParagraph"/>
      </w:pPr>
      <w:r>
        <w:rPr>
          <w:b/>
          <w:bCs/>
        </w:rPr>
        <w:t xml:space="preserve">Definición</w:t>
      </w:r>
      <w:r>
        <w:t xml:space="preserve">:</w:t>
      </w:r>
    </w:p>
    <w:p>
      <w:pPr>
        <w:pStyle w:val="BodyText"/>
      </w:pPr>
      <m:oMathPara>
        <m:oMathParaPr>
          <m:jc m:val="center"/>
        </m:oMathParaPr>
        <m:oMath>
          <m:r>
            <m:rPr>
              <m:nor/>
              <m:sty m:val="p"/>
            </m:rPr>
            <m:t>MAPE</m:t>
          </m:r>
          <m:r>
            <m:rPr>
              <m:sty m:val="p"/>
            </m:rPr>
            <m:t>=</m:t>
          </m:r>
          <m:f>
            <m:fPr>
              <m:type m:val="bar"/>
            </m:fPr>
            <m:num>
              <m:r>
                <m:t>100</m:t>
              </m:r>
              <m:r>
                <m:rPr>
                  <m:sty m:val="p"/>
                </m:rPr>
                <m:t>%</m:t>
              </m:r>
            </m:num>
            <m:den>
              <m:r>
                <m:t>n</m:t>
              </m:r>
            </m:den>
          </m:f>
          <m:nary>
            <m:naryPr>
              <m:chr m:val="∑"/>
              <m:limLoc m:val="undOvr"/>
              <m:subHide m:val="off"/>
              <m:supHide m:val="off"/>
            </m:naryPr>
            <m:sub>
              <m:r>
                <m:t>i</m:t>
              </m:r>
              <m:r>
                <m:rPr>
                  <m:sty m:val="p"/>
                </m:rPr>
                <m:t>=</m:t>
              </m:r>
              <m:r>
                <m:t>1</m:t>
              </m:r>
            </m:sub>
            <m:sup>
              <m:r>
                <m:t>n</m:t>
              </m:r>
            </m:sup>
            <m:e>
              <m:d>
                <m:dPr>
                  <m:begChr m:val="|"/>
                  <m:sepChr m:val=""/>
                  <m:endChr m:val="|"/>
                  <m:grow/>
                </m:dPr>
                <m:e>
                  <m:f>
                    <m:fPr>
                      <m:type m:val="bar"/>
                    </m:fPr>
                    <m:num>
                      <m:sSub>
                        <m:e>
                          <m:r>
                            <m:t>Y</m:t>
                          </m:r>
                        </m:e>
                        <m:sub>
                          <m:r>
                            <m:t>i</m:t>
                          </m:r>
                        </m:sub>
                      </m:sSub>
                      <m:r>
                        <m:rPr>
                          <m:sty m:val="p"/>
                        </m:rPr>
                        <m:t>−</m:t>
                      </m:r>
                      <m:sSub>
                        <m:e>
                          <m:acc>
                            <m:accPr>
                              <m:chr m:val="̂"/>
                            </m:accPr>
                            <m:e>
                              <m:r>
                                <m:t>Y</m:t>
                              </m:r>
                            </m:e>
                          </m:acc>
                        </m:e>
                        <m:sub>
                          <m:r>
                            <m:t>i</m:t>
                          </m:r>
                        </m:sub>
                      </m:sSub>
                    </m:num>
                    <m:den>
                      <m:sSub>
                        <m:e>
                          <m:r>
                            <m:t>Y</m:t>
                          </m:r>
                        </m:e>
                        <m:sub>
                          <m:r>
                            <m:t>i</m:t>
                          </m:r>
                        </m:sub>
                      </m:sSub>
                    </m:den>
                  </m:f>
                </m:e>
              </m:d>
            </m:e>
          </m:nary>
        </m:oMath>
      </m:oMathPara>
    </w:p>
    <w:p>
      <w:pPr>
        <w:pStyle w:val="FirstParagraph"/>
      </w:pPr>
      <w:r>
        <w:rPr>
          <w:b/>
          <w:bCs/>
        </w:rPr>
        <w:t xml:space="preserve">Interpretación</w:t>
      </w:r>
      <w:r>
        <w:t xml:space="preserve">:</w:t>
      </w:r>
    </w:p>
    <w:p>
      <w:pPr>
        <w:pStyle w:val="Compact"/>
        <w:numPr>
          <w:ilvl w:val="0"/>
          <w:numId w:val="1097"/>
        </w:numPr>
      </w:pPr>
      <w:r>
        <w:t xml:space="preserve">Error promedio en términos porcentuales</w:t>
      </w:r>
    </w:p>
    <w:p>
      <w:pPr>
        <w:pStyle w:val="Compact"/>
        <w:numPr>
          <w:ilvl w:val="0"/>
          <w:numId w:val="1097"/>
        </w:numPr>
      </w:pPr>
      <w:r>
        <w:t xml:space="preserve">Independiente de la escala</w:t>
      </w:r>
    </w:p>
    <w:p>
      <w:pPr>
        <w:pStyle w:val="Compact"/>
        <w:numPr>
          <w:ilvl w:val="0"/>
          <w:numId w:val="1097"/>
        </w:numPr>
      </w:pPr>
      <w:r>
        <w:t xml:space="preserve">Expresado como porcentaje</w:t>
      </w:r>
    </w:p>
    <w:p>
      <w:pPr>
        <w:pStyle w:val="FirstParagraph"/>
      </w:pPr>
      <w:r>
        <w:rPr>
          <w:b/>
          <w:bCs/>
        </w:rPr>
        <w:t xml:space="preserve">Propiedades</w:t>
      </w:r>
      <w:r>
        <w:t xml:space="preserve">:</w:t>
      </w:r>
    </w:p>
    <w:p>
      <w:pPr>
        <w:numPr>
          <w:ilvl w:val="0"/>
          <w:numId w:val="1098"/>
        </w:numPr>
      </w:pPr>
      <w:r>
        <w:rPr>
          <w:b/>
          <w:bCs/>
        </w:rPr>
        <w:t xml:space="preserve">Scale-independent</w:t>
      </w:r>
      <w:r>
        <w:t xml:space="preserve">: Útil para comparar modelos en diferentes escalas.</w:t>
      </w:r>
    </w:p>
    <w:p>
      <w:pPr>
        <w:numPr>
          <w:ilvl w:val="0"/>
          <w:numId w:val="1098"/>
        </w:numPr>
      </w:pPr>
      <w:r>
        <w:rPr>
          <w:b/>
          <w:bCs/>
        </w:rPr>
        <w:t xml:space="preserve">Asimétrico</w:t>
      </w:r>
      <w:r>
        <w:t xml:space="preserve">: Penaliza más subestimaciones que sobreestimaciones.</w:t>
      </w:r>
    </w:p>
    <w:p>
      <w:pPr>
        <w:numPr>
          <w:ilvl w:val="0"/>
          <w:numId w:val="1098"/>
        </w:numPr>
      </w:pPr>
      <w:r>
        <w:rPr>
          <w:b/>
          <w:bCs/>
        </w:rPr>
        <w:t xml:space="preserve">Indefinido para</w:t>
      </w:r>
      <w:r>
        <w:rPr>
          <w:b/>
          <w:bCs/>
        </w:rPr>
        <w:t xml:space="preserve"> </w:t>
      </w:r>
      <m:oMath>
        <m:sSub>
          <m:e>
            <m:r>
              <m:t>Y</m:t>
            </m:r>
          </m:e>
          <m:sub>
            <m:r>
              <m:t>i</m:t>
            </m:r>
          </m:sub>
        </m:sSub>
        <m:r>
          <m:rPr>
            <m:sty m:val="p"/>
          </m:rPr>
          <m:t>=</m:t>
        </m:r>
        <m:r>
          <m:t>0</m:t>
        </m:r>
      </m:oMath>
      <w:r>
        <w:t xml:space="preserve">: No se puede calcular si hay valores cero.</w:t>
      </w:r>
    </w:p>
    <w:p>
      <w:pPr>
        <w:pStyle w:val="FirstParagraph"/>
      </w:pPr>
      <w:r>
        <w:rPr>
          <w:b/>
          <w:bCs/>
        </w:rPr>
        <w:t xml:space="preserve">Ventajas</w:t>
      </w:r>
      <w:r>
        <w:t xml:space="preserve">:</w:t>
      </w:r>
    </w:p>
    <w:p>
      <w:pPr>
        <w:pStyle w:val="Compact"/>
        <w:numPr>
          <w:ilvl w:val="0"/>
          <w:numId w:val="1099"/>
        </w:numPr>
      </w:pPr>
      <w:r>
        <w:t xml:space="preserve">Interpretación intuitiva (porcentaje)</w:t>
      </w:r>
    </w:p>
    <w:p>
      <w:pPr>
        <w:pStyle w:val="Compact"/>
        <w:numPr>
          <w:ilvl w:val="0"/>
          <w:numId w:val="1099"/>
        </w:numPr>
      </w:pPr>
      <w:r>
        <w:t xml:space="preserve">No depende de escala</w:t>
      </w:r>
    </w:p>
    <w:p>
      <w:pPr>
        <w:pStyle w:val="Compact"/>
        <w:numPr>
          <w:ilvl w:val="0"/>
          <w:numId w:val="1099"/>
        </w:numPr>
      </w:pPr>
      <w:r>
        <w:t xml:space="preserve">Fácil de comunicar</w:t>
      </w:r>
    </w:p>
    <w:p>
      <w:pPr>
        <w:pStyle w:val="FirstParagraph"/>
      </w:pPr>
      <w:r>
        <w:rPr>
          <w:b/>
          <w:bCs/>
        </w:rPr>
        <w:t xml:space="preserve">Desventajas</w:t>
      </w:r>
      <w:r>
        <w:t xml:space="preserve">:</w:t>
      </w:r>
    </w:p>
    <w:p>
      <w:pPr>
        <w:pStyle w:val="Compact"/>
        <w:numPr>
          <w:ilvl w:val="0"/>
          <w:numId w:val="1100"/>
        </w:numPr>
      </w:pPr>
      <w:r>
        <w:t xml:space="preserve">Indefinido cuando</w:t>
      </w:r>
      <w:r>
        <w:t xml:space="preserve"> </w:t>
      </w:r>
      <m:oMath>
        <m:sSub>
          <m:e>
            <m:r>
              <m:t>Y</m:t>
            </m:r>
          </m:e>
          <m:sub>
            <m:r>
              <m:t>i</m:t>
            </m:r>
          </m:sub>
        </m:sSub>
        <m:r>
          <m:rPr>
            <m:sty m:val="p"/>
          </m:rPr>
          <m:t>=</m:t>
        </m:r>
        <m:r>
          <m:t>0</m:t>
        </m:r>
      </m:oMath>
    </w:p>
    <w:p>
      <w:pPr>
        <w:pStyle w:val="Compact"/>
        <w:numPr>
          <w:ilvl w:val="0"/>
          <w:numId w:val="1100"/>
        </w:numPr>
      </w:pPr>
      <w:r>
        <w:t xml:space="preserve">Asimétrico (penaliza diferente sub- y sobre-estimaciones)</w:t>
      </w:r>
    </w:p>
    <w:p>
      <w:pPr>
        <w:pStyle w:val="Compact"/>
        <w:numPr>
          <w:ilvl w:val="0"/>
          <w:numId w:val="1100"/>
        </w:numPr>
      </w:pPr>
      <w:r>
        <w:t xml:space="preserve">Puede ser inflado por valores pequeños de</w:t>
      </w:r>
      <w:r>
        <w:t xml:space="preserve"> </w:t>
      </w:r>
      <m:oMath>
        <m:sSub>
          <m:e>
            <m:r>
              <m:t>Y</m:t>
            </m:r>
          </m:e>
          <m:sub>
            <m:r>
              <m:t>i</m:t>
            </m:r>
          </m:sub>
        </m:sSub>
      </m:oMath>
    </w:p>
    <w:p>
      <w:pPr>
        <w:pStyle w:val="FirstParagraph"/>
      </w:pPr>
      <w:r>
        <w:rPr>
          <w:b/>
          <w:bCs/>
        </w:rPr>
        <w:t xml:space="preserve">Cuándo usar</w:t>
      </w:r>
      <w:r>
        <w:t xml:space="preserve">: Cuando se necesita comparar performance en diferentes escalas o comunicar errores como porcentajes.</w:t>
      </w:r>
    </w:p>
    <w:bookmarkEnd w:id="164"/>
    <w:bookmarkStart w:id="165" w:name="median-absolute-error-medae"/>
    <w:p>
      <w:pPr>
        <w:pStyle w:val="Heading3"/>
      </w:pPr>
      <w:r>
        <w:t xml:space="preserve">8.1.9 Median Absolute Error (MedAE)</w:t>
      </w:r>
    </w:p>
    <w:p>
      <w:pPr>
        <w:pStyle w:val="FirstParagraph"/>
      </w:pPr>
      <w:r>
        <w:rPr>
          <w:b/>
          <w:bCs/>
        </w:rPr>
        <w:t xml:space="preserve">Definición</w:t>
      </w:r>
      <w:r>
        <w:t xml:space="preserve">:</w:t>
      </w:r>
    </w:p>
    <w:p>
      <w:pPr>
        <w:pStyle w:val="BodyText"/>
      </w:pPr>
      <m:oMathPara>
        <m:oMathParaPr>
          <m:jc m:val="center"/>
        </m:oMathParaPr>
        <m:oMath>
          <m:r>
            <m:rPr>
              <m:nor/>
              <m:sty m:val="p"/>
            </m:rPr>
            <m:t>MedAE</m:t>
          </m:r>
          <m:r>
            <m:rPr>
              <m:sty m:val="p"/>
            </m:rPr>
            <m:t>=</m:t>
          </m:r>
          <m:r>
            <m:rPr>
              <m:nor/>
              <m:sty m:val="p"/>
            </m:rPr>
            <m:t>median</m:t>
          </m:r>
          <m:r>
            <m:rPr>
              <m:sty m:val="p"/>
            </m:rPr>
            <m:t>(</m:t>
          </m:r>
          <m:r>
            <m:rPr>
              <m:sty m:val="p"/>
            </m:rPr>
            <m:t>|</m:t>
          </m:r>
          <m:sSub>
            <m:e>
              <m:r>
                <m:t>Y</m:t>
              </m:r>
            </m:e>
            <m:sub>
              <m:r>
                <m:t>1</m:t>
              </m:r>
            </m:sub>
          </m:sSub>
          <m:r>
            <m:rPr>
              <m:sty m:val="p"/>
            </m:rPr>
            <m:t>−</m:t>
          </m:r>
          <m:sSub>
            <m:e>
              <m:acc>
                <m:accPr>
                  <m:chr m:val="̂"/>
                </m:accPr>
                <m:e>
                  <m:r>
                    <m:t>Y</m:t>
                  </m:r>
                </m:e>
              </m:acc>
            </m:e>
            <m:sub>
              <m:r>
                <m:t>1</m:t>
              </m:r>
            </m:sub>
          </m:sSub>
          <m:r>
            <m:rPr>
              <m:sty m:val="p"/>
            </m:rPr>
            <m:t>|</m:t>
          </m:r>
          <m:r>
            <m:rPr>
              <m:sty m:val="p"/>
            </m:rPr>
            <m:t>,</m:t>
          </m:r>
          <m:r>
            <m:rPr>
              <m:sty m:val="p"/>
            </m:rPr>
            <m:t>|</m:t>
          </m:r>
          <m:sSub>
            <m:e>
              <m:r>
                <m:t>Y</m:t>
              </m:r>
            </m:e>
            <m:sub>
              <m:r>
                <m:t>2</m:t>
              </m:r>
            </m:sub>
          </m:sSub>
          <m:r>
            <m:rPr>
              <m:sty m:val="p"/>
            </m:rPr>
            <m:t>−</m:t>
          </m:r>
          <m:sSub>
            <m:e>
              <m:acc>
                <m:accPr>
                  <m:chr m:val="̂"/>
                </m:accPr>
                <m:e>
                  <m:r>
                    <m:t>Y</m:t>
                  </m:r>
                </m:e>
              </m:acc>
            </m:e>
            <m:sub>
              <m:r>
                <m:t>2</m:t>
              </m:r>
            </m:sub>
          </m:sSub>
          <m:r>
            <m:rPr>
              <m:sty m:val="p"/>
            </m:rPr>
            <m:t>|</m:t>
          </m:r>
          <m:r>
            <m:rPr>
              <m:sty m:val="p"/>
            </m:rPr>
            <m:t>,</m:t>
          </m:r>
          <m:r>
            <m:rPr>
              <m:sty m:val="p"/>
            </m:rPr>
            <m:t>…</m:t>
          </m:r>
          <m:r>
            <m:rPr>
              <m:sty m:val="p"/>
            </m:rPr>
            <m:t>,</m:t>
          </m:r>
          <m:r>
            <m:rPr>
              <m:sty m:val="p"/>
            </m:rPr>
            <m:t>|</m:t>
          </m:r>
          <m:sSub>
            <m:e>
              <m:r>
                <m:t>Y</m:t>
              </m:r>
            </m:e>
            <m:sub>
              <m:r>
                <m:t>n</m:t>
              </m:r>
            </m:sub>
          </m:sSub>
          <m:r>
            <m:rPr>
              <m:sty m:val="p"/>
            </m:rPr>
            <m:t>−</m:t>
          </m:r>
          <m:sSub>
            <m:e>
              <m:acc>
                <m:accPr>
                  <m:chr m:val="̂"/>
                </m:accPr>
                <m:e>
                  <m:r>
                    <m:t>Y</m:t>
                  </m:r>
                </m:e>
              </m:acc>
            </m:e>
            <m:sub>
              <m:r>
                <m:t>n</m:t>
              </m:r>
            </m:sub>
          </m:sSub>
          <m:r>
            <m:rPr>
              <m:sty m:val="p"/>
            </m:rPr>
            <m:t>|</m:t>
          </m:r>
          <m:r>
            <m:rPr>
              <m:sty m:val="p"/>
            </m:rPr>
            <m:t>)</m:t>
          </m:r>
        </m:oMath>
      </m:oMathPara>
    </w:p>
    <w:p>
      <w:pPr>
        <w:pStyle w:val="FirstParagraph"/>
      </w:pPr>
      <w:r>
        <w:rPr>
          <w:b/>
          <w:bCs/>
        </w:rPr>
        <w:t xml:space="preserve">Interpretación</w:t>
      </w:r>
      <w:r>
        <w:t xml:space="preserve">:</w:t>
      </w:r>
    </w:p>
    <w:p>
      <w:pPr>
        <w:pStyle w:val="Compact"/>
        <w:numPr>
          <w:ilvl w:val="0"/>
          <w:numId w:val="1101"/>
        </w:numPr>
      </w:pPr>
      <w:r>
        <w:t xml:space="preserve">Mediana de los errores absolutos</w:t>
      </w:r>
    </w:p>
    <w:p>
      <w:pPr>
        <w:pStyle w:val="Compact"/>
        <w:numPr>
          <w:ilvl w:val="0"/>
          <w:numId w:val="1101"/>
        </w:numPr>
      </w:pPr>
      <w:r>
        <w:t xml:space="preserve">Extremadamente robusto a outliers</w:t>
      </w:r>
    </w:p>
    <w:p>
      <w:pPr>
        <w:pStyle w:val="Compact"/>
        <w:numPr>
          <w:ilvl w:val="0"/>
          <w:numId w:val="1101"/>
        </w:numPr>
      </w:pPr>
      <w:r>
        <w:t xml:space="preserve">50% de predicciones tienen error menor que MedAE</w:t>
      </w:r>
    </w:p>
    <w:p>
      <w:pPr>
        <w:pStyle w:val="FirstParagraph"/>
      </w:pPr>
      <w:r>
        <w:rPr>
          <w:b/>
          <w:bCs/>
        </w:rPr>
        <w:t xml:space="preserve">Ventajas</w:t>
      </w:r>
      <w:r>
        <w:t xml:space="preserve">:</w:t>
      </w:r>
    </w:p>
    <w:p>
      <w:pPr>
        <w:pStyle w:val="Compact"/>
        <w:numPr>
          <w:ilvl w:val="0"/>
          <w:numId w:val="1102"/>
        </w:numPr>
      </w:pPr>
      <w:r>
        <w:t xml:space="preserve">Muy robusto a outliers</w:t>
      </w:r>
    </w:p>
    <w:p>
      <w:pPr>
        <w:pStyle w:val="Compact"/>
        <w:numPr>
          <w:ilvl w:val="0"/>
          <w:numId w:val="1102"/>
        </w:numPr>
      </w:pPr>
      <w:r>
        <w:t xml:space="preserve">Representativo del error</w:t>
      </w:r>
      <w:r>
        <w:t xml:space="preserve"> </w:t>
      </w:r>
      <w:r>
        <w:t xml:space="preserve">“típico”</w:t>
      </w:r>
    </w:p>
    <w:p>
      <w:pPr>
        <w:pStyle w:val="FirstParagraph"/>
      </w:pPr>
      <w:r>
        <w:rPr>
          <w:b/>
          <w:bCs/>
        </w:rPr>
        <w:t xml:space="preserve">Desventajas</w:t>
      </w:r>
      <w:r>
        <w:t xml:space="preserve">:</w:t>
      </w:r>
    </w:p>
    <w:p>
      <w:pPr>
        <w:pStyle w:val="Compact"/>
        <w:numPr>
          <w:ilvl w:val="0"/>
          <w:numId w:val="1103"/>
        </w:numPr>
      </w:pPr>
      <w:r>
        <w:t xml:space="preserve">Ignora magnitud de errores grandes</w:t>
      </w:r>
    </w:p>
    <w:p>
      <w:pPr>
        <w:pStyle w:val="Compact"/>
        <w:numPr>
          <w:ilvl w:val="0"/>
          <w:numId w:val="1103"/>
        </w:numPr>
      </w:pPr>
      <w:r>
        <w:t xml:space="preserve">Menos usado, menos familiar</w:t>
      </w:r>
    </w:p>
    <w:p>
      <w:pPr>
        <w:pStyle w:val="FirstParagraph"/>
      </w:pPr>
      <w:r>
        <w:rPr>
          <w:b/>
          <w:bCs/>
        </w:rPr>
        <w:t xml:space="preserve">Cuándo usar</w:t>
      </w:r>
      <w:r>
        <w:t xml:space="preserve">: Cuando hay muchos outliers y se necesita una métrica muy robusta.</w:t>
      </w:r>
    </w:p>
    <w:bookmarkEnd w:id="165"/>
    <w:bookmarkStart w:id="166" w:name="elección-de-métrica-según-contexto"/>
    <w:p>
      <w:pPr>
        <w:pStyle w:val="Heading3"/>
      </w:pPr>
      <w:r>
        <w:t xml:space="preserve">8.1.10 Elección de métrica según contexto</w:t>
      </w:r>
    </w:p>
    <w:p>
      <w:pPr>
        <w:pStyle w:val="FirstParagraph"/>
      </w:pPr>
      <w:r>
        <w:rPr>
          <w:b/>
          <w:bCs/>
        </w:rPr>
        <w:t xml:space="preserve">Contexto 1: Predicción de precios de viviendas</w:t>
      </w:r>
    </w:p>
    <w:p>
      <w:pPr>
        <w:pStyle w:val="BodyText"/>
      </w:pPr>
      <w:r>
        <w:t xml:space="preserve">Usar</w:t>
      </w:r>
      <w:r>
        <w:t xml:space="preserve"> </w:t>
      </w:r>
      <w:r>
        <w:rPr>
          <w:b/>
          <w:bCs/>
        </w:rPr>
        <w:t xml:space="preserve">RMSE</w:t>
      </w:r>
      <w:r>
        <w:t xml:space="preserve"> </w:t>
      </w:r>
      <w:r>
        <w:t xml:space="preserve">o</w:t>
      </w:r>
      <w:r>
        <w:t xml:space="preserve"> </w:t>
      </w:r>
      <w:r>
        <w:rPr>
          <w:b/>
          <w:bCs/>
        </w:rPr>
        <w:t xml:space="preserve">MAE</w:t>
      </w:r>
      <w:r>
        <w:t xml:space="preserve">:</w:t>
      </w:r>
    </w:p>
    <w:p>
      <w:pPr>
        <w:pStyle w:val="Compact"/>
        <w:numPr>
          <w:ilvl w:val="0"/>
          <w:numId w:val="1104"/>
        </w:numPr>
      </w:pPr>
      <w:r>
        <w:t xml:space="preserve">RMSE: Si errores grandes en casas caras son muy problemáticos</w:t>
      </w:r>
    </w:p>
    <w:p>
      <w:pPr>
        <w:pStyle w:val="Compact"/>
        <w:numPr>
          <w:ilvl w:val="0"/>
          <w:numId w:val="1104"/>
        </w:numPr>
      </w:pPr>
      <w:r>
        <w:t xml:space="preserve">MAE: Si se quiere error interpretable en soles</w:t>
      </w:r>
    </w:p>
    <w:p>
      <w:pPr>
        <w:pStyle w:val="FirstParagraph"/>
      </w:pPr>
      <w:r>
        <w:rPr>
          <w:b/>
          <w:bCs/>
        </w:rPr>
        <w:t xml:space="preserve">Contexto 2: Forecasting de demanda</w:t>
      </w:r>
    </w:p>
    <w:p>
      <w:pPr>
        <w:pStyle w:val="BodyText"/>
      </w:pPr>
      <w:r>
        <w:t xml:space="preserve">Usar</w:t>
      </w:r>
      <w:r>
        <w:t xml:space="preserve"> </w:t>
      </w:r>
      <w:r>
        <w:rPr>
          <w:b/>
          <w:bCs/>
        </w:rPr>
        <w:t xml:space="preserve">MAPE</w:t>
      </w:r>
      <w:r>
        <w:t xml:space="preserve">:</w:t>
      </w:r>
    </w:p>
    <w:p>
      <w:pPr>
        <w:pStyle w:val="Compact"/>
        <w:numPr>
          <w:ilvl w:val="0"/>
          <w:numId w:val="1105"/>
        </w:numPr>
      </w:pPr>
      <w:r>
        <w:t xml:space="preserve">Errores como porcentaje son más interpretables</w:t>
      </w:r>
    </w:p>
    <w:p>
      <w:pPr>
        <w:pStyle w:val="Compact"/>
        <w:numPr>
          <w:ilvl w:val="0"/>
          <w:numId w:val="1105"/>
        </w:numPr>
      </w:pPr>
      <w:r>
        <w:t xml:space="preserve">Permite comparar performance en productos de diferentes escalas</w:t>
      </w:r>
    </w:p>
    <w:p>
      <w:pPr>
        <w:pStyle w:val="FirstParagraph"/>
      </w:pPr>
      <w:r>
        <w:rPr>
          <w:b/>
          <w:bCs/>
        </w:rPr>
        <w:t xml:space="preserve">Contexto 3: Investigación académica</w:t>
      </w:r>
    </w:p>
    <w:p>
      <w:pPr>
        <w:pStyle w:val="BodyText"/>
      </w:pPr>
      <w:r>
        <w:t xml:space="preserve">Usar</w:t>
      </w:r>
      <w:r>
        <w:t xml:space="preserve"> </w:t>
      </w:r>
      <w:r>
        <w:rPr>
          <w:b/>
          <w:bCs/>
        </w:rPr>
        <w:t xml:space="preserve">R²</w:t>
      </w:r>
      <w:r>
        <w:t xml:space="preserve"> </w:t>
      </w:r>
      <w:r>
        <w:t xml:space="preserve">y</w:t>
      </w:r>
      <w:r>
        <w:t xml:space="preserve"> </w:t>
      </w:r>
      <w:r>
        <w:rPr>
          <w:b/>
          <w:bCs/>
        </w:rPr>
        <w:t xml:space="preserve">RMSE</w:t>
      </w:r>
      <w:r>
        <w:t xml:space="preserve">:</w:t>
      </w:r>
    </w:p>
    <w:p>
      <w:pPr>
        <w:pStyle w:val="Compact"/>
        <w:numPr>
          <w:ilvl w:val="0"/>
          <w:numId w:val="1106"/>
        </w:numPr>
      </w:pPr>
      <w:r>
        <w:t xml:space="preserve">R²: Para reportar varianza explicada</w:t>
      </w:r>
    </w:p>
    <w:p>
      <w:pPr>
        <w:pStyle w:val="Compact"/>
        <w:numPr>
          <w:ilvl w:val="0"/>
          <w:numId w:val="1106"/>
        </w:numPr>
      </w:pPr>
      <w:r>
        <w:t xml:space="preserve">RMSE: Para magnitud del error</w:t>
      </w:r>
    </w:p>
    <w:p>
      <w:pPr>
        <w:pStyle w:val="FirstParagraph"/>
      </w:pPr>
      <w:r>
        <w:rPr>
          <w:b/>
          <w:bCs/>
        </w:rPr>
        <w:t xml:space="preserve">Contexto 4: Detección de outliers</w:t>
      </w:r>
    </w:p>
    <w:p>
      <w:pPr>
        <w:pStyle w:val="BodyText"/>
      </w:pPr>
      <w:r>
        <w:t xml:space="preserve">Usar</w:t>
      </w:r>
      <w:r>
        <w:t xml:space="preserve"> </w:t>
      </w:r>
      <w:r>
        <w:rPr>
          <w:b/>
          <w:bCs/>
        </w:rPr>
        <w:t xml:space="preserve">MAE</w:t>
      </w:r>
      <w:r>
        <w:t xml:space="preserve"> </w:t>
      </w:r>
      <w:r>
        <w:t xml:space="preserve">o</w:t>
      </w:r>
      <w:r>
        <w:t xml:space="preserve"> </w:t>
      </w:r>
      <w:r>
        <w:rPr>
          <w:b/>
          <w:bCs/>
        </w:rPr>
        <w:t xml:space="preserve">MedAE</w:t>
      </w:r>
      <w:r>
        <w:t xml:space="preserve">:</w:t>
      </w:r>
    </w:p>
    <w:p>
      <w:pPr>
        <w:pStyle w:val="Compact"/>
        <w:numPr>
          <w:ilvl w:val="0"/>
          <w:numId w:val="1107"/>
        </w:numPr>
      </w:pPr>
      <w:r>
        <w:t xml:space="preserve">Robustas a outliers</w:t>
      </w:r>
    </w:p>
    <w:p>
      <w:pPr>
        <w:pStyle w:val="Compact"/>
        <w:numPr>
          <w:ilvl w:val="0"/>
          <w:numId w:val="1107"/>
        </w:numPr>
      </w:pPr>
      <w:r>
        <w:t xml:space="preserve">No dominadas por observaciones extremas</w:t>
      </w:r>
    </w:p>
    <w:bookmarkEnd w:id="166"/>
    <w:bookmarkStart w:id="167" w:name="tabla-comparativa-de-métricas"/>
    <w:p>
      <w:pPr>
        <w:pStyle w:val="Heading3"/>
      </w:pPr>
      <w:r>
        <w:t xml:space="preserve">8.1.11 Tabla comparativa de métricas</w:t>
      </w:r>
    </w:p>
    <w:tbl>
      <w:tblPr>
        <w:tblStyle w:val="Table"/>
        <w:tblW w:type="pct" w:w="5000"/>
        <w:tblLayout w:type="fixed"/>
        <w:tblLook w:firstRow="1" w:lastRow="0" w:firstColumn="0" w:lastColumn="0" w:noHBand="0" w:noVBand="0" w:val="0020"/>
      </w:tblPr>
      <w:tblGrid>
        <w:gridCol w:w="1113"/>
        <w:gridCol w:w="1237"/>
        <w:gridCol w:w="866"/>
        <w:gridCol w:w="2722"/>
        <w:gridCol w:w="1980"/>
      </w:tblGrid>
      <w:tr>
        <w:trPr>
          <w:tblHeader w:val="on"/>
        </w:trPr>
        <w:tc>
          <w:tcPr/>
          <w:p>
            <w:pPr>
              <w:pStyle w:val="Compact"/>
            </w:pPr>
            <w:r>
              <w:t xml:space="preserve">Métrica</w:t>
            </w:r>
          </w:p>
        </w:tc>
        <w:tc>
          <w:tcPr/>
          <w:p>
            <w:pPr>
              <w:pStyle w:val="Compact"/>
            </w:pPr>
            <w:r>
              <w:t xml:space="preserve">Unidades</w:t>
            </w:r>
          </w:p>
        </w:tc>
        <w:tc>
          <w:tcPr/>
          <w:p>
            <w:pPr>
              <w:pStyle w:val="Compact"/>
            </w:pPr>
            <w:r>
              <w:t xml:space="preserve">Rango</w:t>
            </w:r>
          </w:p>
        </w:tc>
        <w:tc>
          <w:tcPr/>
          <w:p>
            <w:pPr>
              <w:pStyle w:val="Compact"/>
            </w:pPr>
            <w:r>
              <w:t xml:space="preserve">Sensibilidad outliers</w:t>
            </w:r>
          </w:p>
        </w:tc>
        <w:tc>
          <w:tcPr/>
          <w:p>
            <w:pPr>
              <w:pStyle w:val="Compact"/>
            </w:pPr>
            <w:r>
              <w:t xml:space="preserve">Interpretación</w:t>
            </w:r>
          </w:p>
        </w:tc>
      </w:tr>
      <w:tr>
        <w:tc>
          <w:tcPr/>
          <w:p>
            <w:pPr>
              <w:pStyle w:val="Compact"/>
            </w:pPr>
            <w:r>
              <w:rPr>
                <w:b/>
                <w:bCs/>
              </w:rPr>
              <w:t xml:space="preserve">MSE</w:t>
            </w:r>
          </w:p>
        </w:tc>
        <w:tc>
          <w:tcPr/>
          <w:p>
            <w:pPr>
              <w:pStyle w:val="Compact"/>
            </w:pPr>
            <m:oMath>
              <m:sSup>
                <m:e>
                  <m:r>
                    <m:t>Y</m:t>
                  </m:r>
                </m:e>
                <m:sup>
                  <m:r>
                    <m:t>2</m:t>
                  </m:r>
                </m:sup>
              </m:sSup>
            </m:oMath>
          </w:p>
        </w:tc>
        <w:tc>
          <w:tcPr/>
          <w:p>
            <w:pPr>
              <w:pStyle w:val="Compact"/>
            </w:pPr>
            <m:oMath>
              <m:r>
                <m:rPr>
                  <m:sty m:val="p"/>
                </m:rPr>
                <m:t>[</m:t>
              </m:r>
              <m:r>
                <m:t>0</m:t>
              </m:r>
              <m:r>
                <m:rPr>
                  <m:sty m:val="p"/>
                </m:rPr>
                <m:t>,</m:t>
              </m:r>
              <m:r>
                <m:rPr>
                  <m:sty m:val="p"/>
                </m:rPr>
                <m:t>∞</m:t>
              </m:r>
              <m:r>
                <m:rPr>
                  <m:sty m:val="p"/>
                </m:rPr>
                <m:t>)</m:t>
              </m:r>
            </m:oMath>
          </w:p>
        </w:tc>
        <w:tc>
          <w:tcPr/>
          <w:p>
            <w:pPr>
              <w:pStyle w:val="Compact"/>
            </w:pPr>
            <w:r>
              <w:t xml:space="preserve">Alta</w:t>
            </w:r>
          </w:p>
        </w:tc>
        <w:tc>
          <w:tcPr/>
          <w:p>
            <w:pPr>
              <w:pStyle w:val="Compact"/>
            </w:pPr>
            <w:r>
              <w:t xml:space="preserve">Error cuadrático medio</w:t>
            </w:r>
          </w:p>
        </w:tc>
      </w:tr>
      <w:tr>
        <w:tc>
          <w:tcPr/>
          <w:p>
            <w:pPr>
              <w:pStyle w:val="Compact"/>
            </w:pPr>
            <w:r>
              <w:rPr>
                <w:b/>
                <w:bCs/>
              </w:rPr>
              <w:t xml:space="preserve">RMSE</w:t>
            </w:r>
          </w:p>
        </w:tc>
        <w:tc>
          <w:tcPr/>
          <w:p>
            <w:pPr>
              <w:pStyle w:val="Compact"/>
            </w:pPr>
            <m:oMath>
              <m:r>
                <m:t>Y</m:t>
              </m:r>
            </m:oMath>
          </w:p>
        </w:tc>
        <w:tc>
          <w:tcPr/>
          <w:p>
            <w:pPr>
              <w:pStyle w:val="Compact"/>
            </w:pPr>
            <m:oMath>
              <m:r>
                <m:rPr>
                  <m:sty m:val="p"/>
                </m:rPr>
                <m:t>[</m:t>
              </m:r>
              <m:r>
                <m:t>0</m:t>
              </m:r>
              <m:r>
                <m:rPr>
                  <m:sty m:val="p"/>
                </m:rPr>
                <m:t>,</m:t>
              </m:r>
              <m:r>
                <m:rPr>
                  <m:sty m:val="p"/>
                </m:rPr>
                <m:t>∞</m:t>
              </m:r>
              <m:r>
                <m:rPr>
                  <m:sty m:val="p"/>
                </m:rPr>
                <m:t>)</m:t>
              </m:r>
            </m:oMath>
          </w:p>
        </w:tc>
        <w:tc>
          <w:tcPr/>
          <w:p>
            <w:pPr>
              <w:pStyle w:val="Compact"/>
            </w:pPr>
            <w:r>
              <w:t xml:space="preserve">Alta</w:t>
            </w:r>
          </w:p>
        </w:tc>
        <w:tc>
          <w:tcPr/>
          <w:p>
            <w:pPr>
              <w:pStyle w:val="Compact"/>
            </w:pPr>
            <w:r>
              <w:t xml:space="preserve">Error típico en unidades de Y</w:t>
            </w:r>
          </w:p>
        </w:tc>
      </w:tr>
      <w:tr>
        <w:tc>
          <w:tcPr/>
          <w:p>
            <w:pPr>
              <w:pStyle w:val="Compact"/>
            </w:pPr>
            <w:r>
              <w:rPr>
                <w:b/>
                <w:bCs/>
              </w:rPr>
              <w:t xml:space="preserve">MAE</w:t>
            </w:r>
          </w:p>
        </w:tc>
        <w:tc>
          <w:tcPr/>
          <w:p>
            <w:pPr>
              <w:pStyle w:val="Compact"/>
            </w:pPr>
            <m:oMath>
              <m:r>
                <m:t>Y</m:t>
              </m:r>
            </m:oMath>
          </w:p>
        </w:tc>
        <w:tc>
          <w:tcPr/>
          <w:p>
            <w:pPr>
              <w:pStyle w:val="Compact"/>
            </w:pPr>
            <m:oMath>
              <m:r>
                <m:rPr>
                  <m:sty m:val="p"/>
                </m:rPr>
                <m:t>[</m:t>
              </m:r>
              <m:r>
                <m:t>0</m:t>
              </m:r>
              <m:r>
                <m:rPr>
                  <m:sty m:val="p"/>
                </m:rPr>
                <m:t>,</m:t>
              </m:r>
              <m:r>
                <m:rPr>
                  <m:sty m:val="p"/>
                </m:rPr>
                <m:t>∞</m:t>
              </m:r>
              <m:r>
                <m:rPr>
                  <m:sty m:val="p"/>
                </m:rPr>
                <m:t>)</m:t>
              </m:r>
            </m:oMath>
          </w:p>
        </w:tc>
        <w:tc>
          <w:tcPr/>
          <w:p>
            <w:pPr>
              <w:pStyle w:val="Compact"/>
            </w:pPr>
            <w:r>
              <w:t xml:space="preserve">Media</w:t>
            </w:r>
          </w:p>
        </w:tc>
        <w:tc>
          <w:tcPr/>
          <w:p>
            <w:pPr>
              <w:pStyle w:val="Compact"/>
            </w:pPr>
            <w:r>
              <w:t xml:space="preserve">Error absoluto medio</w:t>
            </w:r>
          </w:p>
        </w:tc>
      </w:tr>
      <w:tr>
        <w:tc>
          <w:tcPr/>
          <w:p>
            <w:pPr>
              <w:pStyle w:val="Compact"/>
            </w:pPr>
            <w:r>
              <w:rPr>
                <w:b/>
                <w:bCs/>
              </w:rPr>
              <w:t xml:space="preserve">R²</w:t>
            </w:r>
          </w:p>
        </w:tc>
        <w:tc>
          <w:tcPr/>
          <w:p>
            <w:pPr>
              <w:pStyle w:val="Compact"/>
            </w:pPr>
            <w:r>
              <w:t xml:space="preserve">Sin unidades</w:t>
            </w:r>
          </w:p>
        </w:tc>
        <w:tc>
          <w:tcPr/>
          <w:p>
            <w:pPr>
              <w:pStyle w:val="Compact"/>
            </w:pPr>
            <m:oMath>
              <m:r>
                <m:rPr>
                  <m:sty m:val="p"/>
                </m:rPr>
                <m:t>(</m:t>
              </m:r>
              <m:r>
                <m:rPr>
                  <m:sty m:val="p"/>
                </m:rPr>
                <m:t>−</m:t>
              </m:r>
              <m:r>
                <m:rPr>
                  <m:sty m:val="p"/>
                </m:rPr>
                <m:t>∞</m:t>
              </m:r>
              <m:r>
                <m:rPr>
                  <m:sty m:val="p"/>
                </m:rPr>
                <m:t>,</m:t>
              </m:r>
              <m:r>
                <m:t>1</m:t>
              </m:r>
              <m:r>
                <m:rPr>
                  <m:sty m:val="p"/>
                </m:rPr>
                <m:t>]</m:t>
              </m:r>
            </m:oMath>
          </w:p>
        </w:tc>
        <w:tc>
          <w:tcPr/>
          <w:p>
            <w:pPr>
              <w:pStyle w:val="Compact"/>
            </w:pPr>
            <w:r>
              <w:t xml:space="preserve">Media</w:t>
            </w:r>
          </w:p>
        </w:tc>
        <w:tc>
          <w:tcPr/>
          <w:p>
            <w:pPr>
              <w:pStyle w:val="Compact"/>
            </w:pPr>
            <w:r>
              <w:t xml:space="preserve">Proporción varianza explicada</w:t>
            </w:r>
          </w:p>
        </w:tc>
      </w:tr>
      <w:tr>
        <w:tc>
          <w:tcPr/>
          <w:p>
            <w:pPr>
              <w:pStyle w:val="Compact"/>
            </w:pPr>
            <w:r>
              <w:rPr>
                <w:b/>
                <w:bCs/>
              </w:rPr>
              <w:t xml:space="preserve">R²ₐⱼ</w:t>
            </w:r>
          </w:p>
        </w:tc>
        <w:tc>
          <w:tcPr/>
          <w:p>
            <w:pPr>
              <w:pStyle w:val="Compact"/>
            </w:pPr>
            <w:r>
              <w:t xml:space="preserve">Sin unidades</w:t>
            </w:r>
          </w:p>
        </w:tc>
        <w:tc>
          <w:tcPr/>
          <w:p>
            <w:pPr>
              <w:pStyle w:val="Compact"/>
            </w:pPr>
            <m:oMath>
              <m:r>
                <m:rPr>
                  <m:sty m:val="p"/>
                </m:rPr>
                <m:t>(</m:t>
              </m:r>
              <m:r>
                <m:rPr>
                  <m:sty m:val="p"/>
                </m:rPr>
                <m:t>−</m:t>
              </m:r>
              <m:r>
                <m:rPr>
                  <m:sty m:val="p"/>
                </m:rPr>
                <m:t>∞</m:t>
              </m:r>
              <m:r>
                <m:rPr>
                  <m:sty m:val="p"/>
                </m:rPr>
                <m:t>,</m:t>
              </m:r>
              <m:r>
                <m:t>1</m:t>
              </m:r>
              <m:r>
                <m:rPr>
                  <m:sty m:val="p"/>
                </m:rPr>
                <m:t>]</m:t>
              </m:r>
            </m:oMath>
          </w:p>
        </w:tc>
        <w:tc>
          <w:tcPr/>
          <w:p>
            <w:pPr>
              <w:pStyle w:val="Compact"/>
            </w:pPr>
            <w:r>
              <w:t xml:space="preserve">Media</w:t>
            </w:r>
          </w:p>
        </w:tc>
        <w:tc>
          <w:tcPr/>
          <w:p>
            <w:pPr>
              <w:pStyle w:val="Compact"/>
            </w:pPr>
            <w:r>
              <w:t xml:space="preserve">R² ajustado por complejidad</w:t>
            </w:r>
          </w:p>
        </w:tc>
      </w:tr>
      <w:tr>
        <w:tc>
          <w:tcPr/>
          <w:p>
            <w:pPr>
              <w:pStyle w:val="Compact"/>
            </w:pPr>
            <w:r>
              <w:rPr>
                <w:b/>
                <w:bCs/>
              </w:rPr>
              <w:t xml:space="preserve">MAPE</w:t>
            </w:r>
          </w:p>
        </w:tc>
        <w:tc>
          <w:tcPr/>
          <w:p>
            <w:pPr>
              <w:pStyle w:val="Compact"/>
            </w:pPr>
            <w:r>
              <w:t xml:space="preserve">Porcentaje</w:t>
            </w:r>
          </w:p>
        </w:tc>
        <w:tc>
          <w:tcPr/>
          <w:p>
            <w:pPr>
              <w:pStyle w:val="Compact"/>
            </w:pPr>
            <m:oMath>
              <m:r>
                <m:rPr>
                  <m:sty m:val="p"/>
                </m:rPr>
                <m:t>[</m:t>
              </m:r>
              <m:r>
                <m:t>0</m:t>
              </m:r>
              <m:r>
                <m:rPr>
                  <m:sty m:val="p"/>
                </m:rPr>
                <m:t>,</m:t>
              </m:r>
              <m:r>
                <m:rPr>
                  <m:sty m:val="p"/>
                </m:rPr>
                <m:t>∞</m:t>
              </m:r>
              <m:r>
                <m:rPr>
                  <m:sty m:val="p"/>
                </m:rPr>
                <m:t>)</m:t>
              </m:r>
            </m:oMath>
          </w:p>
        </w:tc>
        <w:tc>
          <w:tcPr/>
          <w:p>
            <w:pPr>
              <w:pStyle w:val="Compact"/>
            </w:pPr>
            <w:r>
              <w:t xml:space="preserve">Baja</w:t>
            </w:r>
          </w:p>
        </w:tc>
        <w:tc>
          <w:tcPr/>
          <w:p>
            <w:pPr>
              <w:pStyle w:val="Compact"/>
            </w:pPr>
            <w:r>
              <w:t xml:space="preserve">Error porcentual medio</w:t>
            </w:r>
          </w:p>
        </w:tc>
      </w:tr>
      <w:tr>
        <w:tc>
          <w:tcPr/>
          <w:p>
            <w:pPr>
              <w:pStyle w:val="Compact"/>
            </w:pPr>
            <w:r>
              <w:rPr>
                <w:b/>
                <w:bCs/>
              </w:rPr>
              <w:t xml:space="preserve">MedAE</w:t>
            </w:r>
          </w:p>
        </w:tc>
        <w:tc>
          <w:tcPr/>
          <w:p>
            <w:pPr>
              <w:pStyle w:val="Compact"/>
            </w:pPr>
            <m:oMath>
              <m:r>
                <m:t>Y</m:t>
              </m:r>
            </m:oMath>
          </w:p>
        </w:tc>
        <w:tc>
          <w:tcPr/>
          <w:p>
            <w:pPr>
              <w:pStyle w:val="Compact"/>
            </w:pPr>
            <m:oMath>
              <m:r>
                <m:rPr>
                  <m:sty m:val="p"/>
                </m:rPr>
                <m:t>[</m:t>
              </m:r>
              <m:r>
                <m:t>0</m:t>
              </m:r>
              <m:r>
                <m:rPr>
                  <m:sty m:val="p"/>
                </m:rPr>
                <m:t>,</m:t>
              </m:r>
              <m:r>
                <m:rPr>
                  <m:sty m:val="p"/>
                </m:rPr>
                <m:t>∞</m:t>
              </m:r>
              <m:r>
                <m:rPr>
                  <m:sty m:val="p"/>
                </m:rPr>
                <m:t>)</m:t>
              </m:r>
            </m:oMath>
          </w:p>
        </w:tc>
        <w:tc>
          <w:tcPr/>
          <w:p>
            <w:pPr>
              <w:pStyle w:val="Compact"/>
            </w:pPr>
            <w:r>
              <w:t xml:space="preserve">Muy baja</w:t>
            </w:r>
          </w:p>
        </w:tc>
        <w:tc>
          <w:tcPr/>
          <w:p>
            <w:pPr>
              <w:pStyle w:val="Compact"/>
            </w:pPr>
            <w:r>
              <w:t xml:space="preserve">Error mediano</w:t>
            </w:r>
          </w:p>
        </w:tc>
      </w:tr>
    </w:tbl>
    <w:bookmarkEnd w:id="167"/>
    <w:bookmarkStart w:id="168" w:name="relaciones-matemáticas-entre-métricas"/>
    <w:p>
      <w:pPr>
        <w:pStyle w:val="Heading3"/>
      </w:pPr>
      <w:r>
        <w:t xml:space="preserve">8.1.12 Relaciones matemáticas entre métricas</w:t>
      </w:r>
    </w:p>
    <w:p>
      <w:pPr>
        <w:pStyle w:val="FirstParagraph"/>
      </w:pPr>
      <w:r>
        <w:rPr>
          <w:b/>
          <w:bCs/>
        </w:rPr>
        <w:t xml:space="preserve">1. MSE, RMSE y varianza del error</w:t>
      </w:r>
      <w:r>
        <w:t xml:space="preserve">:</w:t>
      </w:r>
    </w:p>
    <w:p>
      <w:pPr>
        <w:pStyle w:val="BodyText"/>
      </w:pPr>
      <m:oMathPara>
        <m:oMathParaPr>
          <m:jc m:val="center"/>
        </m:oMathParaPr>
        <m:oMath>
          <m:r>
            <m:rPr>
              <m:nor/>
              <m:sty m:val="p"/>
            </m:rPr>
            <m:t>MSE</m:t>
          </m:r>
          <m:r>
            <m:rPr>
              <m:sty m:val="p"/>
            </m:rPr>
            <m:t>=</m:t>
          </m:r>
          <m:r>
            <m:rPr>
              <m:nor/>
              <m:sty m:val="p"/>
            </m:rPr>
            <m:t>Var</m:t>
          </m:r>
          <m:r>
            <m:rPr>
              <m:sty m:val="p"/>
            </m:rPr>
            <m:t>(</m:t>
          </m:r>
          <m:r>
            <m:rPr>
              <m:nor/>
              <m:sty m:val="p"/>
            </m:rPr>
            <m:t>error</m:t>
          </m:r>
          <m:r>
            <m:rPr>
              <m:sty m:val="p"/>
            </m:rPr>
            <m:t>)</m:t>
          </m:r>
          <m:r>
            <m:rPr>
              <m:sty m:val="p"/>
            </m:rPr>
            <m:t>+</m:t>
          </m:r>
          <m:sSup>
            <m:e>
              <m:r>
                <m:rPr>
                  <m:nor/>
                  <m:sty m:val="p"/>
                </m:rPr>
                <m:t>Bias</m:t>
              </m:r>
            </m:e>
            <m:sup>
              <m:r>
                <m:t>2</m:t>
              </m:r>
            </m:sup>
          </m:sSup>
          <m:r>
            <m:rPr>
              <m:sty m:val="p"/>
            </m:rPr>
            <m:t>(</m:t>
          </m:r>
          <m:r>
            <m:rPr>
              <m:nor/>
              <m:sty m:val="p"/>
            </m:rPr>
            <m:t>error</m:t>
          </m:r>
          <m:r>
            <m:rPr>
              <m:sty m:val="p"/>
            </m:rPr>
            <m:t>)</m:t>
          </m:r>
        </m:oMath>
      </m:oMathPara>
    </w:p>
    <w:p>
      <w:pPr>
        <w:pStyle w:val="FirstParagraph"/>
      </w:pPr>
      <w:r>
        <w:rPr>
          <w:b/>
          <w:bCs/>
        </w:rPr>
        <w:t xml:space="preserve">2. R² y MSE</w:t>
      </w:r>
      <w:r>
        <w:t xml:space="preserve">:</w:t>
      </w:r>
    </w:p>
    <w:p>
      <w:pPr>
        <w:pStyle w:val="BodyText"/>
      </w:pPr>
      <m:oMathPara>
        <m:oMathParaPr>
          <m:jc m:val="center"/>
        </m:oMathParaPr>
        <m:oMath>
          <m:sSup>
            <m:e>
              <m:r>
                <m:t>R</m:t>
              </m:r>
            </m:e>
            <m:sup>
              <m:r>
                <m:t>2</m:t>
              </m:r>
            </m:sup>
          </m:sSup>
          <m:r>
            <m:rPr>
              <m:sty m:val="p"/>
            </m:rPr>
            <m:t>=</m:t>
          </m:r>
          <m:r>
            <m:t>1</m:t>
          </m:r>
          <m:r>
            <m:rPr>
              <m:sty m:val="p"/>
            </m:rPr>
            <m:t>−</m:t>
          </m:r>
          <m:f>
            <m:fPr>
              <m:type m:val="bar"/>
            </m:fPr>
            <m:num>
              <m:r>
                <m:rPr>
                  <m:nor/>
                  <m:sty m:val="p"/>
                </m:rPr>
                <m:t>MSE</m:t>
              </m:r>
            </m:num>
            <m:den>
              <m:r>
                <m:rPr>
                  <m:nor/>
                  <m:sty m:val="p"/>
                </m:rPr>
                <m:t>Var</m:t>
              </m:r>
              <m:r>
                <m:rPr>
                  <m:sty m:val="p"/>
                </m:rPr>
                <m:t>(</m:t>
              </m:r>
              <m:r>
                <m:t>Y</m:t>
              </m:r>
              <m:r>
                <m:rPr>
                  <m:sty m:val="p"/>
                </m:rPr>
                <m:t>)</m:t>
              </m:r>
            </m:den>
          </m:f>
        </m:oMath>
      </m:oMathPara>
    </w:p>
    <w:p>
      <w:pPr>
        <w:pStyle w:val="FirstParagraph"/>
      </w:pPr>
      <w:r>
        <w:rPr>
          <w:b/>
          <w:bCs/>
        </w:rPr>
        <w:t xml:space="preserve">3. Desigualdad entre métricas</w:t>
      </w:r>
      <w:r>
        <w:t xml:space="preserve">:</w:t>
      </w:r>
    </w:p>
    <w:p>
      <w:pPr>
        <w:pStyle w:val="BodyText"/>
      </w:pPr>
      <m:oMathPara>
        <m:oMathParaPr>
          <m:jc m:val="center"/>
        </m:oMathParaPr>
        <m:oMath>
          <m:r>
            <m:rPr>
              <m:nor/>
              <m:sty m:val="p"/>
            </m:rPr>
            <m:t>MedAE</m:t>
          </m:r>
          <m:r>
            <m:rPr>
              <m:sty m:val="p"/>
            </m:rPr>
            <m:t>≤</m:t>
          </m:r>
          <m:r>
            <m:rPr>
              <m:nor/>
              <m:sty m:val="p"/>
            </m:rPr>
            <m:t>MAE</m:t>
          </m:r>
          <m:r>
            <m:rPr>
              <m:sty m:val="p"/>
            </m:rPr>
            <m:t>≤</m:t>
          </m:r>
          <m:r>
            <m:rPr>
              <m:nor/>
              <m:sty m:val="p"/>
            </m:rPr>
            <m:t>RMSE</m:t>
          </m:r>
          <m:r>
            <m:rPr>
              <m:sty m:val="p"/>
            </m:rPr>
            <m:t>≤</m:t>
          </m:r>
          <m:limLow>
            <m:e>
              <m:r>
                <m:rPr>
                  <m:sty m:val="p"/>
                </m:rPr>
                <m:t>max</m:t>
              </m:r>
            </m:e>
            <m:lim>
              <m:r>
                <m:t>i</m:t>
              </m:r>
            </m:lim>
          </m:limLow>
          <m:r>
            <m:rPr>
              <m:sty m:val="p"/>
            </m:rPr>
            <m:t>|</m:t>
          </m:r>
          <m:sSub>
            <m:e>
              <m:r>
                <m:t>Y</m:t>
              </m:r>
            </m:e>
            <m:sub>
              <m:r>
                <m:t>i</m:t>
              </m:r>
            </m:sub>
          </m:sSub>
          <m:r>
            <m:rPr>
              <m:sty m:val="p"/>
            </m:rPr>
            <m:t>−</m:t>
          </m:r>
          <m:sSub>
            <m:e>
              <m:acc>
                <m:accPr>
                  <m:chr m:val="̂"/>
                </m:accPr>
                <m:e>
                  <m:r>
                    <m:t>Y</m:t>
                  </m:r>
                </m:e>
              </m:acc>
            </m:e>
            <m:sub>
              <m:r>
                <m:t>i</m:t>
              </m:r>
            </m:sub>
          </m:sSub>
          <m:r>
            <m:rPr>
              <m:sty m:val="p"/>
            </m:rPr>
            <m:t>|</m:t>
          </m:r>
        </m:oMath>
      </m:oMathPara>
    </w:p>
    <w:bookmarkEnd w:id="168"/>
    <w:bookmarkStart w:id="169" w:name="recomendaciones-prácticas-3"/>
    <w:p>
      <w:pPr>
        <w:pStyle w:val="Heading3"/>
      </w:pPr>
      <w:r>
        <w:t xml:space="preserve">8.1.13 Recomendaciones prácticas</w:t>
      </w:r>
    </w:p>
    <w:p>
      <w:pPr>
        <w:numPr>
          <w:ilvl w:val="0"/>
          <w:numId w:val="1108"/>
        </w:numPr>
      </w:pPr>
      <w:r>
        <w:rPr>
          <w:b/>
          <w:bCs/>
        </w:rPr>
        <w:t xml:space="preserve">Usar múltiples métricas</w:t>
      </w:r>
      <w:r>
        <w:t xml:space="preserve">: No confiar en una sola; diferentes métricas revelan diferentes aspectos.</w:t>
      </w:r>
    </w:p>
    <w:p>
      <w:pPr>
        <w:numPr>
          <w:ilvl w:val="0"/>
          <w:numId w:val="1108"/>
        </w:numPr>
      </w:pPr>
      <w:r>
        <w:rPr>
          <w:b/>
          <w:bCs/>
        </w:rPr>
        <w:t xml:space="preserve">Considerar el contexto</w:t>
      </w:r>
      <w:r>
        <w:t xml:space="preserve">: La métrica apropiada depende del problema y las consecuencias de los errores.</w:t>
      </w:r>
    </w:p>
    <w:p>
      <w:pPr>
        <w:numPr>
          <w:ilvl w:val="0"/>
          <w:numId w:val="1108"/>
        </w:numPr>
      </w:pPr>
      <w:r>
        <w:rPr>
          <w:b/>
          <w:bCs/>
        </w:rPr>
        <w:t xml:space="preserve">Reportar en test set</w:t>
      </w:r>
      <w:r>
        <w:t xml:space="preserve">: Métricas en training pueden ser engañosas (overfitting).</w:t>
      </w:r>
    </w:p>
    <w:p>
      <w:pPr>
        <w:numPr>
          <w:ilvl w:val="0"/>
          <w:numId w:val="1108"/>
        </w:numPr>
      </w:pPr>
      <w:r>
        <w:rPr>
          <w:b/>
          <w:bCs/>
        </w:rPr>
        <w:t xml:space="preserve">Estandarizar comparaciones</w:t>
      </w:r>
      <w:r>
        <w:t xml:space="preserve">: Usar mismos datos de test para comparar modelos.</w:t>
      </w:r>
    </w:p>
    <w:p>
      <w:pPr>
        <w:numPr>
          <w:ilvl w:val="0"/>
          <w:numId w:val="1108"/>
        </w:numPr>
      </w:pPr>
      <w:r>
        <w:rPr>
          <w:b/>
          <w:bCs/>
        </w:rPr>
        <w:t xml:space="preserve">Documentar claramente</w:t>
      </w:r>
      <w:r>
        <w:t xml:space="preserve">: Especificar qué métrica se optimiza y por qué.</w:t>
      </w:r>
    </w:p>
    <w:p>
      <w:pPr>
        <w:numPr>
          <w:ilvl w:val="0"/>
          <w:numId w:val="1108"/>
        </w:numPr>
      </w:pPr>
      <w:r>
        <w:rPr>
          <w:b/>
          <w:bCs/>
        </w:rPr>
        <w:t xml:space="preserve">Considerar distribución de errores</w:t>
      </w:r>
      <w:r>
        <w:t xml:space="preserve">: No solo el promedio; visualizar histogramas de errores.</w:t>
      </w:r>
    </w:p>
    <w:p>
      <w:pPr>
        <w:numPr>
          <w:ilvl w:val="0"/>
          <w:numId w:val="1108"/>
        </w:numPr>
      </w:pPr>
      <w:r>
        <w:rPr>
          <w:b/>
          <w:bCs/>
        </w:rPr>
        <w:t xml:space="preserve">Cross-validation</w:t>
      </w:r>
      <w:r>
        <w:t xml:space="preserve">: Reportar media y desviación estándar de métricas en CV.</w:t>
      </w:r>
    </w:p>
    <w:p>
      <w:pPr>
        <w:numPr>
          <w:ilvl w:val="0"/>
          <w:numId w:val="1108"/>
        </w:numPr>
      </w:pPr>
      <w:r>
        <w:rPr>
          <w:b/>
          <w:bCs/>
        </w:rPr>
        <w:t xml:space="preserve">Business metrics</w:t>
      </w:r>
      <w:r>
        <w:t xml:space="preserve">: Complementar con métricas específicas del negocio (ej: impacto económico de errores).</w:t>
      </w:r>
    </w:p>
    <w:bookmarkEnd w:id="169"/>
    <w:bookmarkEnd w:id="170"/>
    <w:bookmarkStart w:id="171" w:name="implementación-de-métricas"/>
    <w:p>
      <w:pPr>
        <w:pStyle w:val="Heading2"/>
      </w:pPr>
      <w:r>
        <w:t xml:space="preserve">8.2 Implementación de métricas</w:t>
      </w:r>
    </w:p>
    <w:p>
      <w:pPr>
        <w:pStyle w:val="SourceCode"/>
      </w:pPr>
      <w:r>
        <w:rPr>
          <w:rStyle w:val="KeywordTok"/>
        </w:rPr>
        <w:t xml:space="preserve">def</w:t>
      </w:r>
      <w:r>
        <w:rPr>
          <w:rStyle w:val="NormalTok"/>
        </w:rPr>
        <w:t xml:space="preserve"> calcular_metricas(y_true, y_pred, modelo_nombre</w:t>
      </w:r>
      <w:r>
        <w:rPr>
          <w:rStyle w:val="OperatorTok"/>
        </w:rPr>
        <w:t xml:space="preserve">=</w:t>
      </w:r>
      <w:r>
        <w:rPr>
          <w:rStyle w:val="StringTok"/>
        </w:rPr>
        <w:t xml:space="preserve">"Modelo"</w:t>
      </w:r>
      <w:r>
        <w:rPr>
          <w:rStyle w:val="NormalTok"/>
        </w:rPr>
        <w:t xml:space="preserve">):</w:t>
      </w:r>
      <w:r>
        <w:br/>
      </w:r>
      <w:r>
        <w:rPr>
          <w:rStyle w:val="NormalTok"/>
        </w:rPr>
        <w:t xml:space="preserve">    </w:t>
      </w:r>
      <w:r>
        <w:rPr>
          <w:rStyle w:val="CommentTok"/>
        </w:rPr>
        <w:t xml:space="preserve">"""Calcula todas las métricas de regresión"""</w:t>
      </w:r>
      <w:r>
        <w:br/>
      </w:r>
      <w:r>
        <w:rPr>
          <w:rStyle w:val="NormalTok"/>
        </w:rPr>
        <w:t xml:space="preserve">    </w:t>
      </w:r>
      <w:r>
        <w:br/>
      </w:r>
      <w:r>
        <w:rPr>
          <w:rStyle w:val="NormalTok"/>
        </w:rPr>
        <w:t xml:space="preserve">    </w:t>
      </w:r>
      <w:r>
        <w:rPr>
          <w:rStyle w:val="CommentTok"/>
        </w:rPr>
        <w:t xml:space="preserve"># Calcular métricas</w:t>
      </w:r>
      <w:r>
        <w:br/>
      </w:r>
      <w:r>
        <w:rPr>
          <w:rStyle w:val="NormalTok"/>
        </w:rPr>
        <w:t xml:space="preserve">    mse </w:t>
      </w:r>
      <w:r>
        <w:rPr>
          <w:rStyle w:val="OperatorTok"/>
        </w:rPr>
        <w:t xml:space="preserve">=</w:t>
      </w:r>
      <w:r>
        <w:rPr>
          <w:rStyle w:val="NormalTok"/>
        </w:rPr>
        <w:t xml:space="preserve"> mean_squared_error(y_true, y_pred)</w:t>
      </w:r>
      <w:r>
        <w:br/>
      </w:r>
      <w:r>
        <w:rPr>
          <w:rStyle w:val="NormalTok"/>
        </w:rPr>
        <w:t xml:space="preserve">    rmse </w:t>
      </w:r>
      <w:r>
        <w:rPr>
          <w:rStyle w:val="OperatorTok"/>
        </w:rPr>
        <w:t xml:space="preserve">=</w:t>
      </w:r>
      <w:r>
        <w:rPr>
          <w:rStyle w:val="NormalTok"/>
        </w:rPr>
        <w:t xml:space="preserve"> np.sqrt(mse)</w:t>
      </w:r>
      <w:r>
        <w:br/>
      </w:r>
      <w:r>
        <w:rPr>
          <w:rStyle w:val="NormalTok"/>
        </w:rPr>
        <w:t xml:space="preserve">    mae </w:t>
      </w:r>
      <w:r>
        <w:rPr>
          <w:rStyle w:val="OperatorTok"/>
        </w:rPr>
        <w:t xml:space="preserve">=</w:t>
      </w:r>
      <w:r>
        <w:rPr>
          <w:rStyle w:val="NormalTok"/>
        </w:rPr>
        <w:t xml:space="preserve"> mean_absolute_error(y_true, y_pred)</w:t>
      </w:r>
      <w:r>
        <w:br/>
      </w:r>
      <w:r>
        <w:rPr>
          <w:rStyle w:val="NormalTok"/>
        </w:rPr>
        <w:t xml:space="preserve">    r2 </w:t>
      </w:r>
      <w:r>
        <w:rPr>
          <w:rStyle w:val="OperatorTok"/>
        </w:rPr>
        <w:t xml:space="preserve">=</w:t>
      </w:r>
      <w:r>
        <w:rPr>
          <w:rStyle w:val="NormalTok"/>
        </w:rPr>
        <w:t xml:space="preserve"> r2_score(y_true, y_pred)</w:t>
      </w:r>
      <w:r>
        <w:br/>
      </w:r>
      <w:r>
        <w:rPr>
          <w:rStyle w:val="NormalTok"/>
        </w:rPr>
        <w:t xml:space="preserve">    </w:t>
      </w:r>
      <w:r>
        <w:br/>
      </w:r>
      <w:r>
        <w:rPr>
          <w:rStyle w:val="NormalTok"/>
        </w:rPr>
        <w:t xml:space="preserve">    </w:t>
      </w:r>
      <w:r>
        <w:rPr>
          <w:rStyle w:val="CommentTok"/>
        </w:rPr>
        <w:t xml:space="preserve"># Calcular R² ajustado manualmente</w:t>
      </w:r>
      <w:r>
        <w:br/>
      </w:r>
      <w:r>
        <w:rPr>
          <w:rStyle w:val="NormalTok"/>
        </w:rPr>
        <w:t xml:space="preserve">    n </w:t>
      </w:r>
      <w:r>
        <w:rPr>
          <w:rStyle w:val="OperatorTok"/>
        </w:rPr>
        <w:t xml:space="preserve">=</w:t>
      </w:r>
      <w:r>
        <w:rPr>
          <w:rStyle w:val="NormalTok"/>
        </w:rPr>
        <w:t xml:space="preserve"> </w:t>
      </w:r>
      <w:r>
        <w:rPr>
          <w:rStyle w:val="BuiltInTok"/>
        </w:rPr>
        <w:t xml:space="preserve">len</w:t>
      </w:r>
      <w:r>
        <w:rPr>
          <w:rStyle w:val="NormalTok"/>
        </w:rPr>
        <w:t xml:space="preserve">(y_true)</w:t>
      </w:r>
      <w:r>
        <w:br/>
      </w:r>
      <w:r>
        <w:rPr>
          <w:rStyle w:val="NormalTok"/>
        </w:rPr>
        <w:t xml:space="preserve">    p </w:t>
      </w:r>
      <w:r>
        <w:rPr>
          <w:rStyle w:val="OperatorTok"/>
        </w:rPr>
        <w:t xml:space="preserve">=</w:t>
      </w:r>
      <w:r>
        <w:rPr>
          <w:rStyle w:val="NormalTok"/>
        </w:rPr>
        <w:t xml:space="preserve"> </w:t>
      </w:r>
      <w:r>
        <w:rPr>
          <w:rStyle w:val="DecValTok"/>
        </w:rPr>
        <w:t xml:space="preserve">2</w:t>
      </w:r>
      <w:r>
        <w:rPr>
          <w:rStyle w:val="NormalTok"/>
        </w:rPr>
        <w:t xml:space="preserve">  </w:t>
      </w:r>
      <w:r>
        <w:rPr>
          <w:rStyle w:val="CommentTok"/>
        </w:rPr>
        <w:t xml:space="preserve"># número de predictores en nuestro caso</w:t>
      </w:r>
      <w:r>
        <w:br/>
      </w:r>
      <w:r>
        <w:rPr>
          <w:rStyle w:val="NormalTok"/>
        </w:rPr>
        <w:t xml:space="preserve">    r2_adj </w:t>
      </w:r>
      <w:r>
        <w:rPr>
          <w:rStyle w:val="OperatorTok"/>
        </w:rPr>
        <w:t xml:space="preserve">=</w:t>
      </w:r>
      <w:r>
        <w:rPr>
          <w:rStyle w:val="NormalTok"/>
        </w:rPr>
        <w:t xml:space="preserve"> </w:t>
      </w:r>
      <w:r>
        <w:rPr>
          <w:rStyle w:val="DecValTok"/>
        </w:rPr>
        <w:t xml:space="preserve">1</w:t>
      </w:r>
      <w:r>
        <w:rPr>
          <w:rStyle w:val="NormalTok"/>
        </w:rPr>
        <w:t xml:space="preserve"> </w:t>
      </w:r>
      <w:r>
        <w:rPr>
          <w:rStyle w:val="OperatorTok"/>
        </w:rPr>
        <w:t xml:space="preserve">-</w:t>
      </w:r>
      <w:r>
        <w:rPr>
          <w:rStyle w:val="NormalTok"/>
        </w:rPr>
        <w:t xml:space="preserve"> (</w:t>
      </w:r>
      <w:r>
        <w:rPr>
          <w:rStyle w:val="DecValTok"/>
        </w:rPr>
        <w:t xml:space="preserve">1</w:t>
      </w:r>
      <w:r>
        <w:rPr>
          <w:rStyle w:val="NormalTok"/>
        </w:rPr>
        <w:t xml:space="preserve"> </w:t>
      </w:r>
      <w:r>
        <w:rPr>
          <w:rStyle w:val="OperatorTok"/>
        </w:rPr>
        <w:t xml:space="preserve">-</w:t>
      </w:r>
      <w:r>
        <w:rPr>
          <w:rStyle w:val="NormalTok"/>
        </w:rPr>
        <w:t xml:space="preserve"> r2) </w:t>
      </w:r>
      <w:r>
        <w:rPr>
          <w:rStyle w:val="OperatorTok"/>
        </w:rPr>
        <w:t xml:space="preserve">*</w:t>
      </w:r>
      <w:r>
        <w:rPr>
          <w:rStyle w:val="NormalTok"/>
        </w:rPr>
        <w:t xml:space="preserve"> (n </w:t>
      </w:r>
      <w:r>
        <w:rPr>
          <w:rStyle w:val="OperatorTok"/>
        </w:rPr>
        <w:t xml:space="preserve">-</w:t>
      </w:r>
      <w:r>
        <w:rPr>
          <w:rStyle w:val="NormalTok"/>
        </w:rPr>
        <w:t xml:space="preserve"> </w:t>
      </w:r>
      <w:r>
        <w:rPr>
          <w:rStyle w:val="DecValTok"/>
        </w:rPr>
        <w:t xml:space="preserve">1</w:t>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p </w:t>
      </w:r>
      <w:r>
        <w:rPr>
          <w:rStyle w:val="OperatorTok"/>
        </w:rPr>
        <w:t xml:space="preserve">-</w:t>
      </w:r>
      <w:r>
        <w:rPr>
          <w:rStyle w:val="NormalTok"/>
        </w:rPr>
        <w:t xml:space="preserve"> </w:t>
      </w:r>
      <w:r>
        <w:rPr>
          <w:rStyle w:val="DecValTok"/>
        </w:rPr>
        <w:t xml:space="preserve">1</w:t>
      </w:r>
      <w:r>
        <w:rPr>
          <w:rStyle w:val="NormalTok"/>
        </w:rPr>
        <w:t xml:space="preserve">)</w:t>
      </w:r>
      <w:r>
        <w:br/>
      </w:r>
      <w:r>
        <w:rPr>
          <w:rStyle w:val="NormalTok"/>
        </w:rPr>
        <w:t xml:space="preserve">    </w:t>
      </w:r>
      <w:r>
        <w:br/>
      </w:r>
      <w:r>
        <w:rPr>
          <w:rStyle w:val="NormalTok"/>
        </w:rPr>
        <w:t xml:space="preserve">    </w:t>
      </w:r>
      <w:r>
        <w:rPr>
          <w:rStyle w:val="CommentTok"/>
        </w:rPr>
        <w:t xml:space="preserve"># Imprimir</w:t>
      </w:r>
      <w:r>
        <w:br/>
      </w:r>
      <w:r>
        <w:rPr>
          <w:rStyle w:val="NormalTok"/>
        </w:rPr>
        <w:t xml:space="preserve">    </w:t>
      </w:r>
      <w:r>
        <w:rPr>
          <w:rStyle w:val="BuiltInTok"/>
        </w:rPr>
        <w:t xml:space="preserve">print</w:t>
      </w:r>
      <w:r>
        <w:rPr>
          <w:rStyle w:val="NormalTok"/>
        </w:rPr>
        <w:t xml:space="preserve">(</w:t>
      </w:r>
      <w:r>
        <w:rPr>
          <w:rStyle w:val="SpecialStringTok"/>
        </w:rPr>
        <w:t xml:space="preserve">f"</w:t>
      </w:r>
      <w:r>
        <w:rPr>
          <w:rStyle w:val="CharTok"/>
        </w:rPr>
        <w:t xml:space="preserve">\n</w:t>
      </w:r>
      <w:r>
        <w:rPr>
          <w:rStyle w:val="SpecialCharTok"/>
        </w:rPr>
        <w:t xml:space="preserve">{</w:t>
      </w:r>
      <w:r>
        <w:rPr>
          <w:rStyle w:val="NormalTok"/>
        </w:rPr>
        <w:t xml:space="preserve">modelo_nombre</w:t>
      </w:r>
      <w:r>
        <w:rPr>
          <w:rStyle w:val="SpecialCharTok"/>
        </w:rPr>
        <w:t xml:space="preserve">}</w:t>
      </w:r>
      <w:r>
        <w:rPr>
          <w:rStyle w:val="SpecialStringTok"/>
        </w:rPr>
        <w:t xml:space="preserve">"</w:t>
      </w:r>
      <w:r>
        <w:rPr>
          <w:rStyle w:val="NormalTok"/>
        </w:rPr>
        <w:t xml:space="preserve">)</w:t>
      </w:r>
      <w:r>
        <w:br/>
      </w:r>
      <w:r>
        <w:rPr>
          <w:rStyle w:val="NormalTok"/>
        </w:rPr>
        <w:t xml:space="preserve">    </w:t>
      </w:r>
      <w:r>
        <w:rPr>
          <w:rStyle w:val="BuiltInTok"/>
        </w:rPr>
        <w:t xml:space="preserve">print</w:t>
      </w:r>
      <w:r>
        <w:rPr>
          <w:rStyle w:val="Normal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DecValTok"/>
        </w:rPr>
        <w:t xml:space="preserve">50</w:t>
      </w:r>
      <w:r>
        <w:rPr>
          <w:rStyle w:val="NormalTok"/>
        </w:rPr>
        <w:t xml:space="preserve">)</w:t>
      </w:r>
      <w:r>
        <w:br/>
      </w:r>
      <w:r>
        <w:rPr>
          <w:rStyle w:val="NormalTok"/>
        </w:rPr>
        <w:t xml:space="preserve">    </w:t>
      </w:r>
      <w:r>
        <w:rPr>
          <w:rStyle w:val="BuiltInTok"/>
        </w:rPr>
        <w:t xml:space="preserve">print</w:t>
      </w:r>
      <w:r>
        <w:rPr>
          <w:rStyle w:val="NormalTok"/>
        </w:rPr>
        <w:t xml:space="preserve">(</w:t>
      </w:r>
      <w:r>
        <w:rPr>
          <w:rStyle w:val="SpecialStringTok"/>
        </w:rPr>
        <w:t xml:space="preserve">f"  MSE:          </w:t>
      </w:r>
      <w:r>
        <w:rPr>
          <w:rStyle w:val="SpecialCharTok"/>
        </w:rPr>
        <w:t xml:space="preserve">{</w:t>
      </w:r>
      <w:r>
        <w:rPr>
          <w:rStyle w:val="NormalTok"/>
        </w:rPr>
        <w:t xml:space="preserve">mse</w:t>
      </w:r>
      <w:r>
        <w:rPr>
          <w:rStyle w:val="SpecialCharTok"/>
        </w:rPr>
        <w:t xml:space="preserve">:.4f}</w:t>
      </w:r>
      <w:r>
        <w:rPr>
          <w:rStyle w:val="SpecialStringTok"/>
        </w:rPr>
        <w:t xml:space="preserve">"</w:t>
      </w:r>
      <w:r>
        <w:rPr>
          <w:rStyle w:val="NormalTok"/>
        </w:rPr>
        <w:t xml:space="preserve">)</w:t>
      </w:r>
      <w:r>
        <w:br/>
      </w:r>
      <w:r>
        <w:rPr>
          <w:rStyle w:val="NormalTok"/>
        </w:rPr>
        <w:t xml:space="preserve">    </w:t>
      </w:r>
      <w:r>
        <w:rPr>
          <w:rStyle w:val="BuiltInTok"/>
        </w:rPr>
        <w:t xml:space="preserve">print</w:t>
      </w:r>
      <w:r>
        <w:rPr>
          <w:rStyle w:val="NormalTok"/>
        </w:rPr>
        <w:t xml:space="preserve">(</w:t>
      </w:r>
      <w:r>
        <w:rPr>
          <w:rStyle w:val="SpecialStringTok"/>
        </w:rPr>
        <w:t xml:space="preserve">f"  RMSE:         </w:t>
      </w:r>
      <w:r>
        <w:rPr>
          <w:rStyle w:val="SpecialCharTok"/>
        </w:rPr>
        <w:t xml:space="preserve">{</w:t>
      </w:r>
      <w:r>
        <w:rPr>
          <w:rStyle w:val="NormalTok"/>
        </w:rPr>
        <w:t xml:space="preserve">rmse</w:t>
      </w:r>
      <w:r>
        <w:rPr>
          <w:rStyle w:val="SpecialCharTok"/>
        </w:rPr>
        <w:t xml:space="preserve">:.4f}</w:t>
      </w:r>
      <w:r>
        <w:rPr>
          <w:rStyle w:val="SpecialStringTok"/>
        </w:rPr>
        <w:t xml:space="preserve">"</w:t>
      </w:r>
      <w:r>
        <w:rPr>
          <w:rStyle w:val="NormalTok"/>
        </w:rPr>
        <w:t xml:space="preserve">)</w:t>
      </w:r>
      <w:r>
        <w:br/>
      </w:r>
      <w:r>
        <w:rPr>
          <w:rStyle w:val="NormalTok"/>
        </w:rPr>
        <w:t xml:space="preserve">    </w:t>
      </w:r>
      <w:r>
        <w:rPr>
          <w:rStyle w:val="BuiltInTok"/>
        </w:rPr>
        <w:t xml:space="preserve">print</w:t>
      </w:r>
      <w:r>
        <w:rPr>
          <w:rStyle w:val="NormalTok"/>
        </w:rPr>
        <w:t xml:space="preserve">(</w:t>
      </w:r>
      <w:r>
        <w:rPr>
          <w:rStyle w:val="SpecialStringTok"/>
        </w:rPr>
        <w:t xml:space="preserve">f"  MAE:          </w:t>
      </w:r>
      <w:r>
        <w:rPr>
          <w:rStyle w:val="SpecialCharTok"/>
        </w:rPr>
        <w:t xml:space="preserve">{</w:t>
      </w:r>
      <w:r>
        <w:rPr>
          <w:rStyle w:val="NormalTok"/>
        </w:rPr>
        <w:t xml:space="preserve">mae</w:t>
      </w:r>
      <w:r>
        <w:rPr>
          <w:rStyle w:val="SpecialCharTok"/>
        </w:rPr>
        <w:t xml:space="preserve">:.4f}</w:t>
      </w:r>
      <w:r>
        <w:rPr>
          <w:rStyle w:val="SpecialStringTok"/>
        </w:rPr>
        <w:t xml:space="preserve">"</w:t>
      </w:r>
      <w:r>
        <w:rPr>
          <w:rStyle w:val="NormalTok"/>
        </w:rPr>
        <w:t xml:space="preserve">)</w:t>
      </w:r>
      <w:r>
        <w:br/>
      </w:r>
      <w:r>
        <w:rPr>
          <w:rStyle w:val="NormalTok"/>
        </w:rPr>
        <w:t xml:space="preserve">    </w:t>
      </w:r>
      <w:r>
        <w:rPr>
          <w:rStyle w:val="BuiltInTok"/>
        </w:rPr>
        <w:t xml:space="preserve">print</w:t>
      </w:r>
      <w:r>
        <w:rPr>
          <w:rStyle w:val="NormalTok"/>
        </w:rPr>
        <w:t xml:space="preserve">(</w:t>
      </w:r>
      <w:r>
        <w:rPr>
          <w:rStyle w:val="SpecialStringTok"/>
        </w:rPr>
        <w:t xml:space="preserve">f"  R²:           </w:t>
      </w:r>
      <w:r>
        <w:rPr>
          <w:rStyle w:val="SpecialCharTok"/>
        </w:rPr>
        <w:t xml:space="preserve">{</w:t>
      </w:r>
      <w:r>
        <w:rPr>
          <w:rStyle w:val="NormalTok"/>
        </w:rPr>
        <w:t xml:space="preserve">r2</w:t>
      </w:r>
      <w:r>
        <w:rPr>
          <w:rStyle w:val="SpecialCharTok"/>
        </w:rPr>
        <w:t xml:space="preserve">:.4f}</w:t>
      </w:r>
      <w:r>
        <w:rPr>
          <w:rStyle w:val="SpecialStringTok"/>
        </w:rPr>
        <w:t xml:space="preserve">"</w:t>
      </w:r>
      <w:r>
        <w:rPr>
          <w:rStyle w:val="NormalTok"/>
        </w:rPr>
        <w:t xml:space="preserve">)</w:t>
      </w:r>
      <w:r>
        <w:br/>
      </w:r>
      <w:r>
        <w:rPr>
          <w:rStyle w:val="NormalTok"/>
        </w:rPr>
        <w:t xml:space="preserve">    </w:t>
      </w:r>
      <w:r>
        <w:rPr>
          <w:rStyle w:val="BuiltInTok"/>
        </w:rPr>
        <w:t xml:space="preserve">print</w:t>
      </w:r>
      <w:r>
        <w:rPr>
          <w:rStyle w:val="NormalTok"/>
        </w:rPr>
        <w:t xml:space="preserve">(</w:t>
      </w:r>
      <w:r>
        <w:rPr>
          <w:rStyle w:val="SpecialStringTok"/>
        </w:rPr>
        <w:t xml:space="preserve">f"  R² Ajustado:  </w:t>
      </w:r>
      <w:r>
        <w:rPr>
          <w:rStyle w:val="SpecialCharTok"/>
        </w:rPr>
        <w:t xml:space="preserve">{</w:t>
      </w:r>
      <w:r>
        <w:rPr>
          <w:rStyle w:val="NormalTok"/>
        </w:rPr>
        <w:t xml:space="preserve">r2_adj</w:t>
      </w:r>
      <w:r>
        <w:rPr>
          <w:rStyle w:val="SpecialCharTok"/>
        </w:rPr>
        <w:t xml:space="preserve">:.4f}</w:t>
      </w:r>
      <w:r>
        <w:rPr>
          <w:rStyle w:val="SpecialStringTok"/>
        </w:rPr>
        <w:t xml:space="preserve">"</w:t>
      </w:r>
      <w:r>
        <w:rPr>
          <w:rStyle w:val="NormalTok"/>
        </w:rPr>
        <w:t xml:space="preserve">)</w:t>
      </w:r>
      <w:r>
        <w:br/>
      </w:r>
      <w:r>
        <w:rPr>
          <w:rStyle w:val="NormalTok"/>
        </w:rPr>
        <w:t xml:space="preserve">    </w:t>
      </w:r>
      <w:r>
        <w:br/>
      </w:r>
      <w:r>
        <w:rPr>
          <w:rStyle w:val="NormalTok"/>
        </w:rPr>
        <w:t xml:space="preserve">    </w:t>
      </w:r>
      <w:r>
        <w:rPr>
          <w:rStyle w:val="ControlFlowTok"/>
        </w:rPr>
        <w:t xml:space="preserve">return</w:t>
      </w:r>
      <w:r>
        <w:rPr>
          <w:rStyle w:val="NormalTok"/>
        </w:rPr>
        <w:t xml:space="preserve"> {</w:t>
      </w:r>
      <w:r>
        <w:br/>
      </w:r>
      <w:r>
        <w:rPr>
          <w:rStyle w:val="NormalTok"/>
        </w:rPr>
        <w:t xml:space="preserve">        </w:t>
      </w:r>
      <w:r>
        <w:rPr>
          <w:rStyle w:val="StringTok"/>
        </w:rPr>
        <w:t xml:space="preserve">'modelo'</w:t>
      </w:r>
      <w:r>
        <w:rPr>
          <w:rStyle w:val="NormalTok"/>
        </w:rPr>
        <w:t xml:space="preserve">: modelo_nombre,</w:t>
      </w:r>
      <w:r>
        <w:br/>
      </w:r>
      <w:r>
        <w:rPr>
          <w:rStyle w:val="NormalTok"/>
        </w:rPr>
        <w:t xml:space="preserve">        </w:t>
      </w:r>
      <w:r>
        <w:rPr>
          <w:rStyle w:val="StringTok"/>
        </w:rPr>
        <w:t xml:space="preserve">'mse'</w:t>
      </w:r>
      <w:r>
        <w:rPr>
          <w:rStyle w:val="NormalTok"/>
        </w:rPr>
        <w:t xml:space="preserve">: mse,</w:t>
      </w:r>
      <w:r>
        <w:br/>
      </w:r>
      <w:r>
        <w:rPr>
          <w:rStyle w:val="NormalTok"/>
        </w:rPr>
        <w:t xml:space="preserve">        </w:t>
      </w:r>
      <w:r>
        <w:rPr>
          <w:rStyle w:val="StringTok"/>
        </w:rPr>
        <w:t xml:space="preserve">'rmse'</w:t>
      </w:r>
      <w:r>
        <w:rPr>
          <w:rStyle w:val="NormalTok"/>
        </w:rPr>
        <w:t xml:space="preserve">: rmse,</w:t>
      </w:r>
      <w:r>
        <w:br/>
      </w:r>
      <w:r>
        <w:rPr>
          <w:rStyle w:val="NormalTok"/>
        </w:rPr>
        <w:t xml:space="preserve">        </w:t>
      </w:r>
      <w:r>
        <w:rPr>
          <w:rStyle w:val="StringTok"/>
        </w:rPr>
        <w:t xml:space="preserve">'mae'</w:t>
      </w:r>
      <w:r>
        <w:rPr>
          <w:rStyle w:val="NormalTok"/>
        </w:rPr>
        <w:t xml:space="preserve">: mae,</w:t>
      </w:r>
      <w:r>
        <w:br/>
      </w:r>
      <w:r>
        <w:rPr>
          <w:rStyle w:val="NormalTok"/>
        </w:rPr>
        <w:t xml:space="preserve">        </w:t>
      </w:r>
      <w:r>
        <w:rPr>
          <w:rStyle w:val="StringTok"/>
        </w:rPr>
        <w:t xml:space="preserve">'r2'</w:t>
      </w:r>
      <w:r>
        <w:rPr>
          <w:rStyle w:val="NormalTok"/>
        </w:rPr>
        <w:t xml:space="preserve">: r2,</w:t>
      </w:r>
      <w:r>
        <w:br/>
      </w:r>
      <w:r>
        <w:rPr>
          <w:rStyle w:val="NormalTok"/>
        </w:rPr>
        <w:t xml:space="preserve">        </w:t>
      </w:r>
      <w:r>
        <w:rPr>
          <w:rStyle w:val="StringTok"/>
        </w:rPr>
        <w:t xml:space="preserve">'r2_adj'</w:t>
      </w:r>
      <w:r>
        <w:rPr>
          <w:rStyle w:val="NormalTok"/>
        </w:rPr>
        <w:t xml:space="preserve">: r2_adj</w:t>
      </w:r>
      <w:r>
        <w:br/>
      </w:r>
      <w:r>
        <w:rPr>
          <w:rStyle w:val="NormalTok"/>
        </w:rPr>
        <w:t xml:space="preserve">    }</w:t>
      </w:r>
      <w:r>
        <w:br/>
      </w:r>
      <w:r>
        <w:br/>
      </w:r>
      <w:r>
        <w:rPr>
          <w:rStyle w:val="CommentTok"/>
        </w:rPr>
        <w:t xml:space="preserve"># Calcular métricas para cada modelo</w:t>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MÉTRICAS DE EVALUACIÓN - CONJUNTO DE PRUEBA"</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DecValTok"/>
        </w:rPr>
        <w:t xml:space="preserve">70</w:t>
      </w:r>
      <w:r>
        <w:rPr>
          <w:rStyle w:val="NormalTok"/>
        </w:rPr>
        <w:t xml:space="preserve">)</w:t>
      </w:r>
      <w:r>
        <w:br/>
      </w:r>
      <w:r>
        <w:br/>
      </w:r>
      <w:r>
        <w:rPr>
          <w:rStyle w:val="NormalTok"/>
        </w:rPr>
        <w:t xml:space="preserve">metricas_modelos </w:t>
      </w:r>
      <w:r>
        <w:rPr>
          <w:rStyle w:val="OperatorTok"/>
        </w:rPr>
        <w:t xml:space="preserve">=</w:t>
      </w:r>
      <w:r>
        <w:rPr>
          <w:rStyle w:val="NormalTok"/>
        </w:rPr>
        <w:t xml:space="preserve"> []</w:t>
      </w:r>
      <w:r>
        <w:br/>
      </w:r>
      <w:r>
        <w:br/>
      </w:r>
      <w:r>
        <w:rPr>
          <w:rStyle w:val="CommentTok"/>
        </w:rPr>
        <w:t xml:space="preserve"># OLS</w:t>
      </w:r>
      <w:r>
        <w:br/>
      </w:r>
      <w:r>
        <w:rPr>
          <w:rStyle w:val="NormalTok"/>
        </w:rPr>
        <w:t xml:space="preserve">metricas_modelos.append(calcular_metricas(y_test, y_pred_ols_test, </w:t>
      </w:r>
      <w:r>
        <w:rPr>
          <w:rStyle w:val="StringTok"/>
        </w:rPr>
        <w:t xml:space="preserve">"OLS"</w:t>
      </w:r>
      <w:r>
        <w:rPr>
          <w:rStyle w:val="NormalTok"/>
        </w:rPr>
        <w:t xml:space="preserve">))</w:t>
      </w:r>
      <w:r>
        <w:br/>
      </w:r>
      <w:r>
        <w:br/>
      </w:r>
      <w:r>
        <w:rPr>
          <w:rStyle w:val="CommentTok"/>
        </w:rPr>
        <w:t xml:space="preserve"># Ridge (con mejor alpha)</w:t>
      </w:r>
      <w:r>
        <w:br/>
      </w:r>
      <w:r>
        <w:rPr>
          <w:rStyle w:val="NormalTok"/>
        </w:rPr>
        <w:t xml:space="preserve">modelo_ridge_final </w:t>
      </w:r>
      <w:r>
        <w:rPr>
          <w:rStyle w:val="OperatorTok"/>
        </w:rPr>
        <w:t xml:space="preserve">=</w:t>
      </w:r>
      <w:r>
        <w:rPr>
          <w:rStyle w:val="NormalTok"/>
        </w:rPr>
        <w:t xml:space="preserve"> Ridge(alpha</w:t>
      </w:r>
      <w:r>
        <w:rPr>
          <w:rStyle w:val="OperatorTok"/>
        </w:rPr>
        <w:t xml:space="preserve">=</w:t>
      </w:r>
      <w:r>
        <w:rPr>
          <w:rStyle w:val="NormalTok"/>
        </w:rPr>
        <w:t xml:space="preserve">mejor_alpha)</w:t>
      </w:r>
      <w:r>
        <w:br/>
      </w:r>
      <w:r>
        <w:rPr>
          <w:rStyle w:val="NormalTok"/>
        </w:rPr>
        <w:t xml:space="preserve">modelo_ridge_final.fit(X_train, y_train)</w:t>
      </w:r>
      <w:r>
        <w:br/>
      </w:r>
      <w:r>
        <w:rPr>
          <w:rStyle w:val="NormalTok"/>
        </w:rPr>
        <w:t xml:space="preserve">y_pred_ridge </w:t>
      </w:r>
      <w:r>
        <w:rPr>
          <w:rStyle w:val="OperatorTok"/>
        </w:rPr>
        <w:t xml:space="preserve">=</w:t>
      </w:r>
      <w:r>
        <w:rPr>
          <w:rStyle w:val="NormalTok"/>
        </w:rPr>
        <w:t xml:space="preserve"> modelo_ridge_final.predict(X_test)</w:t>
      </w:r>
      <w:r>
        <w:br/>
      </w:r>
      <w:r>
        <w:rPr>
          <w:rStyle w:val="NormalTok"/>
        </w:rPr>
        <w:t xml:space="preserve">metricas_modelos.append(calcular_metricas(y_test, y_pred_ridge, </w:t>
      </w:r>
      <w:r>
        <w:rPr>
          <w:rStyle w:val="StringTok"/>
        </w:rPr>
        <w:t xml:space="preserve">"Ridge"</w:t>
      </w:r>
      <w:r>
        <w:rPr>
          <w:rStyle w:val="NormalTok"/>
        </w:rPr>
        <w:t xml:space="preserve">))</w:t>
      </w:r>
      <w:r>
        <w:br/>
      </w:r>
      <w:r>
        <w:br/>
      </w:r>
      <w:r>
        <w:rPr>
          <w:rStyle w:val="CommentTok"/>
        </w:rPr>
        <w:t xml:space="preserve"># Lasso</w:t>
      </w:r>
      <w:r>
        <w:br/>
      </w:r>
      <w:r>
        <w:rPr>
          <w:rStyle w:val="NormalTok"/>
        </w:rPr>
        <w:t xml:space="preserve">mejor_alpha_lasso </w:t>
      </w:r>
      <w:r>
        <w:rPr>
          <w:rStyle w:val="OperatorTok"/>
        </w:rPr>
        <w:t xml:space="preserve">=</w:t>
      </w:r>
      <w:r>
        <w:rPr>
          <w:rStyle w:val="NormalTok"/>
        </w:rPr>
        <w:t xml:space="preserve"> df_lasso.loc[df_lasso[</w:t>
      </w:r>
      <w:r>
        <w:rPr>
          <w:rStyle w:val="StringTok"/>
        </w:rPr>
        <w:t xml:space="preserve">'r2_test'</w:t>
      </w:r>
      <w:r>
        <w:rPr>
          <w:rStyle w:val="NormalTok"/>
        </w:rPr>
        <w:t xml:space="preserve">].idxmax(), </w:t>
      </w:r>
      <w:r>
        <w:rPr>
          <w:rStyle w:val="StringTok"/>
        </w:rPr>
        <w:t xml:space="preserve">'alpha'</w:t>
      </w:r>
      <w:r>
        <w:rPr>
          <w:rStyle w:val="NormalTok"/>
        </w:rPr>
        <w:t xml:space="preserve">]</w:t>
      </w:r>
      <w:r>
        <w:br/>
      </w:r>
      <w:r>
        <w:rPr>
          <w:rStyle w:val="NormalTok"/>
        </w:rPr>
        <w:t xml:space="preserve">modelo_lasso_final </w:t>
      </w:r>
      <w:r>
        <w:rPr>
          <w:rStyle w:val="OperatorTok"/>
        </w:rPr>
        <w:t xml:space="preserve">=</w:t>
      </w:r>
      <w:r>
        <w:rPr>
          <w:rStyle w:val="NormalTok"/>
        </w:rPr>
        <w:t xml:space="preserve"> Lasso(alpha</w:t>
      </w:r>
      <w:r>
        <w:rPr>
          <w:rStyle w:val="OperatorTok"/>
        </w:rPr>
        <w:t xml:space="preserve">=</w:t>
      </w:r>
      <w:r>
        <w:rPr>
          <w:rStyle w:val="NormalTok"/>
        </w:rPr>
        <w:t xml:space="preserve">mejor_alpha_lasso, max_iter</w:t>
      </w:r>
      <w:r>
        <w:rPr>
          <w:rStyle w:val="OperatorTok"/>
        </w:rPr>
        <w:t xml:space="preserve">=</w:t>
      </w:r>
      <w:r>
        <w:rPr>
          <w:rStyle w:val="DecValTok"/>
        </w:rPr>
        <w:t xml:space="preserve">10000</w:t>
      </w:r>
      <w:r>
        <w:rPr>
          <w:rStyle w:val="NormalTok"/>
        </w:rPr>
        <w:t xml:space="preserve">)</w:t>
      </w:r>
      <w:r>
        <w:br/>
      </w:r>
      <w:r>
        <w:rPr>
          <w:rStyle w:val="NormalTok"/>
        </w:rPr>
        <w:t xml:space="preserve">modelo_lasso_final.fit(X_train, y_train)</w:t>
      </w:r>
      <w:r>
        <w:br/>
      </w:r>
      <w:r>
        <w:rPr>
          <w:rStyle w:val="NormalTok"/>
        </w:rPr>
        <w:t xml:space="preserve">y_pred_lasso </w:t>
      </w:r>
      <w:r>
        <w:rPr>
          <w:rStyle w:val="OperatorTok"/>
        </w:rPr>
        <w:t xml:space="preserve">=</w:t>
      </w:r>
      <w:r>
        <w:rPr>
          <w:rStyle w:val="NormalTok"/>
        </w:rPr>
        <w:t xml:space="preserve"> modelo_lasso_final.predict(X_test)</w:t>
      </w:r>
      <w:r>
        <w:br/>
      </w:r>
      <w:r>
        <w:rPr>
          <w:rStyle w:val="NormalTok"/>
        </w:rPr>
        <w:t xml:space="preserve">metricas_modelos.append(calcular_metricas(y_test, y_pred_lasso, </w:t>
      </w:r>
      <w:r>
        <w:rPr>
          <w:rStyle w:val="StringTok"/>
        </w:rPr>
        <w:t xml:space="preserve">"Lasso"</w:t>
      </w:r>
      <w:r>
        <w:rPr>
          <w:rStyle w:val="NormalTok"/>
        </w:rPr>
        <w:t xml:space="preserve">))</w:t>
      </w:r>
      <w:r>
        <w:br/>
      </w:r>
      <w:r>
        <w:br/>
      </w:r>
      <w:r>
        <w:rPr>
          <w:rStyle w:val="CommentTok"/>
        </w:rPr>
        <w:t xml:space="preserve"># KNN</w:t>
      </w:r>
      <w:r>
        <w:br/>
      </w:r>
      <w:r>
        <w:rPr>
          <w:rStyle w:val="NormalTok"/>
        </w:rPr>
        <w:t xml:space="preserve">mejor_k </w:t>
      </w:r>
      <w:r>
        <w:rPr>
          <w:rStyle w:val="OperatorTok"/>
        </w:rPr>
        <w:t xml:space="preserve">=</w:t>
      </w:r>
      <w:r>
        <w:rPr>
          <w:rStyle w:val="NormalTok"/>
        </w:rPr>
        <w:t xml:space="preserve"> df_knn.loc[df_knn[</w:t>
      </w:r>
      <w:r>
        <w:rPr>
          <w:rStyle w:val="StringTok"/>
        </w:rPr>
        <w:t xml:space="preserve">'r2_test'</w:t>
      </w:r>
      <w:r>
        <w:rPr>
          <w:rStyle w:val="NormalTok"/>
        </w:rPr>
        <w:t xml:space="preserve">].idxmax(), </w:t>
      </w:r>
      <w:r>
        <w:rPr>
          <w:rStyle w:val="StringTok"/>
        </w:rPr>
        <w:t xml:space="preserve">'k'</w:t>
      </w:r>
      <w:r>
        <w:rPr>
          <w:rStyle w:val="NormalTok"/>
        </w:rPr>
        <w:t xml:space="preserve">]</w:t>
      </w:r>
      <w:r>
        <w:br/>
      </w:r>
      <w:r>
        <w:rPr>
          <w:rStyle w:val="NormalTok"/>
        </w:rPr>
        <w:t xml:space="preserve">modelo_knn_final </w:t>
      </w:r>
      <w:r>
        <w:rPr>
          <w:rStyle w:val="OperatorTok"/>
        </w:rPr>
        <w:t xml:space="preserve">=</w:t>
      </w:r>
      <w:r>
        <w:rPr>
          <w:rStyle w:val="NormalTok"/>
        </w:rPr>
        <w:t xml:space="preserve"> KNeighborsRegressor(n_neighbors</w:t>
      </w:r>
      <w:r>
        <w:rPr>
          <w:rStyle w:val="OperatorTok"/>
        </w:rPr>
        <w:t xml:space="preserve">=</w:t>
      </w:r>
      <w:r>
        <w:rPr>
          <w:rStyle w:val="BuiltInTok"/>
        </w:rPr>
        <w:t xml:space="preserve">int</w:t>
      </w:r>
      <w:r>
        <w:rPr>
          <w:rStyle w:val="NormalTok"/>
        </w:rPr>
        <w:t xml:space="preserve">(mejor_k))</w:t>
      </w:r>
      <w:r>
        <w:br/>
      </w:r>
      <w:r>
        <w:rPr>
          <w:rStyle w:val="NormalTok"/>
        </w:rPr>
        <w:t xml:space="preserve">modelo_knn_final.fit(X_train_scaled, y_train)</w:t>
      </w:r>
      <w:r>
        <w:br/>
      </w:r>
      <w:r>
        <w:rPr>
          <w:rStyle w:val="NormalTok"/>
        </w:rPr>
        <w:t xml:space="preserve">y_pred_knn </w:t>
      </w:r>
      <w:r>
        <w:rPr>
          <w:rStyle w:val="OperatorTok"/>
        </w:rPr>
        <w:t xml:space="preserve">=</w:t>
      </w:r>
      <w:r>
        <w:rPr>
          <w:rStyle w:val="NormalTok"/>
        </w:rPr>
        <w:t xml:space="preserve"> modelo_knn_final.predict(X_test_scaled)</w:t>
      </w:r>
      <w:r>
        <w:br/>
      </w:r>
      <w:r>
        <w:rPr>
          <w:rStyle w:val="NormalTok"/>
        </w:rPr>
        <w:t xml:space="preserve">metricas_modelos.append(calcular_metricas(y_test, y_pred_knn, </w:t>
      </w:r>
      <w:r>
        <w:rPr>
          <w:rStyle w:val="StringTok"/>
        </w:rPr>
        <w:t xml:space="preserve">"KNN"</w:t>
      </w:r>
      <w:r>
        <w:rPr>
          <w:rStyle w:val="NormalTok"/>
        </w:rPr>
        <w:t xml:space="preserve">))</w:t>
      </w:r>
      <w:r>
        <w:br/>
      </w:r>
      <w:r>
        <w:br/>
      </w:r>
      <w:r>
        <w:rPr>
          <w:rStyle w:val="CommentTok"/>
        </w:rPr>
        <w:t xml:space="preserve"># Crear DataFrame comparativo</w:t>
      </w:r>
      <w:r>
        <w:br/>
      </w:r>
      <w:r>
        <w:rPr>
          <w:rStyle w:val="NormalTok"/>
        </w:rPr>
        <w:t xml:space="preserve">df_metricas </w:t>
      </w:r>
      <w:r>
        <w:rPr>
          <w:rStyle w:val="OperatorTok"/>
        </w:rPr>
        <w:t xml:space="preserve">=</w:t>
      </w:r>
      <w:r>
        <w:rPr>
          <w:rStyle w:val="NormalTok"/>
        </w:rPr>
        <w:t xml:space="preserve"> pd.DataFrame(metricas_modelos)</w:t>
      </w:r>
      <w:r>
        <w:br/>
      </w:r>
      <w:r>
        <w:br/>
      </w:r>
      <w:r>
        <w:rPr>
          <w:rStyle w:val="BuiltInTok"/>
        </w:rPr>
        <w:t xml:space="preserve">print</w:t>
      </w:r>
      <w:r>
        <w:rPr>
          <w:rStyle w:val="NormalTok"/>
        </w:rPr>
        <w:t xml:space="preserve">(</w:t>
      </w:r>
      <w:r>
        <w:rPr>
          <w:rStyle w:val="StringTok"/>
        </w:rPr>
        <w:t xml:space="preserve">"</w:t>
      </w:r>
      <w:r>
        <w:rPr>
          <w:rStyle w:val="CharTok"/>
        </w:rPr>
        <w:t xml:space="preserve">\n\n</w:t>
      </w:r>
      <w:r>
        <w:rPr>
          <w:rStyle w:val="StringTok"/>
        </w:rPr>
        <w:t xml:space="preserve">TABLA COMPARATIVA"</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DecValTok"/>
        </w:rPr>
        <w:t xml:space="preserve">70</w:t>
      </w:r>
      <w:r>
        <w:rPr>
          <w:rStyle w:val="NormalTok"/>
        </w:rPr>
        <w:t xml:space="preserve">)</w:t>
      </w:r>
      <w:r>
        <w:br/>
      </w:r>
      <w:r>
        <w:rPr>
          <w:rStyle w:val="BuiltInTok"/>
        </w:rPr>
        <w:t xml:space="preserve">print</w:t>
      </w:r>
      <w:r>
        <w:rPr>
          <w:rStyle w:val="NormalTok"/>
        </w:rPr>
        <w:t xml:space="preserve">(df_metricas.to_string(index</w:t>
      </w:r>
      <w:r>
        <w:rPr>
          <w:rStyle w:val="OperatorTok"/>
        </w:rPr>
        <w:t xml:space="preserve">=</w:t>
      </w:r>
      <w:r>
        <w:rPr>
          <w:rStyle w:val="VariableTok"/>
        </w:rPr>
        <w:t xml:space="preserve">False</w:t>
      </w:r>
      <w:r>
        <w:rPr>
          <w:rStyle w:val="NormalTok"/>
        </w:rPr>
        <w:t xml:space="preserve">))</w:t>
      </w:r>
    </w:p>
    <w:p>
      <w:pPr>
        <w:pStyle w:val="SourceCode"/>
      </w:pPr>
      <w:r>
        <w:br/>
      </w:r>
      <w:r>
        <w:rPr>
          <w:rStyle w:val="VerbatimChar"/>
        </w:rPr>
        <w:t xml:space="preserve">MÉTRICAS DE EVALUACIÓN - CONJUNTO DE PRUEBA</w:t>
      </w:r>
      <w:r>
        <w:br/>
      </w:r>
      <w:r>
        <w:rPr>
          <w:rStyle w:val="VerbatimChar"/>
        </w:rPr>
        <w:t xml:space="preserve">======================================================================</w:t>
      </w:r>
      <w:r>
        <w:br/>
      </w:r>
      <w:r>
        <w:br/>
      </w:r>
      <w:r>
        <w:rPr>
          <w:rStyle w:val="VerbatimChar"/>
        </w:rPr>
        <w:t xml:space="preserve">OLS</w:t>
      </w:r>
      <w:r>
        <w:br/>
      </w:r>
      <w:r>
        <w:rPr>
          <w:rStyle w:val="VerbatimChar"/>
        </w:rPr>
        <w:t xml:space="preserve">--------------------------------------------------</w:t>
      </w:r>
      <w:r>
        <w:br/>
      </w:r>
      <w:r>
        <w:rPr>
          <w:rStyle w:val="VerbatimChar"/>
        </w:rPr>
        <w:t xml:space="preserve">  MSE:          1.0902</w:t>
      </w:r>
      <w:r>
        <w:br/>
      </w:r>
      <w:r>
        <w:rPr>
          <w:rStyle w:val="VerbatimChar"/>
        </w:rPr>
        <w:t xml:space="preserve">  RMSE:         1.0441</w:t>
      </w:r>
      <w:r>
        <w:br/>
      </w:r>
      <w:r>
        <w:rPr>
          <w:rStyle w:val="VerbatimChar"/>
        </w:rPr>
        <w:t xml:space="preserve">  MAE:          0.8652</w:t>
      </w:r>
      <w:r>
        <w:br/>
      </w:r>
      <w:r>
        <w:rPr>
          <w:rStyle w:val="VerbatimChar"/>
        </w:rPr>
        <w:t xml:space="preserve">  R²:           0.8480</w:t>
      </w:r>
      <w:r>
        <w:br/>
      </w:r>
      <w:r>
        <w:rPr>
          <w:rStyle w:val="VerbatimChar"/>
        </w:rPr>
        <w:t xml:space="preserve">  R² Ajustado:  0.8427</w:t>
      </w:r>
      <w:r>
        <w:br/>
      </w:r>
      <w:r>
        <w:br/>
      </w:r>
      <w:r>
        <w:rPr>
          <w:rStyle w:val="VerbatimChar"/>
        </w:rPr>
        <w:t xml:space="preserve">Ridge</w:t>
      </w:r>
      <w:r>
        <w:br/>
      </w:r>
      <w:r>
        <w:rPr>
          <w:rStyle w:val="VerbatimChar"/>
        </w:rPr>
        <w:t xml:space="preserve">--------------------------------------------------</w:t>
      </w:r>
      <w:r>
        <w:br/>
      </w:r>
      <w:r>
        <w:rPr>
          <w:rStyle w:val="VerbatimChar"/>
        </w:rPr>
        <w:t xml:space="preserve">  MSE:          1.0902</w:t>
      </w:r>
      <w:r>
        <w:br/>
      </w:r>
      <w:r>
        <w:rPr>
          <w:rStyle w:val="VerbatimChar"/>
        </w:rPr>
        <w:t xml:space="preserve">  RMSE:         1.0441</w:t>
      </w:r>
      <w:r>
        <w:br/>
      </w:r>
      <w:r>
        <w:rPr>
          <w:rStyle w:val="VerbatimChar"/>
        </w:rPr>
        <w:t xml:space="preserve">  MAE:          0.8652</w:t>
      </w:r>
      <w:r>
        <w:br/>
      </w:r>
      <w:r>
        <w:rPr>
          <w:rStyle w:val="VerbatimChar"/>
        </w:rPr>
        <w:t xml:space="preserve">  R²:           0.8480</w:t>
      </w:r>
      <w:r>
        <w:br/>
      </w:r>
      <w:r>
        <w:rPr>
          <w:rStyle w:val="VerbatimChar"/>
        </w:rPr>
        <w:t xml:space="preserve">  R² Ajustado:  0.8427</w:t>
      </w:r>
      <w:r>
        <w:br/>
      </w:r>
      <w:r>
        <w:br/>
      </w:r>
      <w:r>
        <w:rPr>
          <w:rStyle w:val="VerbatimChar"/>
        </w:rPr>
        <w:t xml:space="preserve">Lasso</w:t>
      </w:r>
      <w:r>
        <w:br/>
      </w:r>
      <w:r>
        <w:rPr>
          <w:rStyle w:val="VerbatimChar"/>
        </w:rPr>
        <w:t xml:space="preserve">--------------------------------------------------</w:t>
      </w:r>
      <w:r>
        <w:br/>
      </w:r>
      <w:r>
        <w:rPr>
          <w:rStyle w:val="VerbatimChar"/>
        </w:rPr>
        <w:t xml:space="preserve">  MSE:          1.0907</w:t>
      </w:r>
      <w:r>
        <w:br/>
      </w:r>
      <w:r>
        <w:rPr>
          <w:rStyle w:val="VerbatimChar"/>
        </w:rPr>
        <w:t xml:space="preserve">  RMSE:         1.0443</w:t>
      </w:r>
      <w:r>
        <w:br/>
      </w:r>
      <w:r>
        <w:rPr>
          <w:rStyle w:val="VerbatimChar"/>
        </w:rPr>
        <w:t xml:space="preserve">  MAE:          0.8654</w:t>
      </w:r>
      <w:r>
        <w:br/>
      </w:r>
      <w:r>
        <w:rPr>
          <w:rStyle w:val="VerbatimChar"/>
        </w:rPr>
        <w:t xml:space="preserve">  R²:           0.8479</w:t>
      </w:r>
      <w:r>
        <w:br/>
      </w:r>
      <w:r>
        <w:rPr>
          <w:rStyle w:val="VerbatimChar"/>
        </w:rPr>
        <w:t xml:space="preserve">  R² Ajustado:  0.8426</w:t>
      </w:r>
      <w:r>
        <w:br/>
      </w:r>
      <w:r>
        <w:br/>
      </w:r>
      <w:r>
        <w:rPr>
          <w:rStyle w:val="VerbatimChar"/>
        </w:rPr>
        <w:t xml:space="preserve">KNN</w:t>
      </w:r>
      <w:r>
        <w:br/>
      </w:r>
      <w:r>
        <w:rPr>
          <w:rStyle w:val="VerbatimChar"/>
        </w:rPr>
        <w:t xml:space="preserve">--------------------------------------------------</w:t>
      </w:r>
      <w:r>
        <w:br/>
      </w:r>
      <w:r>
        <w:rPr>
          <w:rStyle w:val="VerbatimChar"/>
        </w:rPr>
        <w:t xml:space="preserve">  MSE:          1.5612</w:t>
      </w:r>
      <w:r>
        <w:br/>
      </w:r>
      <w:r>
        <w:rPr>
          <w:rStyle w:val="VerbatimChar"/>
        </w:rPr>
        <w:t xml:space="preserve">  RMSE:         1.2495</w:t>
      </w:r>
      <w:r>
        <w:br/>
      </w:r>
      <w:r>
        <w:rPr>
          <w:rStyle w:val="VerbatimChar"/>
        </w:rPr>
        <w:t xml:space="preserve">  MAE:          0.9792</w:t>
      </w:r>
      <w:r>
        <w:br/>
      </w:r>
      <w:r>
        <w:rPr>
          <w:rStyle w:val="VerbatimChar"/>
        </w:rPr>
        <w:t xml:space="preserve">  R²:           0.7823</w:t>
      </w:r>
      <w:r>
        <w:br/>
      </w:r>
      <w:r>
        <w:rPr>
          <w:rStyle w:val="VerbatimChar"/>
        </w:rPr>
        <w:t xml:space="preserve">  R² Ajustado:  0.7747</w:t>
      </w:r>
      <w:r>
        <w:br/>
      </w:r>
      <w:r>
        <w:br/>
      </w:r>
      <w:r>
        <w:br/>
      </w:r>
      <w:r>
        <w:rPr>
          <w:rStyle w:val="VerbatimChar"/>
        </w:rPr>
        <w:t xml:space="preserve">TABLA COMPARATIVA</w:t>
      </w:r>
      <w:r>
        <w:br/>
      </w:r>
      <w:r>
        <w:rPr>
          <w:rStyle w:val="VerbatimChar"/>
        </w:rPr>
        <w:t xml:space="preserve">======================================================================</w:t>
      </w:r>
      <w:r>
        <w:br/>
      </w:r>
      <w:r>
        <w:rPr>
          <w:rStyle w:val="VerbatimChar"/>
        </w:rPr>
        <w:t xml:space="preserve">modelo      mse     rmse      mae       r2   r2_adj</w:t>
      </w:r>
      <w:r>
        <w:br/>
      </w:r>
      <w:r>
        <w:rPr>
          <w:rStyle w:val="VerbatimChar"/>
        </w:rPr>
        <w:t xml:space="preserve">   OLS 1.090161 1.044108 0.865203 0.848011 0.842678</w:t>
      </w:r>
      <w:r>
        <w:br/>
      </w:r>
      <w:r>
        <w:rPr>
          <w:rStyle w:val="VerbatimChar"/>
        </w:rPr>
        <w:t xml:space="preserve"> Ridge 1.090163 1.044109 0.865204 0.848011 0.842678</w:t>
      </w:r>
      <w:r>
        <w:br/>
      </w:r>
      <w:r>
        <w:rPr>
          <w:rStyle w:val="VerbatimChar"/>
        </w:rPr>
        <w:t xml:space="preserve"> Lasso 1.090653 1.044343 0.865375 0.847943 0.842607</w:t>
      </w:r>
      <w:r>
        <w:br/>
      </w:r>
      <w:r>
        <w:rPr>
          <w:rStyle w:val="VerbatimChar"/>
        </w:rPr>
        <w:t xml:space="preserve">   KNN 1.561182 1.249473 0.979177 0.782342 0.774705</w:t>
      </w:r>
    </w:p>
    <w:bookmarkEnd w:id="171"/>
    <w:bookmarkEnd w:id="172"/>
    <w:bookmarkStart w:id="177" w:name="comparación-de-modelos"/>
    <w:p>
      <w:pPr>
        <w:pStyle w:val="Heading1"/>
      </w:pPr>
      <w:r>
        <w:t xml:space="preserve">9. Comparación de modelos</w:t>
      </w:r>
    </w:p>
    <w:bookmarkStart w:id="176" w:name="tabla-y-visualización-comparativa"/>
    <w:p>
      <w:pPr>
        <w:pStyle w:val="Heading2"/>
      </w:pPr>
      <w:r>
        <w:t xml:space="preserve">9.1 Tabla y visualización comparativa</w:t>
      </w:r>
    </w:p>
    <w:p>
      <w:pPr>
        <w:pStyle w:val="SourceCode"/>
      </w:pPr>
      <w:r>
        <w:rPr>
          <w:rStyle w:val="CommentTok"/>
        </w:rPr>
        <w:t xml:space="preserve"># Visualización comparativa</w:t>
      </w:r>
      <w:r>
        <w:br/>
      </w:r>
      <w:r>
        <w:rPr>
          <w:rStyle w:val="NormalTok"/>
        </w:rPr>
        <w:t xml:space="preserve">fig, axes </w:t>
      </w:r>
      <w:r>
        <w:rPr>
          <w:rStyle w:val="OperatorTok"/>
        </w:rPr>
        <w:t xml:space="preserve">=</w:t>
      </w:r>
      <w:r>
        <w:rPr>
          <w:rStyle w:val="NormalTok"/>
        </w:rPr>
        <w:t xml:space="preserve"> plt.subplots(</w:t>
      </w:r>
      <w:r>
        <w:rPr>
          <w:rStyle w:val="DecValTok"/>
        </w:rPr>
        <w:t xml:space="preserve">2</w:t>
      </w:r>
      <w:r>
        <w:rPr>
          <w:rStyle w:val="NormalTok"/>
        </w:rPr>
        <w:t xml:space="preserve">, </w:t>
      </w:r>
      <w:r>
        <w:rPr>
          <w:rStyle w:val="DecValTok"/>
        </w:rPr>
        <w:t xml:space="preserve">2</w:t>
      </w:r>
      <w:r>
        <w:rPr>
          <w:rStyle w:val="NormalTok"/>
        </w:rPr>
        <w:t xml:space="preserve">, figsize</w:t>
      </w:r>
      <w:r>
        <w:rPr>
          <w:rStyle w:val="OperatorTok"/>
        </w:rPr>
        <w:t xml:space="preserve">=</w:t>
      </w:r>
      <w:r>
        <w:rPr>
          <w:rStyle w:val="NormalTok"/>
        </w:rPr>
        <w:t xml:space="preserve">(</w:t>
      </w:r>
      <w:r>
        <w:rPr>
          <w:rStyle w:val="DecValTok"/>
        </w:rPr>
        <w:t xml:space="preserve">14</w:t>
      </w:r>
      <w:r>
        <w:rPr>
          <w:rStyle w:val="NormalTok"/>
        </w:rPr>
        <w:t xml:space="preserve">, </w:t>
      </w:r>
      <w:r>
        <w:rPr>
          <w:rStyle w:val="DecValTok"/>
        </w:rPr>
        <w:t xml:space="preserve">10</w:t>
      </w:r>
      <w:r>
        <w:rPr>
          <w:rStyle w:val="NormalTok"/>
        </w:rPr>
        <w:t xml:space="preserve">))</w:t>
      </w:r>
      <w:r>
        <w:br/>
      </w:r>
      <w:r>
        <w:br/>
      </w:r>
      <w:r>
        <w:rPr>
          <w:rStyle w:val="CommentTok"/>
        </w:rPr>
        <w:t xml:space="preserve"># R²</w:t>
      </w:r>
      <w:r>
        <w:br/>
      </w:r>
      <w:r>
        <w:rPr>
          <w:rStyle w:val="NormalTok"/>
        </w:rPr>
        <w:t xml:space="preserve">axes[</w:t>
      </w:r>
      <w:r>
        <w:rPr>
          <w:rStyle w:val="DecValTok"/>
        </w:rPr>
        <w:t xml:space="preserve">0</w:t>
      </w:r>
      <w:r>
        <w:rPr>
          <w:rStyle w:val="NormalTok"/>
        </w:rPr>
        <w:t xml:space="preserve">, </w:t>
      </w:r>
      <w:r>
        <w:rPr>
          <w:rStyle w:val="DecValTok"/>
        </w:rPr>
        <w:t xml:space="preserve">0</w:t>
      </w:r>
      <w:r>
        <w:rPr>
          <w:rStyle w:val="NormalTok"/>
        </w:rPr>
        <w:t xml:space="preserve">].bar(df_metricas[</w:t>
      </w:r>
      <w:r>
        <w:rPr>
          <w:rStyle w:val="StringTok"/>
        </w:rPr>
        <w:t xml:space="preserve">'modelo'</w:t>
      </w:r>
      <w:r>
        <w:rPr>
          <w:rStyle w:val="NormalTok"/>
        </w:rPr>
        <w:t xml:space="preserve">], df_metricas[</w:t>
      </w:r>
      <w:r>
        <w:rPr>
          <w:rStyle w:val="StringTok"/>
        </w:rPr>
        <w:t xml:space="preserve">'r2'</w:t>
      </w:r>
      <w:r>
        <w:rPr>
          <w:rStyle w:val="NormalTok"/>
        </w:rPr>
        <w:t xml:space="preserve">], alpha</w:t>
      </w:r>
      <w:r>
        <w:rPr>
          <w:rStyle w:val="OperatorTok"/>
        </w:rPr>
        <w:t xml:space="preserve">=</w:t>
      </w:r>
      <w:r>
        <w:rPr>
          <w:rStyle w:val="FloatTok"/>
        </w:rPr>
        <w:t xml:space="preserve">0.7</w:t>
      </w:r>
      <w:r>
        <w:rPr>
          <w:rStyle w:val="NormalTok"/>
        </w:rPr>
        <w:t xml:space="preserve">)</w:t>
      </w:r>
      <w:r>
        <w:br/>
      </w:r>
      <w:r>
        <w:rPr>
          <w:rStyle w:val="NormalTok"/>
        </w:rPr>
        <w:t xml:space="preserve">axes[</w:t>
      </w:r>
      <w:r>
        <w:rPr>
          <w:rStyle w:val="DecValTok"/>
        </w:rPr>
        <w:t xml:space="preserve">0</w:t>
      </w:r>
      <w:r>
        <w:rPr>
          <w:rStyle w:val="NormalTok"/>
        </w:rPr>
        <w:t xml:space="preserve">, </w:t>
      </w:r>
      <w:r>
        <w:rPr>
          <w:rStyle w:val="DecValTok"/>
        </w:rPr>
        <w:t xml:space="preserve">0</w:t>
      </w:r>
      <w:r>
        <w:rPr>
          <w:rStyle w:val="NormalTok"/>
        </w:rPr>
        <w:t xml:space="preserve">].set_ylabel(</w:t>
      </w:r>
      <w:r>
        <w:rPr>
          <w:rStyle w:val="StringTok"/>
        </w:rPr>
        <w:t xml:space="preserve">'R²'</w:t>
      </w:r>
      <w:r>
        <w:rPr>
          <w:rStyle w:val="NormalTok"/>
        </w:rPr>
        <w:t xml:space="preserve">)</w:t>
      </w:r>
      <w:r>
        <w:br/>
      </w:r>
      <w:r>
        <w:rPr>
          <w:rStyle w:val="NormalTok"/>
        </w:rPr>
        <w:t xml:space="preserve">axes[</w:t>
      </w:r>
      <w:r>
        <w:rPr>
          <w:rStyle w:val="DecValTok"/>
        </w:rPr>
        <w:t xml:space="preserve">0</w:t>
      </w:r>
      <w:r>
        <w:rPr>
          <w:rStyle w:val="NormalTok"/>
        </w:rPr>
        <w:t xml:space="preserve">, </w:t>
      </w:r>
      <w:r>
        <w:rPr>
          <w:rStyle w:val="DecValTok"/>
        </w:rPr>
        <w:t xml:space="preserve">0</w:t>
      </w:r>
      <w:r>
        <w:rPr>
          <w:rStyle w:val="NormalTok"/>
        </w:rPr>
        <w:t xml:space="preserve">].set_title(</w:t>
      </w:r>
      <w:r>
        <w:rPr>
          <w:rStyle w:val="StringTok"/>
        </w:rPr>
        <w:t xml:space="preserve">'R² por Modelo'</w:t>
      </w:r>
      <w:r>
        <w:rPr>
          <w:rStyle w:val="NormalTok"/>
        </w:rPr>
        <w:t xml:space="preserve">)</w:t>
      </w:r>
      <w:r>
        <w:br/>
      </w:r>
      <w:r>
        <w:rPr>
          <w:rStyle w:val="NormalTok"/>
        </w:rPr>
        <w:t xml:space="preserve">axes[</w:t>
      </w:r>
      <w:r>
        <w:rPr>
          <w:rStyle w:val="DecValTok"/>
        </w:rPr>
        <w:t xml:space="preserve">0</w:t>
      </w:r>
      <w:r>
        <w:rPr>
          <w:rStyle w:val="NormalTok"/>
        </w:rPr>
        <w:t xml:space="preserve">, </w:t>
      </w:r>
      <w:r>
        <w:rPr>
          <w:rStyle w:val="DecValTok"/>
        </w:rPr>
        <w:t xml:space="preserve">0</w:t>
      </w:r>
      <w:r>
        <w:rPr>
          <w:rStyle w:val="NormalTok"/>
        </w:rPr>
        <w:t xml:space="preserve">].set_ylim([</w:t>
      </w:r>
      <w:r>
        <w:rPr>
          <w:rStyle w:val="DecValTok"/>
        </w:rPr>
        <w:t xml:space="preserve">0</w:t>
      </w:r>
      <w:r>
        <w:rPr>
          <w:rStyle w:val="NormalTok"/>
        </w:rPr>
        <w:t xml:space="preserve">, </w:t>
      </w:r>
      <w:r>
        <w:rPr>
          <w:rStyle w:val="DecValTok"/>
        </w:rPr>
        <w:t xml:space="preserve">1</w:t>
      </w:r>
      <w:r>
        <w:rPr>
          <w:rStyle w:val="NormalTok"/>
        </w:rPr>
        <w:t xml:space="preserve">])</w:t>
      </w:r>
      <w:r>
        <w:br/>
      </w:r>
      <w:r>
        <w:rPr>
          <w:rStyle w:val="NormalTok"/>
        </w:rPr>
        <w:t xml:space="preserve">axes[</w:t>
      </w:r>
      <w:r>
        <w:rPr>
          <w:rStyle w:val="DecValTok"/>
        </w:rPr>
        <w:t xml:space="preserve">0</w:t>
      </w:r>
      <w:r>
        <w:rPr>
          <w:rStyle w:val="NormalTok"/>
        </w:rPr>
        <w:t xml:space="preserve">, </w:t>
      </w:r>
      <w:r>
        <w:rPr>
          <w:rStyle w:val="DecValTok"/>
        </w:rPr>
        <w:t xml:space="preserve">0</w:t>
      </w:r>
      <w:r>
        <w:rPr>
          <w:rStyle w:val="NormalTok"/>
        </w:rPr>
        <w:t xml:space="preserve">].grid(</w:t>
      </w:r>
      <w:r>
        <w:rPr>
          <w:rStyle w:val="VariableTok"/>
        </w:rPr>
        <w:t xml:space="preserve">True</w:t>
      </w:r>
      <w:r>
        <w:rPr>
          <w:rStyle w:val="NormalTok"/>
        </w:rPr>
        <w:t xml:space="preserve">, alpha</w:t>
      </w:r>
      <w:r>
        <w:rPr>
          <w:rStyle w:val="OperatorTok"/>
        </w:rPr>
        <w:t xml:space="preserve">=</w:t>
      </w:r>
      <w:r>
        <w:rPr>
          <w:rStyle w:val="FloatTok"/>
        </w:rPr>
        <w:t xml:space="preserve">0.3</w:t>
      </w:r>
      <w:r>
        <w:rPr>
          <w:rStyle w:val="NormalTok"/>
        </w:rPr>
        <w:t xml:space="preserve">, axis</w:t>
      </w:r>
      <w:r>
        <w:rPr>
          <w:rStyle w:val="OperatorTok"/>
        </w:rPr>
        <w:t xml:space="preserve">=</w:t>
      </w:r>
      <w:r>
        <w:rPr>
          <w:rStyle w:val="StringTok"/>
        </w:rPr>
        <w:t xml:space="preserve">'y'</w:t>
      </w:r>
      <w:r>
        <w:rPr>
          <w:rStyle w:val="NormalTok"/>
        </w:rPr>
        <w:t xml:space="preserve">)</w:t>
      </w:r>
      <w:r>
        <w:br/>
      </w:r>
      <w:r>
        <w:br/>
      </w:r>
      <w:r>
        <w:rPr>
          <w:rStyle w:val="CommentTok"/>
        </w:rPr>
        <w:t xml:space="preserve"># RMSE</w:t>
      </w:r>
      <w:r>
        <w:br/>
      </w:r>
      <w:r>
        <w:rPr>
          <w:rStyle w:val="NormalTok"/>
        </w:rPr>
        <w:t xml:space="preserve">axes[</w:t>
      </w:r>
      <w:r>
        <w:rPr>
          <w:rStyle w:val="DecValTok"/>
        </w:rPr>
        <w:t xml:space="preserve">0</w:t>
      </w:r>
      <w:r>
        <w:rPr>
          <w:rStyle w:val="NormalTok"/>
        </w:rPr>
        <w:t xml:space="preserve">, </w:t>
      </w:r>
      <w:r>
        <w:rPr>
          <w:rStyle w:val="DecValTok"/>
        </w:rPr>
        <w:t xml:space="preserve">1</w:t>
      </w:r>
      <w:r>
        <w:rPr>
          <w:rStyle w:val="NormalTok"/>
        </w:rPr>
        <w:t xml:space="preserve">].bar(df_metricas[</w:t>
      </w:r>
      <w:r>
        <w:rPr>
          <w:rStyle w:val="StringTok"/>
        </w:rPr>
        <w:t xml:space="preserve">'modelo'</w:t>
      </w:r>
      <w:r>
        <w:rPr>
          <w:rStyle w:val="NormalTok"/>
        </w:rPr>
        <w:t xml:space="preserve">], df_metricas[</w:t>
      </w:r>
      <w:r>
        <w:rPr>
          <w:rStyle w:val="StringTok"/>
        </w:rPr>
        <w:t xml:space="preserve">'rmse'</w:t>
      </w:r>
      <w:r>
        <w:rPr>
          <w:rStyle w:val="NormalTok"/>
        </w:rPr>
        <w:t xml:space="preserve">], </w:t>
      </w:r>
      <w:r>
        <w:br/>
      </w:r>
      <w:r>
        <w:rPr>
          <w:rStyle w:val="NormalTok"/>
        </w:rPr>
        <w:t xml:space="preserve">              alpha</w:t>
      </w:r>
      <w:r>
        <w:rPr>
          <w:rStyle w:val="OperatorTok"/>
        </w:rPr>
        <w:t xml:space="preserve">=</w:t>
      </w:r>
      <w:r>
        <w:rPr>
          <w:rStyle w:val="FloatTok"/>
        </w:rPr>
        <w:t xml:space="preserve">0.7</w:t>
      </w:r>
      <w:r>
        <w:rPr>
          <w:rStyle w:val="NormalTok"/>
        </w:rPr>
        <w:t xml:space="preserve">, color</w:t>
      </w:r>
      <w:r>
        <w:rPr>
          <w:rStyle w:val="OperatorTok"/>
        </w:rPr>
        <w:t xml:space="preserve">=</w:t>
      </w:r>
      <w:r>
        <w:rPr>
          <w:rStyle w:val="StringTok"/>
        </w:rPr>
        <w:t xml:space="preserve">'orange'</w:t>
      </w:r>
      <w:r>
        <w:rPr>
          <w:rStyle w:val="NormalTok"/>
        </w:rPr>
        <w:t xml:space="preserve">)</w:t>
      </w:r>
      <w:r>
        <w:br/>
      </w:r>
      <w:r>
        <w:rPr>
          <w:rStyle w:val="NormalTok"/>
        </w:rPr>
        <w:t xml:space="preserve">axes[</w:t>
      </w:r>
      <w:r>
        <w:rPr>
          <w:rStyle w:val="DecValTok"/>
        </w:rPr>
        <w:t xml:space="preserve">0</w:t>
      </w:r>
      <w:r>
        <w:rPr>
          <w:rStyle w:val="NormalTok"/>
        </w:rPr>
        <w:t xml:space="preserve">, </w:t>
      </w:r>
      <w:r>
        <w:rPr>
          <w:rStyle w:val="DecValTok"/>
        </w:rPr>
        <w:t xml:space="preserve">1</w:t>
      </w:r>
      <w:r>
        <w:rPr>
          <w:rStyle w:val="NormalTok"/>
        </w:rPr>
        <w:t xml:space="preserve">].set_ylabel(</w:t>
      </w:r>
      <w:r>
        <w:rPr>
          <w:rStyle w:val="StringTok"/>
        </w:rPr>
        <w:t xml:space="preserve">'RMSE'</w:t>
      </w:r>
      <w:r>
        <w:rPr>
          <w:rStyle w:val="NormalTok"/>
        </w:rPr>
        <w:t xml:space="preserve">)</w:t>
      </w:r>
      <w:r>
        <w:br/>
      </w:r>
      <w:r>
        <w:rPr>
          <w:rStyle w:val="NormalTok"/>
        </w:rPr>
        <w:t xml:space="preserve">axes[</w:t>
      </w:r>
      <w:r>
        <w:rPr>
          <w:rStyle w:val="DecValTok"/>
        </w:rPr>
        <w:t xml:space="preserve">0</w:t>
      </w:r>
      <w:r>
        <w:rPr>
          <w:rStyle w:val="NormalTok"/>
        </w:rPr>
        <w:t xml:space="preserve">, </w:t>
      </w:r>
      <w:r>
        <w:rPr>
          <w:rStyle w:val="DecValTok"/>
        </w:rPr>
        <w:t xml:space="preserve">1</w:t>
      </w:r>
      <w:r>
        <w:rPr>
          <w:rStyle w:val="NormalTok"/>
        </w:rPr>
        <w:t xml:space="preserve">].set_title(</w:t>
      </w:r>
      <w:r>
        <w:rPr>
          <w:rStyle w:val="StringTok"/>
        </w:rPr>
        <w:t xml:space="preserve">'RMSE por Modelo (menor es mejor)'</w:t>
      </w:r>
      <w:r>
        <w:rPr>
          <w:rStyle w:val="NormalTok"/>
        </w:rPr>
        <w:t xml:space="preserve">)</w:t>
      </w:r>
      <w:r>
        <w:br/>
      </w:r>
      <w:r>
        <w:rPr>
          <w:rStyle w:val="NormalTok"/>
        </w:rPr>
        <w:t xml:space="preserve">axes[</w:t>
      </w:r>
      <w:r>
        <w:rPr>
          <w:rStyle w:val="DecValTok"/>
        </w:rPr>
        <w:t xml:space="preserve">0</w:t>
      </w:r>
      <w:r>
        <w:rPr>
          <w:rStyle w:val="NormalTok"/>
        </w:rPr>
        <w:t xml:space="preserve">, </w:t>
      </w:r>
      <w:r>
        <w:rPr>
          <w:rStyle w:val="DecValTok"/>
        </w:rPr>
        <w:t xml:space="preserve">1</w:t>
      </w:r>
      <w:r>
        <w:rPr>
          <w:rStyle w:val="NormalTok"/>
        </w:rPr>
        <w:t xml:space="preserve">].grid(</w:t>
      </w:r>
      <w:r>
        <w:rPr>
          <w:rStyle w:val="VariableTok"/>
        </w:rPr>
        <w:t xml:space="preserve">True</w:t>
      </w:r>
      <w:r>
        <w:rPr>
          <w:rStyle w:val="NormalTok"/>
        </w:rPr>
        <w:t xml:space="preserve">, alpha</w:t>
      </w:r>
      <w:r>
        <w:rPr>
          <w:rStyle w:val="OperatorTok"/>
        </w:rPr>
        <w:t xml:space="preserve">=</w:t>
      </w:r>
      <w:r>
        <w:rPr>
          <w:rStyle w:val="FloatTok"/>
        </w:rPr>
        <w:t xml:space="preserve">0.3</w:t>
      </w:r>
      <w:r>
        <w:rPr>
          <w:rStyle w:val="NormalTok"/>
        </w:rPr>
        <w:t xml:space="preserve">, axis</w:t>
      </w:r>
      <w:r>
        <w:rPr>
          <w:rStyle w:val="OperatorTok"/>
        </w:rPr>
        <w:t xml:space="preserve">=</w:t>
      </w:r>
      <w:r>
        <w:rPr>
          <w:rStyle w:val="StringTok"/>
        </w:rPr>
        <w:t xml:space="preserve">'y'</w:t>
      </w:r>
      <w:r>
        <w:rPr>
          <w:rStyle w:val="NormalTok"/>
        </w:rPr>
        <w:t xml:space="preserve">)</w:t>
      </w:r>
      <w:r>
        <w:br/>
      </w:r>
      <w:r>
        <w:br/>
      </w:r>
      <w:r>
        <w:rPr>
          <w:rStyle w:val="CommentTok"/>
        </w:rPr>
        <w:t xml:space="preserve"># MAE</w:t>
      </w:r>
      <w:r>
        <w:br/>
      </w:r>
      <w:r>
        <w:rPr>
          <w:rStyle w:val="NormalTok"/>
        </w:rPr>
        <w:t xml:space="preserve">axes[</w:t>
      </w:r>
      <w:r>
        <w:rPr>
          <w:rStyle w:val="DecValTok"/>
        </w:rPr>
        <w:t xml:space="preserve">1</w:t>
      </w:r>
      <w:r>
        <w:rPr>
          <w:rStyle w:val="NormalTok"/>
        </w:rPr>
        <w:t xml:space="preserve">, </w:t>
      </w:r>
      <w:r>
        <w:rPr>
          <w:rStyle w:val="DecValTok"/>
        </w:rPr>
        <w:t xml:space="preserve">0</w:t>
      </w:r>
      <w:r>
        <w:rPr>
          <w:rStyle w:val="NormalTok"/>
        </w:rPr>
        <w:t xml:space="preserve">].bar(df_metricas[</w:t>
      </w:r>
      <w:r>
        <w:rPr>
          <w:rStyle w:val="StringTok"/>
        </w:rPr>
        <w:t xml:space="preserve">'modelo'</w:t>
      </w:r>
      <w:r>
        <w:rPr>
          <w:rStyle w:val="NormalTok"/>
        </w:rPr>
        <w:t xml:space="preserve">], df_metricas[</w:t>
      </w:r>
      <w:r>
        <w:rPr>
          <w:rStyle w:val="StringTok"/>
        </w:rPr>
        <w:t xml:space="preserve">'mae'</w:t>
      </w:r>
      <w:r>
        <w:rPr>
          <w:rStyle w:val="NormalTok"/>
        </w:rPr>
        <w:t xml:space="preserve">], </w:t>
      </w:r>
      <w:r>
        <w:br/>
      </w:r>
      <w:r>
        <w:rPr>
          <w:rStyle w:val="NormalTok"/>
        </w:rPr>
        <w:t xml:space="preserve">              alpha</w:t>
      </w:r>
      <w:r>
        <w:rPr>
          <w:rStyle w:val="OperatorTok"/>
        </w:rPr>
        <w:t xml:space="preserve">=</w:t>
      </w:r>
      <w:r>
        <w:rPr>
          <w:rStyle w:val="FloatTok"/>
        </w:rPr>
        <w:t xml:space="preserve">0.7</w:t>
      </w:r>
      <w:r>
        <w:rPr>
          <w:rStyle w:val="NormalTok"/>
        </w:rPr>
        <w:t xml:space="preserve">, color</w:t>
      </w:r>
      <w:r>
        <w:rPr>
          <w:rStyle w:val="OperatorTok"/>
        </w:rPr>
        <w:t xml:space="preserve">=</w:t>
      </w:r>
      <w:r>
        <w:rPr>
          <w:rStyle w:val="StringTok"/>
        </w:rPr>
        <w:t xml:space="preserve">'green'</w:t>
      </w:r>
      <w:r>
        <w:rPr>
          <w:rStyle w:val="NormalTok"/>
        </w:rPr>
        <w:t xml:space="preserve">)</w:t>
      </w:r>
      <w:r>
        <w:br/>
      </w:r>
      <w:r>
        <w:rPr>
          <w:rStyle w:val="NormalTok"/>
        </w:rPr>
        <w:t xml:space="preserve">axes[</w:t>
      </w:r>
      <w:r>
        <w:rPr>
          <w:rStyle w:val="DecValTok"/>
        </w:rPr>
        <w:t xml:space="preserve">1</w:t>
      </w:r>
      <w:r>
        <w:rPr>
          <w:rStyle w:val="NormalTok"/>
        </w:rPr>
        <w:t xml:space="preserve">, </w:t>
      </w:r>
      <w:r>
        <w:rPr>
          <w:rStyle w:val="DecValTok"/>
        </w:rPr>
        <w:t xml:space="preserve">0</w:t>
      </w:r>
      <w:r>
        <w:rPr>
          <w:rStyle w:val="NormalTok"/>
        </w:rPr>
        <w:t xml:space="preserve">].set_ylabel(</w:t>
      </w:r>
      <w:r>
        <w:rPr>
          <w:rStyle w:val="StringTok"/>
        </w:rPr>
        <w:t xml:space="preserve">'MAE'</w:t>
      </w:r>
      <w:r>
        <w:rPr>
          <w:rStyle w:val="NormalTok"/>
        </w:rPr>
        <w:t xml:space="preserve">)</w:t>
      </w:r>
      <w:r>
        <w:br/>
      </w:r>
      <w:r>
        <w:rPr>
          <w:rStyle w:val="NormalTok"/>
        </w:rPr>
        <w:t xml:space="preserve">axes[</w:t>
      </w:r>
      <w:r>
        <w:rPr>
          <w:rStyle w:val="DecValTok"/>
        </w:rPr>
        <w:t xml:space="preserve">1</w:t>
      </w:r>
      <w:r>
        <w:rPr>
          <w:rStyle w:val="NormalTok"/>
        </w:rPr>
        <w:t xml:space="preserve">, </w:t>
      </w:r>
      <w:r>
        <w:rPr>
          <w:rStyle w:val="DecValTok"/>
        </w:rPr>
        <w:t xml:space="preserve">0</w:t>
      </w:r>
      <w:r>
        <w:rPr>
          <w:rStyle w:val="NormalTok"/>
        </w:rPr>
        <w:t xml:space="preserve">].set_title(</w:t>
      </w:r>
      <w:r>
        <w:rPr>
          <w:rStyle w:val="StringTok"/>
        </w:rPr>
        <w:t xml:space="preserve">'MAE por Modelo (menor es mejor)'</w:t>
      </w:r>
      <w:r>
        <w:rPr>
          <w:rStyle w:val="NormalTok"/>
        </w:rPr>
        <w:t xml:space="preserve">)</w:t>
      </w:r>
      <w:r>
        <w:br/>
      </w:r>
      <w:r>
        <w:rPr>
          <w:rStyle w:val="NormalTok"/>
        </w:rPr>
        <w:t xml:space="preserve">axes[</w:t>
      </w:r>
      <w:r>
        <w:rPr>
          <w:rStyle w:val="DecValTok"/>
        </w:rPr>
        <w:t xml:space="preserve">1</w:t>
      </w:r>
      <w:r>
        <w:rPr>
          <w:rStyle w:val="NormalTok"/>
        </w:rPr>
        <w:t xml:space="preserve">, </w:t>
      </w:r>
      <w:r>
        <w:rPr>
          <w:rStyle w:val="DecValTok"/>
        </w:rPr>
        <w:t xml:space="preserve">0</w:t>
      </w:r>
      <w:r>
        <w:rPr>
          <w:rStyle w:val="NormalTok"/>
        </w:rPr>
        <w:t xml:space="preserve">].grid(</w:t>
      </w:r>
      <w:r>
        <w:rPr>
          <w:rStyle w:val="VariableTok"/>
        </w:rPr>
        <w:t xml:space="preserve">True</w:t>
      </w:r>
      <w:r>
        <w:rPr>
          <w:rStyle w:val="NormalTok"/>
        </w:rPr>
        <w:t xml:space="preserve">, alpha</w:t>
      </w:r>
      <w:r>
        <w:rPr>
          <w:rStyle w:val="OperatorTok"/>
        </w:rPr>
        <w:t xml:space="preserve">=</w:t>
      </w:r>
      <w:r>
        <w:rPr>
          <w:rStyle w:val="FloatTok"/>
        </w:rPr>
        <w:t xml:space="preserve">0.3</w:t>
      </w:r>
      <w:r>
        <w:rPr>
          <w:rStyle w:val="NormalTok"/>
        </w:rPr>
        <w:t xml:space="preserve">, axis</w:t>
      </w:r>
      <w:r>
        <w:rPr>
          <w:rStyle w:val="OperatorTok"/>
        </w:rPr>
        <w:t xml:space="preserve">=</w:t>
      </w:r>
      <w:r>
        <w:rPr>
          <w:rStyle w:val="StringTok"/>
        </w:rPr>
        <w:t xml:space="preserve">'y'</w:t>
      </w:r>
      <w:r>
        <w:rPr>
          <w:rStyle w:val="NormalTok"/>
        </w:rPr>
        <w:t xml:space="preserve">)</w:t>
      </w:r>
      <w:r>
        <w:br/>
      </w:r>
      <w:r>
        <w:br/>
      </w:r>
      <w:r>
        <w:rPr>
          <w:rStyle w:val="CommentTok"/>
        </w:rPr>
        <w:t xml:space="preserve"># Comparación múltiple</w:t>
      </w:r>
      <w:r>
        <w:br/>
      </w:r>
      <w:r>
        <w:rPr>
          <w:rStyle w:val="NormalTok"/>
        </w:rPr>
        <w:t xml:space="preserve">x </w:t>
      </w:r>
      <w:r>
        <w:rPr>
          <w:rStyle w:val="OperatorTok"/>
        </w:rPr>
        <w:t xml:space="preserve">=</w:t>
      </w:r>
      <w:r>
        <w:rPr>
          <w:rStyle w:val="NormalTok"/>
        </w:rPr>
        <w:t xml:space="preserve"> np.arange(</w:t>
      </w:r>
      <w:r>
        <w:rPr>
          <w:rStyle w:val="BuiltInTok"/>
        </w:rPr>
        <w:t xml:space="preserve">len</w:t>
      </w:r>
      <w:r>
        <w:rPr>
          <w:rStyle w:val="NormalTok"/>
        </w:rPr>
        <w:t xml:space="preserve">(df_metricas))</w:t>
      </w:r>
      <w:r>
        <w:br/>
      </w:r>
      <w:r>
        <w:rPr>
          <w:rStyle w:val="NormalTok"/>
        </w:rPr>
        <w:t xml:space="preserve">width </w:t>
      </w:r>
      <w:r>
        <w:rPr>
          <w:rStyle w:val="OperatorTok"/>
        </w:rPr>
        <w:t xml:space="preserve">=</w:t>
      </w:r>
      <w:r>
        <w:rPr>
          <w:rStyle w:val="NormalTok"/>
        </w:rPr>
        <w:t xml:space="preserve"> </w:t>
      </w:r>
      <w:r>
        <w:rPr>
          <w:rStyle w:val="FloatTok"/>
        </w:rPr>
        <w:t xml:space="preserve">0.35</w:t>
      </w:r>
      <w:r>
        <w:br/>
      </w:r>
      <w:r>
        <w:br/>
      </w:r>
      <w:r>
        <w:rPr>
          <w:rStyle w:val="NormalTok"/>
        </w:rPr>
        <w:t xml:space="preserve">axes[</w:t>
      </w:r>
      <w:r>
        <w:rPr>
          <w:rStyle w:val="DecValTok"/>
        </w:rPr>
        <w:t xml:space="preserve">1</w:t>
      </w:r>
      <w:r>
        <w:rPr>
          <w:rStyle w:val="NormalTok"/>
        </w:rPr>
        <w:t xml:space="preserve">, </w:t>
      </w:r>
      <w:r>
        <w:rPr>
          <w:rStyle w:val="DecValTok"/>
        </w:rPr>
        <w:t xml:space="preserve">1</w:t>
      </w:r>
      <w:r>
        <w:rPr>
          <w:rStyle w:val="NormalTok"/>
        </w:rPr>
        <w:t xml:space="preserve">].bar(x </w:t>
      </w:r>
      <w:r>
        <w:rPr>
          <w:rStyle w:val="OperatorTok"/>
        </w:rPr>
        <w:t xml:space="preserve">-</w:t>
      </w:r>
      <w:r>
        <w:rPr>
          <w:rStyle w:val="NormalTok"/>
        </w:rPr>
        <w:t xml:space="preserve"> width</w:t>
      </w:r>
      <w:r>
        <w:rPr>
          <w:rStyle w:val="OperatorTok"/>
        </w:rPr>
        <w:t xml:space="preserve">/</w:t>
      </w:r>
      <w:r>
        <w:rPr>
          <w:rStyle w:val="DecValTok"/>
        </w:rPr>
        <w:t xml:space="preserve">2</w:t>
      </w:r>
      <w:r>
        <w:rPr>
          <w:rStyle w:val="NormalTok"/>
        </w:rPr>
        <w:t xml:space="preserve">, df_metricas[</w:t>
      </w:r>
      <w:r>
        <w:rPr>
          <w:rStyle w:val="StringTok"/>
        </w:rPr>
        <w:t xml:space="preserve">'mse'</w:t>
      </w:r>
      <w:r>
        <w:rPr>
          <w:rStyle w:val="NormalTok"/>
        </w:rPr>
        <w:t xml:space="preserve">], width, </w:t>
      </w:r>
      <w:r>
        <w:br/>
      </w:r>
      <w:r>
        <w:rPr>
          <w:rStyle w:val="NormalTok"/>
        </w:rPr>
        <w:t xml:space="preserve">              label</w:t>
      </w:r>
      <w:r>
        <w:rPr>
          <w:rStyle w:val="OperatorTok"/>
        </w:rPr>
        <w:t xml:space="preserve">=</w:t>
      </w:r>
      <w:r>
        <w:rPr>
          <w:rStyle w:val="StringTok"/>
        </w:rPr>
        <w:t xml:space="preserve">'MSE'</w:t>
      </w:r>
      <w:r>
        <w:rPr>
          <w:rStyle w:val="NormalTok"/>
        </w:rPr>
        <w:t xml:space="preserve">, alpha</w:t>
      </w:r>
      <w:r>
        <w:rPr>
          <w:rStyle w:val="OperatorTok"/>
        </w:rPr>
        <w:t xml:space="preserve">=</w:t>
      </w:r>
      <w:r>
        <w:rPr>
          <w:rStyle w:val="FloatTok"/>
        </w:rPr>
        <w:t xml:space="preserve">0.7</w:t>
      </w:r>
      <w:r>
        <w:rPr>
          <w:rStyle w:val="NormalTok"/>
        </w:rPr>
        <w:t xml:space="preserve">)</w:t>
      </w:r>
      <w:r>
        <w:br/>
      </w:r>
      <w:r>
        <w:rPr>
          <w:rStyle w:val="NormalTok"/>
        </w:rPr>
        <w:t xml:space="preserve">axes[</w:t>
      </w:r>
      <w:r>
        <w:rPr>
          <w:rStyle w:val="DecValTok"/>
        </w:rPr>
        <w:t xml:space="preserve">1</w:t>
      </w:r>
      <w:r>
        <w:rPr>
          <w:rStyle w:val="NormalTok"/>
        </w:rPr>
        <w:t xml:space="preserve">, </w:t>
      </w:r>
      <w:r>
        <w:rPr>
          <w:rStyle w:val="DecValTok"/>
        </w:rPr>
        <w:t xml:space="preserve">1</w:t>
      </w:r>
      <w:r>
        <w:rPr>
          <w:rStyle w:val="NormalTok"/>
        </w:rPr>
        <w:t xml:space="preserve">].bar(x </w:t>
      </w:r>
      <w:r>
        <w:rPr>
          <w:rStyle w:val="OperatorTok"/>
        </w:rPr>
        <w:t xml:space="preserve">+</w:t>
      </w:r>
      <w:r>
        <w:rPr>
          <w:rStyle w:val="NormalTok"/>
        </w:rPr>
        <w:t xml:space="preserve"> width</w:t>
      </w:r>
      <w:r>
        <w:rPr>
          <w:rStyle w:val="OperatorTok"/>
        </w:rPr>
        <w:t xml:space="preserve">/</w:t>
      </w:r>
      <w:r>
        <w:rPr>
          <w:rStyle w:val="DecValTok"/>
        </w:rPr>
        <w:t xml:space="preserve">2</w:t>
      </w:r>
      <w:r>
        <w:rPr>
          <w:rStyle w:val="NormalTok"/>
        </w:rPr>
        <w:t xml:space="preserve">, df_metricas[</w:t>
      </w:r>
      <w:r>
        <w:rPr>
          <w:rStyle w:val="StringTok"/>
        </w:rPr>
        <w:t xml:space="preserve">'mae'</w:t>
      </w:r>
      <w:r>
        <w:rPr>
          <w:rStyle w:val="NormalTok"/>
        </w:rPr>
        <w:t xml:space="preserve">], width, </w:t>
      </w:r>
      <w:r>
        <w:br/>
      </w:r>
      <w:r>
        <w:rPr>
          <w:rStyle w:val="NormalTok"/>
        </w:rPr>
        <w:t xml:space="preserve">              label</w:t>
      </w:r>
      <w:r>
        <w:rPr>
          <w:rStyle w:val="OperatorTok"/>
        </w:rPr>
        <w:t xml:space="preserve">=</w:t>
      </w:r>
      <w:r>
        <w:rPr>
          <w:rStyle w:val="StringTok"/>
        </w:rPr>
        <w:t xml:space="preserve">'MAE'</w:t>
      </w:r>
      <w:r>
        <w:rPr>
          <w:rStyle w:val="NormalTok"/>
        </w:rPr>
        <w:t xml:space="preserve">, alpha</w:t>
      </w:r>
      <w:r>
        <w:rPr>
          <w:rStyle w:val="OperatorTok"/>
        </w:rPr>
        <w:t xml:space="preserve">=</w:t>
      </w:r>
      <w:r>
        <w:rPr>
          <w:rStyle w:val="FloatTok"/>
        </w:rPr>
        <w:t xml:space="preserve">0.7</w:t>
      </w:r>
      <w:r>
        <w:rPr>
          <w:rStyle w:val="NormalTok"/>
        </w:rPr>
        <w:t xml:space="preserve">)</w:t>
      </w:r>
      <w:r>
        <w:br/>
      </w:r>
      <w:r>
        <w:rPr>
          <w:rStyle w:val="NormalTok"/>
        </w:rPr>
        <w:t xml:space="preserve">axes[</w:t>
      </w:r>
      <w:r>
        <w:rPr>
          <w:rStyle w:val="DecValTok"/>
        </w:rPr>
        <w:t xml:space="preserve">1</w:t>
      </w:r>
      <w:r>
        <w:rPr>
          <w:rStyle w:val="NormalTok"/>
        </w:rPr>
        <w:t xml:space="preserve">, </w:t>
      </w:r>
      <w:r>
        <w:rPr>
          <w:rStyle w:val="DecValTok"/>
        </w:rPr>
        <w:t xml:space="preserve">1</w:t>
      </w:r>
      <w:r>
        <w:rPr>
          <w:rStyle w:val="NormalTok"/>
        </w:rPr>
        <w:t xml:space="preserve">].set_xticks(x)</w:t>
      </w:r>
      <w:r>
        <w:br/>
      </w:r>
      <w:r>
        <w:rPr>
          <w:rStyle w:val="NormalTok"/>
        </w:rPr>
        <w:t xml:space="preserve">axes[</w:t>
      </w:r>
      <w:r>
        <w:rPr>
          <w:rStyle w:val="DecValTok"/>
        </w:rPr>
        <w:t xml:space="preserve">1</w:t>
      </w:r>
      <w:r>
        <w:rPr>
          <w:rStyle w:val="NormalTok"/>
        </w:rPr>
        <w:t xml:space="preserve">, </w:t>
      </w:r>
      <w:r>
        <w:rPr>
          <w:rStyle w:val="DecValTok"/>
        </w:rPr>
        <w:t xml:space="preserve">1</w:t>
      </w:r>
      <w:r>
        <w:rPr>
          <w:rStyle w:val="NormalTok"/>
        </w:rPr>
        <w:t xml:space="preserve">].set_xticklabels(df_metricas[</w:t>
      </w:r>
      <w:r>
        <w:rPr>
          <w:rStyle w:val="StringTok"/>
        </w:rPr>
        <w:t xml:space="preserve">'modelo'</w:t>
      </w:r>
      <w:r>
        <w:rPr>
          <w:rStyle w:val="NormalTok"/>
        </w:rPr>
        <w:t xml:space="preserve">])</w:t>
      </w:r>
      <w:r>
        <w:br/>
      </w:r>
      <w:r>
        <w:rPr>
          <w:rStyle w:val="NormalTok"/>
        </w:rPr>
        <w:t xml:space="preserve">axes[</w:t>
      </w:r>
      <w:r>
        <w:rPr>
          <w:rStyle w:val="DecValTok"/>
        </w:rPr>
        <w:t xml:space="preserve">1</w:t>
      </w:r>
      <w:r>
        <w:rPr>
          <w:rStyle w:val="NormalTok"/>
        </w:rPr>
        <w:t xml:space="preserve">, </w:t>
      </w:r>
      <w:r>
        <w:rPr>
          <w:rStyle w:val="DecValTok"/>
        </w:rPr>
        <w:t xml:space="preserve">1</w:t>
      </w:r>
      <w:r>
        <w:rPr>
          <w:rStyle w:val="NormalTok"/>
        </w:rPr>
        <w:t xml:space="preserve">].set_ylabel(</w:t>
      </w:r>
      <w:r>
        <w:rPr>
          <w:rStyle w:val="StringTok"/>
        </w:rPr>
        <w:t xml:space="preserve">'Error'</w:t>
      </w:r>
      <w:r>
        <w:rPr>
          <w:rStyle w:val="NormalTok"/>
        </w:rPr>
        <w:t xml:space="preserve">)</w:t>
      </w:r>
      <w:r>
        <w:br/>
      </w:r>
      <w:r>
        <w:rPr>
          <w:rStyle w:val="NormalTok"/>
        </w:rPr>
        <w:t xml:space="preserve">axes[</w:t>
      </w:r>
      <w:r>
        <w:rPr>
          <w:rStyle w:val="DecValTok"/>
        </w:rPr>
        <w:t xml:space="preserve">1</w:t>
      </w:r>
      <w:r>
        <w:rPr>
          <w:rStyle w:val="NormalTok"/>
        </w:rPr>
        <w:t xml:space="preserve">, </w:t>
      </w:r>
      <w:r>
        <w:rPr>
          <w:rStyle w:val="DecValTok"/>
        </w:rPr>
        <w:t xml:space="preserve">1</w:t>
      </w:r>
      <w:r>
        <w:rPr>
          <w:rStyle w:val="NormalTok"/>
        </w:rPr>
        <w:t xml:space="preserve">].set_title(</w:t>
      </w:r>
      <w:r>
        <w:rPr>
          <w:rStyle w:val="StringTok"/>
        </w:rPr>
        <w:t xml:space="preserve">'Comparación MSE vs MAE'</w:t>
      </w:r>
      <w:r>
        <w:rPr>
          <w:rStyle w:val="NormalTok"/>
        </w:rPr>
        <w:t xml:space="preserve">)</w:t>
      </w:r>
      <w:r>
        <w:br/>
      </w:r>
      <w:r>
        <w:rPr>
          <w:rStyle w:val="NormalTok"/>
        </w:rPr>
        <w:t xml:space="preserve">axes[</w:t>
      </w:r>
      <w:r>
        <w:rPr>
          <w:rStyle w:val="DecValTok"/>
        </w:rPr>
        <w:t xml:space="preserve">1</w:t>
      </w:r>
      <w:r>
        <w:rPr>
          <w:rStyle w:val="NormalTok"/>
        </w:rPr>
        <w:t xml:space="preserve">, </w:t>
      </w:r>
      <w:r>
        <w:rPr>
          <w:rStyle w:val="DecValTok"/>
        </w:rPr>
        <w:t xml:space="preserve">1</w:t>
      </w:r>
      <w:r>
        <w:rPr>
          <w:rStyle w:val="NormalTok"/>
        </w:rPr>
        <w:t xml:space="preserve">].legend()</w:t>
      </w:r>
      <w:r>
        <w:br/>
      </w:r>
      <w:r>
        <w:rPr>
          <w:rStyle w:val="NormalTok"/>
        </w:rPr>
        <w:t xml:space="preserve">axes[</w:t>
      </w:r>
      <w:r>
        <w:rPr>
          <w:rStyle w:val="DecValTok"/>
        </w:rPr>
        <w:t xml:space="preserve">1</w:t>
      </w:r>
      <w:r>
        <w:rPr>
          <w:rStyle w:val="NormalTok"/>
        </w:rPr>
        <w:t xml:space="preserve">, </w:t>
      </w:r>
      <w:r>
        <w:rPr>
          <w:rStyle w:val="DecValTok"/>
        </w:rPr>
        <w:t xml:space="preserve">1</w:t>
      </w:r>
      <w:r>
        <w:rPr>
          <w:rStyle w:val="NormalTok"/>
        </w:rPr>
        <w:t xml:space="preserve">].grid(</w:t>
      </w:r>
      <w:r>
        <w:rPr>
          <w:rStyle w:val="VariableTok"/>
        </w:rPr>
        <w:t xml:space="preserve">True</w:t>
      </w:r>
      <w:r>
        <w:rPr>
          <w:rStyle w:val="NormalTok"/>
        </w:rPr>
        <w:t xml:space="preserve">, alpha</w:t>
      </w:r>
      <w:r>
        <w:rPr>
          <w:rStyle w:val="OperatorTok"/>
        </w:rPr>
        <w:t xml:space="preserve">=</w:t>
      </w:r>
      <w:r>
        <w:rPr>
          <w:rStyle w:val="FloatTok"/>
        </w:rPr>
        <w:t xml:space="preserve">0.3</w:t>
      </w:r>
      <w:r>
        <w:rPr>
          <w:rStyle w:val="NormalTok"/>
        </w:rPr>
        <w:t xml:space="preserve">, axis</w:t>
      </w:r>
      <w:r>
        <w:rPr>
          <w:rStyle w:val="OperatorTok"/>
        </w:rPr>
        <w:t xml:space="preserve">=</w:t>
      </w:r>
      <w:r>
        <w:rPr>
          <w:rStyle w:val="StringTok"/>
        </w:rPr>
        <w:t xml:space="preserve">'y'</w:t>
      </w:r>
      <w:r>
        <w:rPr>
          <w:rStyle w:val="NormalTok"/>
        </w:rPr>
        <w:t xml:space="preserve">)</w:t>
      </w:r>
      <w:r>
        <w:br/>
      </w:r>
      <w:r>
        <w:br/>
      </w:r>
      <w:r>
        <w:rPr>
          <w:rStyle w:val="NormalTok"/>
        </w:rPr>
        <w:t xml:space="preserve">plt.tight_layout()</w:t>
      </w:r>
      <w:r>
        <w:br/>
      </w:r>
      <w:r>
        <w:rPr>
          <w:rStyle w:val="NormalTok"/>
        </w:rPr>
        <w:t xml:space="preserve">plt.savefig(</w:t>
      </w:r>
      <w:r>
        <w:rPr>
          <w:rStyle w:val="StringTok"/>
        </w:rPr>
        <w:t xml:space="preserve">'model_comparison.png'</w:t>
      </w:r>
      <w:r>
        <w:rPr>
          <w:rStyle w:val="NormalTok"/>
        </w:rPr>
        <w:t xml:space="preserve">, dpi</w:t>
      </w:r>
      <w:r>
        <w:rPr>
          <w:rStyle w:val="OperatorTok"/>
        </w:rPr>
        <w:t xml:space="preserve">=</w:t>
      </w:r>
      <w:r>
        <w:rPr>
          <w:rStyle w:val="DecValTok"/>
        </w:rPr>
        <w:t xml:space="preserve">300</w:t>
      </w:r>
      <w:r>
        <w:rPr>
          <w:rStyle w:val="NormalTok"/>
        </w:rPr>
        <w:t xml:space="preserve">, bbox_inches</w:t>
      </w:r>
      <w:r>
        <w:rPr>
          <w:rStyle w:val="OperatorTok"/>
        </w:rPr>
        <w:t xml:space="preserve">=</w:t>
      </w:r>
      <w:r>
        <w:rPr>
          <w:rStyle w:val="StringTok"/>
        </w:rPr>
        <w:t xml:space="preserve">'tight'</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Comparación guardada como 'model_comparison.png'"</w:t>
      </w:r>
      <w:r>
        <w:rPr>
          <w:rStyle w:val="NormalTok"/>
        </w:rPr>
        <w:t xml:space="preserve">)</w:t>
      </w:r>
      <w:r>
        <w:br/>
      </w:r>
      <w:r>
        <w:br/>
      </w:r>
      <w:r>
        <w:rPr>
          <w:rStyle w:val="CommentTok"/>
        </w:rPr>
        <w:t xml:space="preserve"># Guardar tabla</w:t>
      </w:r>
      <w:r>
        <w:br/>
      </w:r>
      <w:r>
        <w:rPr>
          <w:rStyle w:val="NormalTok"/>
        </w:rPr>
        <w:t xml:space="preserve">df_metricas.to_csv(</w:t>
      </w:r>
      <w:r>
        <w:rPr>
          <w:rStyle w:val="StringTok"/>
        </w:rPr>
        <w:t xml:space="preserve">'metricas_comparacion.csv'</w:t>
      </w:r>
      <w:r>
        <w:rPr>
          <w:rStyle w:val="NormalTok"/>
        </w:rPr>
        <w:t xml:space="preserve">, index</w:t>
      </w:r>
      <w:r>
        <w:rPr>
          <w:rStyle w:val="OperatorTok"/>
        </w:rPr>
        <w:t xml:space="preserve">=</w:t>
      </w:r>
      <w:r>
        <w:rPr>
          <w:rStyle w:val="VariableTok"/>
        </w:rPr>
        <w:t xml:space="preserve">False</w:t>
      </w:r>
      <w:r>
        <w:rPr>
          <w:rStyle w:val="NormalTok"/>
        </w:rPr>
        <w:t xml:space="preserve">)</w:t>
      </w:r>
      <w:r>
        <w:br/>
      </w:r>
      <w:r>
        <w:rPr>
          <w:rStyle w:val="BuiltInTok"/>
        </w:rPr>
        <w:t xml:space="preserve">print</w:t>
      </w:r>
      <w:r>
        <w:rPr>
          <w:rStyle w:val="NormalTok"/>
        </w:rPr>
        <w:t xml:space="preserve">(</w:t>
      </w:r>
      <w:r>
        <w:rPr>
          <w:rStyle w:val="StringTok"/>
        </w:rPr>
        <w:t xml:space="preserve">"Tabla guardada como 'metricas_comparacion.csv'"</w:t>
      </w:r>
      <w:r>
        <w:rPr>
          <w:rStyle w:val="NormalTok"/>
        </w:rPr>
        <w:t xml:space="preserve">)</w:t>
      </w:r>
    </w:p>
    <w:p>
      <w:pPr>
        <w:pStyle w:val="SourceCode"/>
      </w:pPr>
      <w:r>
        <w:br/>
      </w:r>
      <w:r>
        <w:rPr>
          <w:rStyle w:val="VerbatimChar"/>
        </w:rPr>
        <w:t xml:space="preserve">Comparación guardada como 'model_comparison.png'</w:t>
      </w:r>
      <w:r>
        <w:br/>
      </w:r>
      <w:r>
        <w:rPr>
          <w:rStyle w:val="VerbatimChar"/>
        </w:rPr>
        <w:t xml:space="preserve">Tabla guardada como 'metricas_comparacion.csv'</w:t>
      </w:r>
    </w:p>
    <w:p>
      <w:pPr>
        <w:pStyle w:val="FirstParagraph"/>
      </w:pPr>
      <w:r>
        <w:drawing>
          <wp:inline>
            <wp:extent cx="5943600" cy="4232698"/>
            <wp:effectExtent b="0" l="0" r="0" t="0"/>
            <wp:docPr descr="" title="" id="174" name="Picture"/>
            <a:graphic>
              <a:graphicData uri="http://schemas.openxmlformats.org/drawingml/2006/picture">
                <pic:pic>
                  <pic:nvPicPr>
                    <pic:cNvPr descr="index_files/figure-docx/cell-16-output-2.png" id="175" name="Picture"/>
                    <pic:cNvPicPr>
                      <a:picLocks noChangeArrowheads="1" noChangeAspect="1"/>
                    </pic:cNvPicPr>
                  </pic:nvPicPr>
                  <pic:blipFill>
                    <a:blip r:embed="rId173"/>
                    <a:stretch>
                      <a:fillRect/>
                    </a:stretch>
                  </pic:blipFill>
                  <pic:spPr bwMode="auto">
                    <a:xfrm>
                      <a:off x="0" y="0"/>
                      <a:ext cx="5943600" cy="4232698"/>
                    </a:xfrm>
                    <a:prstGeom prst="rect">
                      <a:avLst/>
                    </a:prstGeom>
                    <a:noFill/>
                    <a:ln w="9525">
                      <a:noFill/>
                      <a:headEnd/>
                      <a:tailEnd/>
                    </a:ln>
                  </pic:spPr>
                </pic:pic>
              </a:graphicData>
            </a:graphic>
          </wp:inline>
        </w:drawing>
      </w:r>
    </w:p>
    <w:bookmarkEnd w:id="176"/>
    <w:bookmarkEnd w:id="177"/>
    <w:bookmarkStart w:id="183" w:name="aplicaciones-económicas"/>
    <w:p>
      <w:pPr>
        <w:pStyle w:val="Heading1"/>
      </w:pPr>
      <w:r>
        <w:t xml:space="preserve">10. Aplicaciones económicas</w:t>
      </w:r>
    </w:p>
    <w:bookmarkStart w:id="178" w:name="X609285074b3a655e642074c44577921c78249ef"/>
    <w:p>
      <w:pPr>
        <w:pStyle w:val="Heading2"/>
      </w:pPr>
      <w:r>
        <w:t xml:space="preserve">10.1 Aplicación 1: Predicción de precios de vivienda</w:t>
      </w:r>
    </w:p>
    <w:p>
      <w:pPr>
        <w:pStyle w:val="SourceCode"/>
      </w:pPr>
      <w:r>
        <w:rPr>
          <w:rStyle w:val="BuiltInTok"/>
        </w:rPr>
        <w:t xml:space="preserve">print</w:t>
      </w:r>
      <w:r>
        <w:rPr>
          <w:rStyle w:val="NormalTok"/>
        </w:rPr>
        <w:t xml:space="preserve">(</w:t>
      </w:r>
      <w:r>
        <w:rPr>
          <w:rStyle w:val="StringTok"/>
        </w:rPr>
        <w:t xml:space="preserve">"</w:t>
      </w:r>
      <w:r>
        <w:rPr>
          <w:rStyle w:val="CharTok"/>
        </w:rPr>
        <w:t xml:space="preserve">\n\n\n</w:t>
      </w:r>
      <w:r>
        <w:rPr>
          <w:rStyle w:val="StringTok"/>
        </w:rPr>
        <w:t xml:space="preserve">APLICACIÓN: PREDICCIÓN DE PRECIOS DE VIVIENDA"</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DecValTok"/>
        </w:rPr>
        <w:t xml:space="preserve">70</w:t>
      </w:r>
      <w:r>
        <w:rPr>
          <w:rStyle w:val="NormalTok"/>
        </w:rPr>
        <w:t xml:space="preserve">)</w:t>
      </w:r>
      <w:r>
        <w:br/>
      </w:r>
      <w:r>
        <w:br/>
      </w:r>
      <w:r>
        <w:rPr>
          <w:rStyle w:val="CommentTok"/>
        </w:rPr>
        <w:t xml:space="preserve"># Generar datos sintéticos de viviendas</w:t>
      </w:r>
      <w:r>
        <w:br/>
      </w:r>
      <w:r>
        <w:rPr>
          <w:rStyle w:val="NormalTok"/>
        </w:rPr>
        <w:t xml:space="preserve">np.random.seed(</w:t>
      </w:r>
      <w:r>
        <w:rPr>
          <w:rStyle w:val="DecValTok"/>
        </w:rPr>
        <w:t xml:space="preserve">42</w:t>
      </w:r>
      <w:r>
        <w:rPr>
          <w:rStyle w:val="NormalTok"/>
        </w:rPr>
        <w:t xml:space="preserve">)</w:t>
      </w:r>
      <w:r>
        <w:br/>
      </w:r>
      <w:r>
        <w:rPr>
          <w:rStyle w:val="NormalTok"/>
        </w:rPr>
        <w:t xml:space="preserve">n_casas </w:t>
      </w:r>
      <w:r>
        <w:rPr>
          <w:rStyle w:val="OperatorTok"/>
        </w:rPr>
        <w:t xml:space="preserve">=</w:t>
      </w:r>
      <w:r>
        <w:rPr>
          <w:rStyle w:val="NormalTok"/>
        </w:rPr>
        <w:t xml:space="preserve"> </w:t>
      </w:r>
      <w:r>
        <w:rPr>
          <w:rStyle w:val="DecValTok"/>
        </w:rPr>
        <w:t xml:space="preserve">500</w:t>
      </w:r>
      <w:r>
        <w:br/>
      </w:r>
      <w:r>
        <w:br/>
      </w:r>
      <w:r>
        <w:rPr>
          <w:rStyle w:val="NormalTok"/>
        </w:rPr>
        <w:t xml:space="preserve">datos_vivienda </w:t>
      </w:r>
      <w:r>
        <w:rPr>
          <w:rStyle w:val="OperatorTok"/>
        </w:rPr>
        <w:t xml:space="preserve">=</w:t>
      </w:r>
      <w:r>
        <w:rPr>
          <w:rStyle w:val="NormalTok"/>
        </w:rPr>
        <w:t xml:space="preserve"> pd.DataFrame({</w:t>
      </w:r>
      <w:r>
        <w:br/>
      </w:r>
      <w:r>
        <w:rPr>
          <w:rStyle w:val="NormalTok"/>
        </w:rPr>
        <w:t xml:space="preserve">    </w:t>
      </w:r>
      <w:r>
        <w:rPr>
          <w:rStyle w:val="StringTok"/>
        </w:rPr>
        <w:t xml:space="preserve">'area_m2'</w:t>
      </w:r>
      <w:r>
        <w:rPr>
          <w:rStyle w:val="NormalTok"/>
        </w:rPr>
        <w:t xml:space="preserve">: np.random.uniform(</w:t>
      </w:r>
      <w:r>
        <w:rPr>
          <w:rStyle w:val="DecValTok"/>
        </w:rPr>
        <w:t xml:space="preserve">50</w:t>
      </w:r>
      <w:r>
        <w:rPr>
          <w:rStyle w:val="NormalTok"/>
        </w:rPr>
        <w:t xml:space="preserve">, </w:t>
      </w:r>
      <w:r>
        <w:rPr>
          <w:rStyle w:val="DecValTok"/>
        </w:rPr>
        <w:t xml:space="preserve">300</w:t>
      </w:r>
      <w:r>
        <w:rPr>
          <w:rStyle w:val="NormalTok"/>
        </w:rPr>
        <w:t xml:space="preserve">, n_casas),</w:t>
      </w:r>
      <w:r>
        <w:br/>
      </w:r>
      <w:r>
        <w:rPr>
          <w:rStyle w:val="NormalTok"/>
        </w:rPr>
        <w:t xml:space="preserve">    </w:t>
      </w:r>
      <w:r>
        <w:rPr>
          <w:rStyle w:val="StringTok"/>
        </w:rPr>
        <w:t xml:space="preserve">'num_habitaciones'</w:t>
      </w:r>
      <w:r>
        <w:rPr>
          <w:rStyle w:val="NormalTok"/>
        </w:rPr>
        <w:t xml:space="preserve">: np.random.randint(</w:t>
      </w:r>
      <w:r>
        <w:rPr>
          <w:rStyle w:val="DecValTok"/>
        </w:rPr>
        <w:t xml:space="preserve">1</w:t>
      </w:r>
      <w:r>
        <w:rPr>
          <w:rStyle w:val="NormalTok"/>
        </w:rPr>
        <w:t xml:space="preserve">, </w:t>
      </w:r>
      <w:r>
        <w:rPr>
          <w:rStyle w:val="DecValTok"/>
        </w:rPr>
        <w:t xml:space="preserve">6</w:t>
      </w:r>
      <w:r>
        <w:rPr>
          <w:rStyle w:val="NormalTok"/>
        </w:rPr>
        <w:t xml:space="preserve">, n_casas),</w:t>
      </w:r>
      <w:r>
        <w:br/>
      </w:r>
      <w:r>
        <w:rPr>
          <w:rStyle w:val="NormalTok"/>
        </w:rPr>
        <w:t xml:space="preserve">    </w:t>
      </w:r>
      <w:r>
        <w:rPr>
          <w:rStyle w:val="StringTok"/>
        </w:rPr>
        <w:t xml:space="preserve">'num_banos'</w:t>
      </w:r>
      <w:r>
        <w:rPr>
          <w:rStyle w:val="NormalTok"/>
        </w:rPr>
        <w:t xml:space="preserve">: np.random.randint(</w:t>
      </w:r>
      <w:r>
        <w:rPr>
          <w:rStyle w:val="DecValTok"/>
        </w:rPr>
        <w:t xml:space="preserve">1</w:t>
      </w:r>
      <w:r>
        <w:rPr>
          <w:rStyle w:val="NormalTok"/>
        </w:rPr>
        <w:t xml:space="preserve">, </w:t>
      </w:r>
      <w:r>
        <w:rPr>
          <w:rStyle w:val="DecValTok"/>
        </w:rPr>
        <w:t xml:space="preserve">4</w:t>
      </w:r>
      <w:r>
        <w:rPr>
          <w:rStyle w:val="NormalTok"/>
        </w:rPr>
        <w:t xml:space="preserve">, n_casas),</w:t>
      </w:r>
      <w:r>
        <w:br/>
      </w:r>
      <w:r>
        <w:rPr>
          <w:rStyle w:val="NormalTok"/>
        </w:rPr>
        <w:t xml:space="preserve">    </w:t>
      </w:r>
      <w:r>
        <w:rPr>
          <w:rStyle w:val="StringTok"/>
        </w:rPr>
        <w:t xml:space="preserve">'antiguedad_anos'</w:t>
      </w:r>
      <w:r>
        <w:rPr>
          <w:rStyle w:val="NormalTok"/>
        </w:rPr>
        <w:t xml:space="preserve">: np.random.uniform(</w:t>
      </w:r>
      <w:r>
        <w:rPr>
          <w:rStyle w:val="DecValTok"/>
        </w:rPr>
        <w:t xml:space="preserve">0</w:t>
      </w:r>
      <w:r>
        <w:rPr>
          <w:rStyle w:val="NormalTok"/>
        </w:rPr>
        <w:t xml:space="preserve">, </w:t>
      </w:r>
      <w:r>
        <w:rPr>
          <w:rStyle w:val="DecValTok"/>
        </w:rPr>
        <w:t xml:space="preserve">50</w:t>
      </w:r>
      <w:r>
        <w:rPr>
          <w:rStyle w:val="NormalTok"/>
        </w:rPr>
        <w:t xml:space="preserve">, n_casas),</w:t>
      </w:r>
      <w:r>
        <w:br/>
      </w:r>
      <w:r>
        <w:rPr>
          <w:rStyle w:val="NormalTok"/>
        </w:rPr>
        <w:t xml:space="preserve">    </w:t>
      </w:r>
      <w:r>
        <w:rPr>
          <w:rStyle w:val="StringTok"/>
        </w:rPr>
        <w:t xml:space="preserve">'distancia_centro_km'</w:t>
      </w:r>
      <w:r>
        <w:rPr>
          <w:rStyle w:val="NormalTok"/>
        </w:rPr>
        <w:t xml:space="preserve">: np.random.uniform(</w:t>
      </w:r>
      <w:r>
        <w:rPr>
          <w:rStyle w:val="FloatTok"/>
        </w:rPr>
        <w:t xml:space="preserve">0.5</w:t>
      </w:r>
      <w:r>
        <w:rPr>
          <w:rStyle w:val="NormalTok"/>
        </w:rPr>
        <w:t xml:space="preserve">, </w:t>
      </w:r>
      <w:r>
        <w:rPr>
          <w:rStyle w:val="DecValTok"/>
        </w:rPr>
        <w:t xml:space="preserve">30</w:t>
      </w:r>
      <w:r>
        <w:rPr>
          <w:rStyle w:val="NormalTok"/>
        </w:rPr>
        <w:t xml:space="preserve">, n_casas),</w:t>
      </w:r>
      <w:r>
        <w:br/>
      </w:r>
      <w:r>
        <w:rPr>
          <w:rStyle w:val="NormalTok"/>
        </w:rPr>
        <w:t xml:space="preserve">    </w:t>
      </w:r>
      <w:r>
        <w:rPr>
          <w:rStyle w:val="StringTok"/>
        </w:rPr>
        <w:t xml:space="preserve">'area_jardin_m2'</w:t>
      </w:r>
      <w:r>
        <w:rPr>
          <w:rStyle w:val="NormalTok"/>
        </w:rPr>
        <w:t xml:space="preserve">: np.random.uniform(</w:t>
      </w:r>
      <w:r>
        <w:rPr>
          <w:rStyle w:val="DecValTok"/>
        </w:rPr>
        <w:t xml:space="preserve">0</w:t>
      </w:r>
      <w:r>
        <w:rPr>
          <w:rStyle w:val="NormalTok"/>
        </w:rPr>
        <w:t xml:space="preserve">, </w:t>
      </w:r>
      <w:r>
        <w:rPr>
          <w:rStyle w:val="DecValTok"/>
        </w:rPr>
        <w:t xml:space="preserve">200</w:t>
      </w:r>
      <w:r>
        <w:rPr>
          <w:rStyle w:val="NormalTok"/>
        </w:rPr>
        <w:t xml:space="preserve">, n_casas),</w:t>
      </w:r>
      <w:r>
        <w:br/>
      </w:r>
      <w:r>
        <w:rPr>
          <w:rStyle w:val="NormalTok"/>
        </w:rPr>
        <w:t xml:space="preserve">    </w:t>
      </w:r>
      <w:r>
        <w:rPr>
          <w:rStyle w:val="StringTok"/>
        </w:rPr>
        <w:t xml:space="preserve">'tiene_cochera'</w:t>
      </w:r>
      <w:r>
        <w:rPr>
          <w:rStyle w:val="NormalTok"/>
        </w:rPr>
        <w:t xml:space="preserve">: np.random.choice([</w:t>
      </w:r>
      <w:r>
        <w:rPr>
          <w:rStyle w:val="DecValTok"/>
        </w:rPr>
        <w:t xml:space="preserve">0</w:t>
      </w:r>
      <w:r>
        <w:rPr>
          <w:rStyle w:val="NormalTok"/>
        </w:rPr>
        <w:t xml:space="preserve">, </w:t>
      </w:r>
      <w:r>
        <w:rPr>
          <w:rStyle w:val="DecValTok"/>
        </w:rPr>
        <w:t xml:space="preserve">1</w:t>
      </w:r>
      <w:r>
        <w:rPr>
          <w:rStyle w:val="NormalTok"/>
        </w:rPr>
        <w:t xml:space="preserve">], n_casas, p</w:t>
      </w:r>
      <w:r>
        <w:rPr>
          <w:rStyle w:val="OperatorTok"/>
        </w:rPr>
        <w:t xml:space="preserve">=</w:t>
      </w:r>
      <w:r>
        <w:rPr>
          <w:rStyle w:val="NormalTok"/>
        </w:rPr>
        <w:t xml:space="preserve">[</w:t>
      </w:r>
      <w:r>
        <w:rPr>
          <w:rStyle w:val="FloatTok"/>
        </w:rPr>
        <w:t xml:space="preserve">0.3</w:t>
      </w:r>
      <w:r>
        <w:rPr>
          <w:rStyle w:val="NormalTok"/>
        </w:rPr>
        <w:t xml:space="preserve">, </w:t>
      </w:r>
      <w:r>
        <w:rPr>
          <w:rStyle w:val="FloatTok"/>
        </w:rPr>
        <w:t xml:space="preserve">0.7</w:t>
      </w:r>
      <w:r>
        <w:rPr>
          <w:rStyle w:val="NormalTok"/>
        </w:rPr>
        <w:t xml:space="preserve">]),</w:t>
      </w:r>
      <w:r>
        <w:br/>
      </w:r>
      <w:r>
        <w:rPr>
          <w:rStyle w:val="NormalTok"/>
        </w:rPr>
        <w:t xml:space="preserve">    </w:t>
      </w:r>
      <w:r>
        <w:rPr>
          <w:rStyle w:val="StringTok"/>
        </w:rPr>
        <w:t xml:space="preserve">'piso'</w:t>
      </w:r>
      <w:r>
        <w:rPr>
          <w:rStyle w:val="NormalTok"/>
        </w:rPr>
        <w:t xml:space="preserve">: np.random.randint(</w:t>
      </w:r>
      <w:r>
        <w:rPr>
          <w:rStyle w:val="DecValTok"/>
        </w:rPr>
        <w:t xml:space="preserve">1</w:t>
      </w:r>
      <w:r>
        <w:rPr>
          <w:rStyle w:val="NormalTok"/>
        </w:rPr>
        <w:t xml:space="preserve">, </w:t>
      </w:r>
      <w:r>
        <w:rPr>
          <w:rStyle w:val="DecValTok"/>
        </w:rPr>
        <w:t xml:space="preserve">15</w:t>
      </w:r>
      <w:r>
        <w:rPr>
          <w:rStyle w:val="NormalTok"/>
        </w:rPr>
        <w:t xml:space="preserve">, n_casas)</w:t>
      </w:r>
      <w:r>
        <w:br/>
      </w:r>
      <w:r>
        <w:rPr>
          <w:rStyle w:val="NormalTok"/>
        </w:rPr>
        <w:t xml:space="preserve">})</w:t>
      </w:r>
      <w:r>
        <w:br/>
      </w:r>
      <w:r>
        <w:br/>
      </w:r>
      <w:r>
        <w:rPr>
          <w:rStyle w:val="CommentTok"/>
        </w:rPr>
        <w:t xml:space="preserve"># Generar precio (en miles de soles)</w:t>
      </w:r>
      <w:r>
        <w:br/>
      </w:r>
      <w:r>
        <w:rPr>
          <w:rStyle w:val="NormalTok"/>
        </w:rPr>
        <w:t xml:space="preserve">precio </w:t>
      </w:r>
      <w:r>
        <w:rPr>
          <w:rStyle w:val="OperatorTok"/>
        </w:rPr>
        <w:t xml:space="preserve">=</w:t>
      </w:r>
      <w:r>
        <w:rPr>
          <w:rStyle w:val="NormalTok"/>
        </w:rPr>
        <w:t xml:space="preserve"> (</w:t>
      </w:r>
      <w:r>
        <w:br/>
      </w:r>
      <w:r>
        <w:rPr>
          <w:rStyle w:val="NormalTok"/>
        </w:rPr>
        <w:t xml:space="preserve">    datos_vivienda[</w:t>
      </w:r>
      <w:r>
        <w:rPr>
          <w:rStyle w:val="StringTok"/>
        </w:rPr>
        <w:t xml:space="preserve">'area_m2'</w:t>
      </w:r>
      <w:r>
        <w:rPr>
          <w:rStyle w:val="NormalTok"/>
        </w:rPr>
        <w:t xml:space="preserve">] </w:t>
      </w:r>
      <w:r>
        <w:rPr>
          <w:rStyle w:val="OperatorTok"/>
        </w:rPr>
        <w:t xml:space="preserve">*</w:t>
      </w:r>
      <w:r>
        <w:rPr>
          <w:rStyle w:val="NormalTok"/>
        </w:rPr>
        <w:t xml:space="preserve"> </w:t>
      </w:r>
      <w:r>
        <w:rPr>
          <w:rStyle w:val="DecValTok"/>
        </w:rPr>
        <w:t xml:space="preserve">5</w:t>
      </w:r>
      <w:r>
        <w:rPr>
          <w:rStyle w:val="NormalTok"/>
        </w:rPr>
        <w:t xml:space="preserve"> </w:t>
      </w:r>
      <w:r>
        <w:rPr>
          <w:rStyle w:val="OperatorTok"/>
        </w:rPr>
        <w:t xml:space="preserve">+</w:t>
      </w:r>
      <w:r>
        <w:br/>
      </w:r>
      <w:r>
        <w:rPr>
          <w:rStyle w:val="NormalTok"/>
        </w:rPr>
        <w:t xml:space="preserve">    datos_vivienda[</w:t>
      </w:r>
      <w:r>
        <w:rPr>
          <w:rStyle w:val="StringTok"/>
        </w:rPr>
        <w:t xml:space="preserve">'num_habitaciones'</w:t>
      </w:r>
      <w:r>
        <w:rPr>
          <w:rStyle w:val="NormalTok"/>
        </w:rPr>
        <w:t xml:space="preserve">] </w:t>
      </w:r>
      <w:r>
        <w:rPr>
          <w:rStyle w:val="OperatorTok"/>
        </w:rPr>
        <w:t xml:space="preserve">*</w:t>
      </w:r>
      <w:r>
        <w:rPr>
          <w:rStyle w:val="NormalTok"/>
        </w:rPr>
        <w:t xml:space="preserve"> </w:t>
      </w:r>
      <w:r>
        <w:rPr>
          <w:rStyle w:val="DecValTok"/>
        </w:rPr>
        <w:t xml:space="preserve">50</w:t>
      </w:r>
      <w:r>
        <w:rPr>
          <w:rStyle w:val="NormalTok"/>
        </w:rPr>
        <w:t xml:space="preserve"> </w:t>
      </w:r>
      <w:r>
        <w:rPr>
          <w:rStyle w:val="OperatorTok"/>
        </w:rPr>
        <w:t xml:space="preserve">+</w:t>
      </w:r>
      <w:r>
        <w:br/>
      </w:r>
      <w:r>
        <w:rPr>
          <w:rStyle w:val="NormalTok"/>
        </w:rPr>
        <w:t xml:space="preserve">    datos_vivienda[</w:t>
      </w:r>
      <w:r>
        <w:rPr>
          <w:rStyle w:val="StringTok"/>
        </w:rPr>
        <w:t xml:space="preserve">'num_banos'</w:t>
      </w:r>
      <w:r>
        <w:rPr>
          <w:rStyle w:val="NormalTok"/>
        </w:rPr>
        <w:t xml:space="preserve">] </w:t>
      </w:r>
      <w:r>
        <w:rPr>
          <w:rStyle w:val="OperatorTok"/>
        </w:rPr>
        <w:t xml:space="preserve">*</w:t>
      </w:r>
      <w:r>
        <w:rPr>
          <w:rStyle w:val="NormalTok"/>
        </w:rPr>
        <w:t xml:space="preserve"> </w:t>
      </w:r>
      <w:r>
        <w:rPr>
          <w:rStyle w:val="DecValTok"/>
        </w:rPr>
        <w:t xml:space="preserve">30</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datos_vivienda[</w:t>
      </w:r>
      <w:r>
        <w:rPr>
          <w:rStyle w:val="StringTok"/>
        </w:rPr>
        <w:t xml:space="preserve">'antiguedad_anos'</w:t>
      </w:r>
      <w:r>
        <w:rPr>
          <w:rStyle w:val="NormalTok"/>
        </w:rPr>
        <w:t xml:space="preserve">] </w:t>
      </w:r>
      <w:r>
        <w:rPr>
          <w:rStyle w:val="OperatorTok"/>
        </w:rPr>
        <w:t xml:space="preserve">*</w:t>
      </w:r>
      <w:r>
        <w:rPr>
          <w:rStyle w:val="NormalTok"/>
        </w:rPr>
        <w:t xml:space="preserve"> </w:t>
      </w:r>
      <w:r>
        <w:rPr>
          <w:rStyle w:val="DecValTok"/>
        </w:rPr>
        <w:t xml:space="preserve">2</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datos_vivienda[</w:t>
      </w:r>
      <w:r>
        <w:rPr>
          <w:rStyle w:val="StringTok"/>
        </w:rPr>
        <w:t xml:space="preserve">'distancia_centro_km'</w:t>
      </w:r>
      <w:r>
        <w:rPr>
          <w:rStyle w:val="NormalTok"/>
        </w:rPr>
        <w:t xml:space="preserve">] </w:t>
      </w:r>
      <w:r>
        <w:rPr>
          <w:rStyle w:val="OperatorTok"/>
        </w:rPr>
        <w:t xml:space="preserve">*</w:t>
      </w:r>
      <w:r>
        <w:rPr>
          <w:rStyle w:val="NormalTok"/>
        </w:rPr>
        <w:t xml:space="preserve"> </w:t>
      </w:r>
      <w:r>
        <w:rPr>
          <w:rStyle w:val="DecValTok"/>
        </w:rPr>
        <w:t xml:space="preserve">8</w:t>
      </w:r>
      <w:r>
        <w:rPr>
          <w:rStyle w:val="NormalTok"/>
        </w:rPr>
        <w:t xml:space="preserve"> </w:t>
      </w:r>
      <w:r>
        <w:rPr>
          <w:rStyle w:val="OperatorTok"/>
        </w:rPr>
        <w:t xml:space="preserve">+</w:t>
      </w:r>
      <w:r>
        <w:br/>
      </w:r>
      <w:r>
        <w:rPr>
          <w:rStyle w:val="NormalTok"/>
        </w:rPr>
        <w:t xml:space="preserve">    datos_vivienda[</w:t>
      </w:r>
      <w:r>
        <w:rPr>
          <w:rStyle w:val="StringTok"/>
        </w:rPr>
        <w:t xml:space="preserve">'area_jardin_m2'</w:t>
      </w:r>
      <w:r>
        <w:rPr>
          <w:rStyle w:val="NormalTok"/>
        </w:rPr>
        <w:t xml:space="preserve">] </w:t>
      </w:r>
      <w:r>
        <w:rPr>
          <w:rStyle w:val="OperatorTok"/>
        </w:rPr>
        <w:t xml:space="preserve">*</w:t>
      </w:r>
      <w:r>
        <w:rPr>
          <w:rStyle w:val="NormalTok"/>
        </w:rPr>
        <w:t xml:space="preserve"> </w:t>
      </w:r>
      <w:r>
        <w:rPr>
          <w:rStyle w:val="FloatTok"/>
        </w:rPr>
        <w:t xml:space="preserve">1.5</w:t>
      </w:r>
      <w:r>
        <w:rPr>
          <w:rStyle w:val="NormalTok"/>
        </w:rPr>
        <w:t xml:space="preserve"> </w:t>
      </w:r>
      <w:r>
        <w:rPr>
          <w:rStyle w:val="OperatorTok"/>
        </w:rPr>
        <w:t xml:space="preserve">+</w:t>
      </w:r>
      <w:r>
        <w:br/>
      </w:r>
      <w:r>
        <w:rPr>
          <w:rStyle w:val="NormalTok"/>
        </w:rPr>
        <w:t xml:space="preserve">    datos_vivienda[</w:t>
      </w:r>
      <w:r>
        <w:rPr>
          <w:rStyle w:val="StringTok"/>
        </w:rPr>
        <w:t xml:space="preserve">'tiene_cochera'</w:t>
      </w:r>
      <w:r>
        <w:rPr>
          <w:rStyle w:val="NormalTok"/>
        </w:rPr>
        <w:t xml:space="preserve">] </w:t>
      </w:r>
      <w:r>
        <w:rPr>
          <w:rStyle w:val="OperatorTok"/>
        </w:rPr>
        <w:t xml:space="preserve">*</w:t>
      </w:r>
      <w:r>
        <w:rPr>
          <w:rStyle w:val="NormalTok"/>
        </w:rPr>
        <w:t xml:space="preserve"> </w:t>
      </w:r>
      <w:r>
        <w:rPr>
          <w:rStyle w:val="DecValTok"/>
        </w:rPr>
        <w:t xml:space="preserve">100</w:t>
      </w:r>
      <w:r>
        <w:rPr>
          <w:rStyle w:val="NormalTok"/>
        </w:rPr>
        <w:t xml:space="preserve"> </w:t>
      </w:r>
      <w:r>
        <w:rPr>
          <w:rStyle w:val="OperatorTok"/>
        </w:rPr>
        <w:t xml:space="preserve">+</w:t>
      </w:r>
      <w:r>
        <w:br/>
      </w:r>
      <w:r>
        <w:rPr>
          <w:rStyle w:val="NormalTok"/>
        </w:rPr>
        <w:t xml:space="preserve">    np.random.normal(</w:t>
      </w:r>
      <w:r>
        <w:rPr>
          <w:rStyle w:val="DecValTok"/>
        </w:rPr>
        <w:t xml:space="preserve">0</w:t>
      </w:r>
      <w:r>
        <w:rPr>
          <w:rStyle w:val="NormalTok"/>
        </w:rPr>
        <w:t xml:space="preserve">, </w:t>
      </w:r>
      <w:r>
        <w:rPr>
          <w:rStyle w:val="DecValTok"/>
        </w:rPr>
        <w:t xml:space="preserve">50</w:t>
      </w:r>
      <w:r>
        <w:rPr>
          <w:rStyle w:val="NormalTok"/>
        </w:rPr>
        <w:t xml:space="preserve">, n_casas)</w:t>
      </w:r>
      <w:r>
        <w:br/>
      </w:r>
      <w:r>
        <w:rPr>
          <w:rStyle w:val="NormalTok"/>
        </w:rPr>
        <w:t xml:space="preserve">)</w:t>
      </w:r>
      <w:r>
        <w:br/>
      </w:r>
      <w:r>
        <w:br/>
      </w:r>
      <w:r>
        <w:rPr>
          <w:rStyle w:val="NormalTok"/>
        </w:rPr>
        <w:t xml:space="preserve">datos_vivienda[</w:t>
      </w:r>
      <w:r>
        <w:rPr>
          <w:rStyle w:val="StringTok"/>
        </w:rPr>
        <w:t xml:space="preserve">'precio_miles'</w:t>
      </w:r>
      <w:r>
        <w:rPr>
          <w:rStyle w:val="NormalTok"/>
        </w:rPr>
        <w:t xml:space="preserve">] </w:t>
      </w:r>
      <w:r>
        <w:rPr>
          <w:rStyle w:val="OperatorTok"/>
        </w:rPr>
        <w:t xml:space="preserve">=</w:t>
      </w:r>
      <w:r>
        <w:rPr>
          <w:rStyle w:val="NormalTok"/>
        </w:rPr>
        <w:t xml:space="preserve"> precio</w:t>
      </w:r>
      <w:r>
        <w:br/>
      </w:r>
      <w:r>
        <w:br/>
      </w:r>
      <w:r>
        <w:rPr>
          <w:rStyle w:val="BuiltInTok"/>
        </w:rPr>
        <w:t xml:space="preserve">print</w:t>
      </w:r>
      <w:r>
        <w:rPr>
          <w:rStyle w:val="NormalTok"/>
        </w:rPr>
        <w:t xml:space="preserve">(</w:t>
      </w:r>
      <w:r>
        <w:rPr>
          <w:rStyle w:val="SpecialStringTok"/>
        </w:rPr>
        <w:t xml:space="preserve">f"</w:t>
      </w:r>
      <w:r>
        <w:rPr>
          <w:rStyle w:val="CharTok"/>
        </w:rPr>
        <w:t xml:space="preserve">\n</w:t>
      </w:r>
      <w:r>
        <w:rPr>
          <w:rStyle w:val="SpecialStringTok"/>
        </w:rPr>
        <w:t xml:space="preserve">Dataset de viviendas:"</w:t>
      </w:r>
      <w:r>
        <w:rPr>
          <w:rStyle w:val="NormalTok"/>
        </w:rPr>
        <w:t xml:space="preserve">)</w:t>
      </w:r>
      <w:r>
        <w:br/>
      </w:r>
      <w:r>
        <w:rPr>
          <w:rStyle w:val="BuiltInTok"/>
        </w:rPr>
        <w:t xml:space="preserve">print</w:t>
      </w:r>
      <w:r>
        <w:rPr>
          <w:rStyle w:val="NormalTok"/>
        </w:rPr>
        <w:t xml:space="preserve">(</w:t>
      </w:r>
      <w:r>
        <w:rPr>
          <w:rStyle w:val="SpecialStringTok"/>
        </w:rPr>
        <w:t xml:space="preserve">f"  Total viviendas: </w:t>
      </w:r>
      <w:r>
        <w:rPr>
          <w:rStyle w:val="SpecialCharTok"/>
        </w:rPr>
        <w:t xml:space="preserve">{</w:t>
      </w:r>
      <w:r>
        <w:rPr>
          <w:rStyle w:val="NormalTok"/>
        </w:rPr>
        <w:t xml:space="preserve">n_casas</w:t>
      </w:r>
      <w:r>
        <w:rPr>
          <w:rStyle w:val="SpecialCharTok"/>
        </w:rPr>
        <w:t xml:space="preserve">}</w:t>
      </w:r>
      <w:r>
        <w:rPr>
          <w:rStyle w:val="SpecialStringTok"/>
        </w:rPr>
        <w:t xml:space="preserve">"</w:t>
      </w:r>
      <w:r>
        <w:rPr>
          <w:rStyle w:val="NormalTok"/>
        </w:rPr>
        <w:t xml:space="preserve">)</w:t>
      </w:r>
      <w:r>
        <w:br/>
      </w:r>
      <w:r>
        <w:rPr>
          <w:rStyle w:val="BuiltInTok"/>
        </w:rPr>
        <w:t xml:space="preserve">print</w:t>
      </w:r>
      <w:r>
        <w:rPr>
          <w:rStyle w:val="NormalTok"/>
        </w:rPr>
        <w:t xml:space="preserve">(</w:t>
      </w:r>
      <w:r>
        <w:rPr>
          <w:rStyle w:val="SpecialStringTok"/>
        </w:rPr>
        <w:t xml:space="preserve">f"</w:t>
      </w:r>
      <w:r>
        <w:rPr>
          <w:rStyle w:val="CharTok"/>
        </w:rPr>
        <w:t xml:space="preserve">\n</w:t>
      </w:r>
      <w:r>
        <w:rPr>
          <w:rStyle w:val="SpecialStringTok"/>
        </w:rPr>
        <w:t xml:space="preserve">Estadísticas de precio (miles de soles):"</w:t>
      </w:r>
      <w:r>
        <w:rPr>
          <w:rStyle w:val="NormalTok"/>
        </w:rPr>
        <w:t xml:space="preserve">)</w:t>
      </w:r>
      <w:r>
        <w:br/>
      </w:r>
      <w:r>
        <w:rPr>
          <w:rStyle w:val="BuiltInTok"/>
        </w:rPr>
        <w:t xml:space="preserve">print</w:t>
      </w:r>
      <w:r>
        <w:rPr>
          <w:rStyle w:val="NormalTok"/>
        </w:rPr>
        <w:t xml:space="preserve">(datos_vivienda[</w:t>
      </w:r>
      <w:r>
        <w:rPr>
          <w:rStyle w:val="StringTok"/>
        </w:rPr>
        <w:t xml:space="preserve">'precio_miles'</w:t>
      </w:r>
      <w:r>
        <w:rPr>
          <w:rStyle w:val="NormalTok"/>
        </w:rPr>
        <w:t xml:space="preserve">].describe())</w:t>
      </w:r>
      <w:r>
        <w:br/>
      </w:r>
      <w:r>
        <w:br/>
      </w:r>
      <w:r>
        <w:rPr>
          <w:rStyle w:val="CommentTok"/>
        </w:rPr>
        <w:t xml:space="preserve"># Preparar datos</w:t>
      </w:r>
      <w:r>
        <w:br/>
      </w:r>
      <w:r>
        <w:rPr>
          <w:rStyle w:val="NormalTok"/>
        </w:rPr>
        <w:t xml:space="preserve">X_vivienda </w:t>
      </w:r>
      <w:r>
        <w:rPr>
          <w:rStyle w:val="OperatorTok"/>
        </w:rPr>
        <w:t xml:space="preserve">=</w:t>
      </w:r>
      <w:r>
        <w:rPr>
          <w:rStyle w:val="NormalTok"/>
        </w:rPr>
        <w:t xml:space="preserve"> datos_vivienda.drop(</w:t>
      </w:r>
      <w:r>
        <w:rPr>
          <w:rStyle w:val="StringTok"/>
        </w:rPr>
        <w:t xml:space="preserve">'precio_miles'</w:t>
      </w:r>
      <w:r>
        <w:rPr>
          <w:rStyle w:val="NormalTok"/>
        </w:rPr>
        <w:t xml:space="preserve">, axis</w:t>
      </w:r>
      <w:r>
        <w:rPr>
          <w:rStyle w:val="OperatorTok"/>
        </w:rPr>
        <w:t xml:space="preserve">=</w:t>
      </w:r>
      <w:r>
        <w:rPr>
          <w:rStyle w:val="DecValTok"/>
        </w:rPr>
        <w:t xml:space="preserve">1</w:t>
      </w:r>
      <w:r>
        <w:rPr>
          <w:rStyle w:val="NormalTok"/>
        </w:rPr>
        <w:t xml:space="preserve">)</w:t>
      </w:r>
      <w:r>
        <w:br/>
      </w:r>
      <w:r>
        <w:rPr>
          <w:rStyle w:val="NormalTok"/>
        </w:rPr>
        <w:t xml:space="preserve">y_vivienda </w:t>
      </w:r>
      <w:r>
        <w:rPr>
          <w:rStyle w:val="OperatorTok"/>
        </w:rPr>
        <w:t xml:space="preserve">=</w:t>
      </w:r>
      <w:r>
        <w:rPr>
          <w:rStyle w:val="NormalTok"/>
        </w:rPr>
        <w:t xml:space="preserve"> datos_vivienda[</w:t>
      </w:r>
      <w:r>
        <w:rPr>
          <w:rStyle w:val="StringTok"/>
        </w:rPr>
        <w:t xml:space="preserve">'precio_miles'</w:t>
      </w:r>
      <w:r>
        <w:rPr>
          <w:rStyle w:val="NormalTok"/>
        </w:rPr>
        <w:t xml:space="preserve">]</w:t>
      </w:r>
      <w:r>
        <w:br/>
      </w:r>
      <w:r>
        <w:br/>
      </w:r>
      <w:r>
        <w:rPr>
          <w:rStyle w:val="NormalTok"/>
        </w:rPr>
        <w:t xml:space="preserve">X_train_v, X_test_v, y_train_v, y_test_v </w:t>
      </w:r>
      <w:r>
        <w:rPr>
          <w:rStyle w:val="OperatorTok"/>
        </w:rPr>
        <w:t xml:space="preserve">=</w:t>
      </w:r>
      <w:r>
        <w:rPr>
          <w:rStyle w:val="NormalTok"/>
        </w:rPr>
        <w:t xml:space="preserve"> train_test_split(</w:t>
      </w:r>
      <w:r>
        <w:br/>
      </w:r>
      <w:r>
        <w:rPr>
          <w:rStyle w:val="NormalTok"/>
        </w:rPr>
        <w:t xml:space="preserve">    X_vivienda, y_vivienda, test_size</w:t>
      </w:r>
      <w:r>
        <w:rPr>
          <w:rStyle w:val="OperatorTok"/>
        </w:rPr>
        <w:t xml:space="preserve">=</w:t>
      </w:r>
      <w:r>
        <w:rPr>
          <w:rStyle w:val="FloatTok"/>
        </w:rPr>
        <w:t xml:space="preserve">0.2</w:t>
      </w:r>
      <w:r>
        <w:rPr>
          <w:rStyle w:val="NormalTok"/>
        </w:rPr>
        <w:t xml:space="preserve">, random_state</w:t>
      </w:r>
      <w:r>
        <w:rPr>
          <w:rStyle w:val="OperatorTok"/>
        </w:rPr>
        <w:t xml:space="preserve">=</w:t>
      </w:r>
      <w:r>
        <w:rPr>
          <w:rStyle w:val="DecValTok"/>
        </w:rPr>
        <w:t xml:space="preserve">42</w:t>
      </w:r>
      <w:r>
        <w:br/>
      </w:r>
      <w:r>
        <w:rPr>
          <w:rStyle w:val="NormalTok"/>
        </w:rPr>
        <w:t xml:space="preserve">)</w:t>
      </w:r>
      <w:r>
        <w:br/>
      </w:r>
      <w:r>
        <w:br/>
      </w:r>
      <w:r>
        <w:rPr>
          <w:rStyle w:val="CommentTok"/>
        </w:rPr>
        <w:t xml:space="preserve"># Estandarizar</w:t>
      </w:r>
      <w:r>
        <w:br/>
      </w:r>
      <w:r>
        <w:rPr>
          <w:rStyle w:val="NormalTok"/>
        </w:rPr>
        <w:t xml:space="preserve">scaler_v </w:t>
      </w:r>
      <w:r>
        <w:rPr>
          <w:rStyle w:val="OperatorTok"/>
        </w:rPr>
        <w:t xml:space="preserve">=</w:t>
      </w:r>
      <w:r>
        <w:rPr>
          <w:rStyle w:val="NormalTok"/>
        </w:rPr>
        <w:t xml:space="preserve"> StandardScaler()</w:t>
      </w:r>
      <w:r>
        <w:br/>
      </w:r>
      <w:r>
        <w:rPr>
          <w:rStyle w:val="NormalTok"/>
        </w:rPr>
        <w:t xml:space="preserve">X_train_v_scaled </w:t>
      </w:r>
      <w:r>
        <w:rPr>
          <w:rStyle w:val="OperatorTok"/>
        </w:rPr>
        <w:t xml:space="preserve">=</w:t>
      </w:r>
      <w:r>
        <w:rPr>
          <w:rStyle w:val="NormalTok"/>
        </w:rPr>
        <w:t xml:space="preserve"> scaler_v.fit_transform(X_train_v)</w:t>
      </w:r>
      <w:r>
        <w:br/>
      </w:r>
      <w:r>
        <w:rPr>
          <w:rStyle w:val="NormalTok"/>
        </w:rPr>
        <w:t xml:space="preserve">X_test_v_scaled </w:t>
      </w:r>
      <w:r>
        <w:rPr>
          <w:rStyle w:val="OperatorTok"/>
        </w:rPr>
        <w:t xml:space="preserve">=</w:t>
      </w:r>
      <w:r>
        <w:rPr>
          <w:rStyle w:val="NormalTok"/>
        </w:rPr>
        <w:t xml:space="preserve"> scaler_v.transform(X_test_v)</w:t>
      </w:r>
      <w:r>
        <w:br/>
      </w:r>
      <w:r>
        <w:br/>
      </w:r>
      <w:r>
        <w:rPr>
          <w:rStyle w:val="CommentTok"/>
        </w:rPr>
        <w:t xml:space="preserve"># Entrenar múltiples modelos</w:t>
      </w:r>
      <w:r>
        <w:br/>
      </w:r>
      <w:r>
        <w:rPr>
          <w:rStyle w:val="BuiltInTok"/>
        </w:rPr>
        <w:t xml:space="preserve">print</w:t>
      </w:r>
      <w:r>
        <w:rPr>
          <w:rStyle w:val="NormalTok"/>
        </w:rPr>
        <w:t xml:space="preserve">(</w:t>
      </w:r>
      <w:r>
        <w:rPr>
          <w:rStyle w:val="StringTok"/>
        </w:rPr>
        <w:t xml:space="preserve">"</w:t>
      </w:r>
      <w:r>
        <w:rPr>
          <w:rStyle w:val="CharTok"/>
        </w:rPr>
        <w:t xml:space="preserve">\n\n</w:t>
      </w:r>
      <w:r>
        <w:rPr>
          <w:rStyle w:val="StringTok"/>
        </w:rPr>
        <w:t xml:space="preserve">RESULTADOS DE MODELOS"</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DecValTok"/>
        </w:rPr>
        <w:t xml:space="preserve">70</w:t>
      </w:r>
      <w:r>
        <w:rPr>
          <w:rStyle w:val="NormalTok"/>
        </w:rPr>
        <w:t xml:space="preserve">)</w:t>
      </w:r>
      <w:r>
        <w:br/>
      </w:r>
      <w:r>
        <w:br/>
      </w:r>
      <w:r>
        <w:rPr>
          <w:rStyle w:val="NormalTok"/>
        </w:rPr>
        <w:t xml:space="preserve">modelos_vivienda </w:t>
      </w:r>
      <w:r>
        <w:rPr>
          <w:rStyle w:val="OperatorTok"/>
        </w:rPr>
        <w:t xml:space="preserve">=</w:t>
      </w:r>
      <w:r>
        <w:rPr>
          <w:rStyle w:val="NormalTok"/>
        </w:rPr>
        <w:t xml:space="preserve"> {</w:t>
      </w:r>
      <w:r>
        <w:br/>
      </w:r>
      <w:r>
        <w:rPr>
          <w:rStyle w:val="NormalTok"/>
        </w:rPr>
        <w:t xml:space="preserve">    </w:t>
      </w:r>
      <w:r>
        <w:rPr>
          <w:rStyle w:val="StringTok"/>
        </w:rPr>
        <w:t xml:space="preserve">'OLS'</w:t>
      </w:r>
      <w:r>
        <w:rPr>
          <w:rStyle w:val="NormalTok"/>
        </w:rPr>
        <w:t xml:space="preserve">: LinearRegression(),</w:t>
      </w:r>
      <w:r>
        <w:br/>
      </w:r>
      <w:r>
        <w:rPr>
          <w:rStyle w:val="NormalTok"/>
        </w:rPr>
        <w:t xml:space="preserve">    </w:t>
      </w:r>
      <w:r>
        <w:rPr>
          <w:rStyle w:val="StringTok"/>
        </w:rPr>
        <w:t xml:space="preserve">'Ridge'</w:t>
      </w:r>
      <w:r>
        <w:rPr>
          <w:rStyle w:val="NormalTok"/>
        </w:rPr>
        <w:t xml:space="preserve">: Ridge(alpha</w:t>
      </w:r>
      <w:r>
        <w:rPr>
          <w:rStyle w:val="OperatorTok"/>
        </w:rPr>
        <w:t xml:space="preserve">=</w:t>
      </w:r>
      <w:r>
        <w:rPr>
          <w:rStyle w:val="DecValTok"/>
        </w:rPr>
        <w:t xml:space="preserve">10</w:t>
      </w:r>
      <w:r>
        <w:rPr>
          <w:rStyle w:val="NormalTok"/>
        </w:rPr>
        <w:t xml:space="preserve">),</w:t>
      </w:r>
      <w:r>
        <w:br/>
      </w:r>
      <w:r>
        <w:rPr>
          <w:rStyle w:val="NormalTok"/>
        </w:rPr>
        <w:t xml:space="preserve">    </w:t>
      </w:r>
      <w:r>
        <w:rPr>
          <w:rStyle w:val="StringTok"/>
        </w:rPr>
        <w:t xml:space="preserve">'Lasso'</w:t>
      </w:r>
      <w:r>
        <w:rPr>
          <w:rStyle w:val="NormalTok"/>
        </w:rPr>
        <w:t xml:space="preserve">: Lasso(alpha</w:t>
      </w:r>
      <w:r>
        <w:rPr>
          <w:rStyle w:val="OperatorTok"/>
        </w:rPr>
        <w:t xml:space="preserve">=</w:t>
      </w:r>
      <w:r>
        <w:rPr>
          <w:rStyle w:val="DecValTok"/>
        </w:rPr>
        <w:t xml:space="preserve">1</w:t>
      </w:r>
      <w:r>
        <w:rPr>
          <w:rStyle w:val="NormalTok"/>
        </w:rPr>
        <w:t xml:space="preserve">, max_iter</w:t>
      </w:r>
      <w:r>
        <w:rPr>
          <w:rStyle w:val="OperatorTok"/>
        </w:rPr>
        <w:t xml:space="preserve">=</w:t>
      </w:r>
      <w:r>
        <w:rPr>
          <w:rStyle w:val="DecValTok"/>
        </w:rPr>
        <w:t xml:space="preserve">10000</w:t>
      </w:r>
      <w:r>
        <w:rPr>
          <w:rStyle w:val="NormalTok"/>
        </w:rPr>
        <w:t xml:space="preserve">),</w:t>
      </w:r>
      <w:r>
        <w:br/>
      </w:r>
      <w:r>
        <w:rPr>
          <w:rStyle w:val="NormalTok"/>
        </w:rPr>
        <w:t xml:space="preserve">    </w:t>
      </w:r>
      <w:r>
        <w:rPr>
          <w:rStyle w:val="StringTok"/>
        </w:rPr>
        <w:t xml:space="preserve">'Random Forest'</w:t>
      </w:r>
      <w:r>
        <w:rPr>
          <w:rStyle w:val="NormalTok"/>
        </w:rPr>
        <w:t xml:space="preserve">: RandomForestRegressor(n_estimators</w:t>
      </w:r>
      <w:r>
        <w:rPr>
          <w:rStyle w:val="OperatorTok"/>
        </w:rPr>
        <w:t xml:space="preserve">=</w:t>
      </w:r>
      <w:r>
        <w:rPr>
          <w:rStyle w:val="DecValTok"/>
        </w:rPr>
        <w:t xml:space="preserve">100</w:t>
      </w:r>
      <w:r>
        <w:rPr>
          <w:rStyle w:val="NormalTok"/>
        </w:rPr>
        <w:t xml:space="preserve">, random_state</w:t>
      </w:r>
      <w:r>
        <w:rPr>
          <w:rStyle w:val="OperatorTok"/>
        </w:rPr>
        <w:t xml:space="preserve">=</w:t>
      </w:r>
      <w:r>
        <w:rPr>
          <w:rStyle w:val="DecValTok"/>
        </w:rPr>
        <w:t xml:space="preserve">42</w:t>
      </w:r>
      <w:r>
        <w:rPr>
          <w:rStyle w:val="NormalTok"/>
        </w:rPr>
        <w:t xml:space="preserve">)</w:t>
      </w:r>
      <w:r>
        <w:br/>
      </w:r>
      <w:r>
        <w:rPr>
          <w:rStyle w:val="NormalTok"/>
        </w:rPr>
        <w:t xml:space="preserve">}</w:t>
      </w:r>
      <w:r>
        <w:br/>
      </w:r>
      <w:r>
        <w:br/>
      </w:r>
      <w:r>
        <w:rPr>
          <w:rStyle w:val="NormalTok"/>
        </w:rPr>
        <w:t xml:space="preserve">resultados_vivienda </w:t>
      </w:r>
      <w:r>
        <w:rPr>
          <w:rStyle w:val="OperatorTok"/>
        </w:rPr>
        <w:t xml:space="preserve">=</w:t>
      </w:r>
      <w:r>
        <w:rPr>
          <w:rStyle w:val="NormalTok"/>
        </w:rPr>
        <w:t xml:space="preserve"> []</w:t>
      </w:r>
      <w:r>
        <w:br/>
      </w:r>
      <w:r>
        <w:br/>
      </w:r>
      <w:r>
        <w:rPr>
          <w:rStyle w:val="ControlFlowTok"/>
        </w:rPr>
        <w:t xml:space="preserve">for</w:t>
      </w:r>
      <w:r>
        <w:rPr>
          <w:rStyle w:val="NormalTok"/>
        </w:rPr>
        <w:t xml:space="preserve"> nombre, modelo </w:t>
      </w:r>
      <w:r>
        <w:rPr>
          <w:rStyle w:val="KeywordTok"/>
        </w:rPr>
        <w:t xml:space="preserve">in</w:t>
      </w:r>
      <w:r>
        <w:rPr>
          <w:rStyle w:val="NormalTok"/>
        </w:rPr>
        <w:t xml:space="preserve"> modelos_vivienda.items():</w:t>
      </w:r>
      <w:r>
        <w:br/>
      </w:r>
      <w:r>
        <w:rPr>
          <w:rStyle w:val="NormalTok"/>
        </w:rPr>
        <w:t xml:space="preserve">    </w:t>
      </w:r>
      <w:r>
        <w:rPr>
          <w:rStyle w:val="CommentTok"/>
        </w:rPr>
        <w:t xml:space="preserve"># Entrenar (algunos modelos necesitan datos escalados)</w:t>
      </w:r>
      <w:r>
        <w:br/>
      </w:r>
      <w:r>
        <w:rPr>
          <w:rStyle w:val="NormalTok"/>
        </w:rPr>
        <w:t xml:space="preserve">    </w:t>
      </w:r>
      <w:r>
        <w:rPr>
          <w:rStyle w:val="ControlFlowTok"/>
        </w:rPr>
        <w:t xml:space="preserve">if</w:t>
      </w:r>
      <w:r>
        <w:rPr>
          <w:rStyle w:val="NormalTok"/>
        </w:rPr>
        <w:t xml:space="preserve"> nombre </w:t>
      </w:r>
      <w:r>
        <w:rPr>
          <w:rStyle w:val="KeywordTok"/>
        </w:rPr>
        <w:t xml:space="preserve">in</w:t>
      </w:r>
      <w:r>
        <w:rPr>
          <w:rStyle w:val="NormalTok"/>
        </w:rPr>
        <w:t xml:space="preserve"> [</w:t>
      </w:r>
      <w:r>
        <w:rPr>
          <w:rStyle w:val="StringTok"/>
        </w:rPr>
        <w:t xml:space="preserve">'OLS'</w:t>
      </w:r>
      <w:r>
        <w:rPr>
          <w:rStyle w:val="NormalTok"/>
        </w:rPr>
        <w:t xml:space="preserve">, </w:t>
      </w:r>
      <w:r>
        <w:rPr>
          <w:rStyle w:val="StringTok"/>
        </w:rPr>
        <w:t xml:space="preserve">'Ridge'</w:t>
      </w:r>
      <w:r>
        <w:rPr>
          <w:rStyle w:val="NormalTok"/>
        </w:rPr>
        <w:t xml:space="preserve">, </w:t>
      </w:r>
      <w:r>
        <w:rPr>
          <w:rStyle w:val="StringTok"/>
        </w:rPr>
        <w:t xml:space="preserve">'Lasso'</w:t>
      </w:r>
      <w:r>
        <w:rPr>
          <w:rStyle w:val="NormalTok"/>
        </w:rPr>
        <w:t xml:space="preserve">]:</w:t>
      </w:r>
      <w:r>
        <w:br/>
      </w:r>
      <w:r>
        <w:rPr>
          <w:rStyle w:val="NormalTok"/>
        </w:rPr>
        <w:t xml:space="preserve">        modelo.fit(X_train_v_scaled, y_train_v)</w:t>
      </w:r>
      <w:r>
        <w:br/>
      </w:r>
      <w:r>
        <w:rPr>
          <w:rStyle w:val="NormalTok"/>
        </w:rPr>
        <w:t xml:space="preserve">        y_pred </w:t>
      </w:r>
      <w:r>
        <w:rPr>
          <w:rStyle w:val="OperatorTok"/>
        </w:rPr>
        <w:t xml:space="preserve">=</w:t>
      </w:r>
      <w:r>
        <w:rPr>
          <w:rStyle w:val="NormalTok"/>
        </w:rPr>
        <w:t xml:space="preserve"> modelo.predict(X_test_v_scaled)</w:t>
      </w:r>
      <w:r>
        <w:br/>
      </w:r>
      <w:r>
        <w:rPr>
          <w:rStyle w:val="NormalTok"/>
        </w:rPr>
        <w:t xml:space="preserve">    </w:t>
      </w:r>
      <w:r>
        <w:rPr>
          <w:rStyle w:val="ControlFlowTok"/>
        </w:rPr>
        <w:t xml:space="preserve">else</w:t>
      </w:r>
      <w:r>
        <w:rPr>
          <w:rStyle w:val="NormalTok"/>
        </w:rPr>
        <w:t xml:space="preserve">:</w:t>
      </w:r>
      <w:r>
        <w:br/>
      </w:r>
      <w:r>
        <w:rPr>
          <w:rStyle w:val="NormalTok"/>
        </w:rPr>
        <w:t xml:space="preserve">        modelo.fit(X_train_v, y_train_v)</w:t>
      </w:r>
      <w:r>
        <w:br/>
      </w:r>
      <w:r>
        <w:rPr>
          <w:rStyle w:val="NormalTok"/>
        </w:rPr>
        <w:t xml:space="preserve">        y_pred </w:t>
      </w:r>
      <w:r>
        <w:rPr>
          <w:rStyle w:val="OperatorTok"/>
        </w:rPr>
        <w:t xml:space="preserve">=</w:t>
      </w:r>
      <w:r>
        <w:rPr>
          <w:rStyle w:val="NormalTok"/>
        </w:rPr>
        <w:t xml:space="preserve"> modelo.predict(X_test_v)</w:t>
      </w:r>
      <w:r>
        <w:br/>
      </w:r>
      <w:r>
        <w:rPr>
          <w:rStyle w:val="NormalTok"/>
        </w:rPr>
        <w:t xml:space="preserve">    </w:t>
      </w:r>
      <w:r>
        <w:br/>
      </w:r>
      <w:r>
        <w:rPr>
          <w:rStyle w:val="NormalTok"/>
        </w:rPr>
        <w:t xml:space="preserve">    </w:t>
      </w:r>
      <w:r>
        <w:rPr>
          <w:rStyle w:val="CommentTok"/>
        </w:rPr>
        <w:t xml:space="preserve"># Métricas</w:t>
      </w:r>
      <w:r>
        <w:br/>
      </w:r>
      <w:r>
        <w:rPr>
          <w:rStyle w:val="NormalTok"/>
        </w:rPr>
        <w:t xml:space="preserve">    r2 </w:t>
      </w:r>
      <w:r>
        <w:rPr>
          <w:rStyle w:val="OperatorTok"/>
        </w:rPr>
        <w:t xml:space="preserve">=</w:t>
      </w:r>
      <w:r>
        <w:rPr>
          <w:rStyle w:val="NormalTok"/>
        </w:rPr>
        <w:t xml:space="preserve"> r2_score(y_test_v, y_pred)</w:t>
      </w:r>
      <w:r>
        <w:br/>
      </w:r>
      <w:r>
        <w:rPr>
          <w:rStyle w:val="NormalTok"/>
        </w:rPr>
        <w:t xml:space="preserve">    rmse </w:t>
      </w:r>
      <w:r>
        <w:rPr>
          <w:rStyle w:val="OperatorTok"/>
        </w:rPr>
        <w:t xml:space="preserve">=</w:t>
      </w:r>
      <w:r>
        <w:rPr>
          <w:rStyle w:val="NormalTok"/>
        </w:rPr>
        <w:t xml:space="preserve"> np.sqrt(mean_squared_error(y_test_v, y_pred))</w:t>
      </w:r>
      <w:r>
        <w:br/>
      </w:r>
      <w:r>
        <w:rPr>
          <w:rStyle w:val="NormalTok"/>
        </w:rPr>
        <w:t xml:space="preserve">    mae </w:t>
      </w:r>
      <w:r>
        <w:rPr>
          <w:rStyle w:val="OperatorTok"/>
        </w:rPr>
        <w:t xml:space="preserve">=</w:t>
      </w:r>
      <w:r>
        <w:rPr>
          <w:rStyle w:val="NormalTok"/>
        </w:rPr>
        <w:t xml:space="preserve"> mean_absolute_error(y_test_v, y_pred)</w:t>
      </w:r>
      <w:r>
        <w:br/>
      </w:r>
      <w:r>
        <w:rPr>
          <w:rStyle w:val="NormalTok"/>
        </w:rPr>
        <w:t xml:space="preserve">    </w:t>
      </w:r>
      <w:r>
        <w:br/>
      </w:r>
      <w:r>
        <w:rPr>
          <w:rStyle w:val="NormalTok"/>
        </w:rPr>
        <w:t xml:space="preserve">    resultados_vivienda.append({</w:t>
      </w:r>
      <w:r>
        <w:br/>
      </w:r>
      <w:r>
        <w:rPr>
          <w:rStyle w:val="NormalTok"/>
        </w:rPr>
        <w:t xml:space="preserve">        </w:t>
      </w:r>
      <w:r>
        <w:rPr>
          <w:rStyle w:val="StringTok"/>
        </w:rPr>
        <w:t xml:space="preserve">'Modelo'</w:t>
      </w:r>
      <w:r>
        <w:rPr>
          <w:rStyle w:val="NormalTok"/>
        </w:rPr>
        <w:t xml:space="preserve">: nombre,</w:t>
      </w:r>
      <w:r>
        <w:br/>
      </w:r>
      <w:r>
        <w:rPr>
          <w:rStyle w:val="NormalTok"/>
        </w:rPr>
        <w:t xml:space="preserve">        </w:t>
      </w:r>
      <w:r>
        <w:rPr>
          <w:rStyle w:val="StringTok"/>
        </w:rPr>
        <w:t xml:space="preserve">'R²'</w:t>
      </w:r>
      <w:r>
        <w:rPr>
          <w:rStyle w:val="NormalTok"/>
        </w:rPr>
        <w:t xml:space="preserve">: r2,</w:t>
      </w:r>
      <w:r>
        <w:br/>
      </w:r>
      <w:r>
        <w:rPr>
          <w:rStyle w:val="NormalTok"/>
        </w:rPr>
        <w:t xml:space="preserve">        </w:t>
      </w:r>
      <w:r>
        <w:rPr>
          <w:rStyle w:val="StringTok"/>
        </w:rPr>
        <w:t xml:space="preserve">'RMSE'</w:t>
      </w:r>
      <w:r>
        <w:rPr>
          <w:rStyle w:val="NormalTok"/>
        </w:rPr>
        <w:t xml:space="preserve">: rmse,</w:t>
      </w:r>
      <w:r>
        <w:br/>
      </w:r>
      <w:r>
        <w:rPr>
          <w:rStyle w:val="NormalTok"/>
        </w:rPr>
        <w:t xml:space="preserve">        </w:t>
      </w:r>
      <w:r>
        <w:rPr>
          <w:rStyle w:val="StringTok"/>
        </w:rPr>
        <w:t xml:space="preserve">'MAE'</w:t>
      </w:r>
      <w:r>
        <w:rPr>
          <w:rStyle w:val="NormalTok"/>
        </w:rPr>
        <w:t xml:space="preserve">: mae</w:t>
      </w:r>
      <w:r>
        <w:br/>
      </w:r>
      <w:r>
        <w:rPr>
          <w:rStyle w:val="NormalTok"/>
        </w:rPr>
        <w:t xml:space="preserve">    })</w:t>
      </w:r>
      <w:r>
        <w:br/>
      </w:r>
      <w:r>
        <w:rPr>
          <w:rStyle w:val="NormalTok"/>
        </w:rPr>
        <w:t xml:space="preserve">    </w:t>
      </w:r>
      <w:r>
        <w:br/>
      </w:r>
      <w:r>
        <w:rPr>
          <w:rStyle w:val="NormalTok"/>
        </w:rPr>
        <w:t xml:space="preserve">    </w:t>
      </w:r>
      <w:r>
        <w:rPr>
          <w:rStyle w:val="BuiltInTok"/>
        </w:rPr>
        <w:t xml:space="preserve">print</w:t>
      </w:r>
      <w:r>
        <w:rPr>
          <w:rStyle w:val="NormalTok"/>
        </w:rPr>
        <w:t xml:space="preserve">(</w:t>
      </w:r>
      <w:r>
        <w:rPr>
          <w:rStyle w:val="SpecialStringTok"/>
        </w:rPr>
        <w:t xml:space="preserve">f"</w:t>
      </w:r>
      <w:r>
        <w:rPr>
          <w:rStyle w:val="CharTok"/>
        </w:rPr>
        <w:t xml:space="preserve">\n</w:t>
      </w:r>
      <w:r>
        <w:rPr>
          <w:rStyle w:val="SpecialCharTok"/>
        </w:rPr>
        <w:t xml:space="preserve">{</w:t>
      </w:r>
      <w:r>
        <w:rPr>
          <w:rStyle w:val="NormalTok"/>
        </w:rPr>
        <w:t xml:space="preserve">nombre</w:t>
      </w:r>
      <w:r>
        <w:rPr>
          <w:rStyle w:val="SpecialCharTok"/>
        </w:rPr>
        <w:t xml:space="preserve">}</w:t>
      </w:r>
      <w:r>
        <w:rPr>
          <w:rStyle w:val="SpecialStringTok"/>
        </w:rPr>
        <w:t xml:space="preserve">:"</w:t>
      </w:r>
      <w:r>
        <w:rPr>
          <w:rStyle w:val="NormalTok"/>
        </w:rPr>
        <w:t xml:space="preserve">)</w:t>
      </w:r>
      <w:r>
        <w:br/>
      </w:r>
      <w:r>
        <w:rPr>
          <w:rStyle w:val="NormalTok"/>
        </w:rPr>
        <w:t xml:space="preserve">    </w:t>
      </w:r>
      <w:r>
        <w:rPr>
          <w:rStyle w:val="BuiltInTok"/>
        </w:rPr>
        <w:t xml:space="preserve">print</w:t>
      </w:r>
      <w:r>
        <w:rPr>
          <w:rStyle w:val="NormalTok"/>
        </w:rPr>
        <w:t xml:space="preserve">(</w:t>
      </w:r>
      <w:r>
        <w:rPr>
          <w:rStyle w:val="SpecialStringTok"/>
        </w:rPr>
        <w:t xml:space="preserve">f"  R²:   </w:t>
      </w:r>
      <w:r>
        <w:rPr>
          <w:rStyle w:val="SpecialCharTok"/>
        </w:rPr>
        <w:t xml:space="preserve">{</w:t>
      </w:r>
      <w:r>
        <w:rPr>
          <w:rStyle w:val="NormalTok"/>
        </w:rPr>
        <w:t xml:space="preserve">r2</w:t>
      </w:r>
      <w:r>
        <w:rPr>
          <w:rStyle w:val="SpecialCharTok"/>
        </w:rPr>
        <w:t xml:space="preserve">:.4f}</w:t>
      </w:r>
      <w:r>
        <w:rPr>
          <w:rStyle w:val="SpecialStringTok"/>
        </w:rPr>
        <w:t xml:space="preserve">"</w:t>
      </w:r>
      <w:r>
        <w:rPr>
          <w:rStyle w:val="NormalTok"/>
        </w:rPr>
        <w:t xml:space="preserve">)</w:t>
      </w:r>
      <w:r>
        <w:br/>
      </w:r>
      <w:r>
        <w:rPr>
          <w:rStyle w:val="NormalTok"/>
        </w:rPr>
        <w:t xml:space="preserve">    </w:t>
      </w:r>
      <w:r>
        <w:rPr>
          <w:rStyle w:val="BuiltInTok"/>
        </w:rPr>
        <w:t xml:space="preserve">print</w:t>
      </w:r>
      <w:r>
        <w:rPr>
          <w:rStyle w:val="NormalTok"/>
        </w:rPr>
        <w:t xml:space="preserve">(</w:t>
      </w:r>
      <w:r>
        <w:rPr>
          <w:rStyle w:val="SpecialStringTok"/>
        </w:rPr>
        <w:t xml:space="preserve">f"  RMSE: </w:t>
      </w:r>
      <w:r>
        <w:rPr>
          <w:rStyle w:val="SpecialCharTok"/>
        </w:rPr>
        <w:t xml:space="preserve">{</w:t>
      </w:r>
      <w:r>
        <w:rPr>
          <w:rStyle w:val="NormalTok"/>
        </w:rPr>
        <w:t xml:space="preserve">rmse</w:t>
      </w:r>
      <w:r>
        <w:rPr>
          <w:rStyle w:val="SpecialCharTok"/>
        </w:rPr>
        <w:t xml:space="preserve">:.2f}</w:t>
      </w:r>
      <w:r>
        <w:rPr>
          <w:rStyle w:val="SpecialStringTok"/>
        </w:rPr>
        <w:t xml:space="preserve"> miles de soles"</w:t>
      </w:r>
      <w:r>
        <w:rPr>
          <w:rStyle w:val="NormalTok"/>
        </w:rPr>
        <w:t xml:space="preserve">)</w:t>
      </w:r>
      <w:r>
        <w:br/>
      </w:r>
      <w:r>
        <w:rPr>
          <w:rStyle w:val="NormalTok"/>
        </w:rPr>
        <w:t xml:space="preserve">    </w:t>
      </w:r>
      <w:r>
        <w:rPr>
          <w:rStyle w:val="BuiltInTok"/>
        </w:rPr>
        <w:t xml:space="preserve">print</w:t>
      </w:r>
      <w:r>
        <w:rPr>
          <w:rStyle w:val="NormalTok"/>
        </w:rPr>
        <w:t xml:space="preserve">(</w:t>
      </w:r>
      <w:r>
        <w:rPr>
          <w:rStyle w:val="SpecialStringTok"/>
        </w:rPr>
        <w:t xml:space="preserve">f"  MAE:  </w:t>
      </w:r>
      <w:r>
        <w:rPr>
          <w:rStyle w:val="SpecialCharTok"/>
        </w:rPr>
        <w:t xml:space="preserve">{</w:t>
      </w:r>
      <w:r>
        <w:rPr>
          <w:rStyle w:val="NormalTok"/>
        </w:rPr>
        <w:t xml:space="preserve">mae</w:t>
      </w:r>
      <w:r>
        <w:rPr>
          <w:rStyle w:val="SpecialCharTok"/>
        </w:rPr>
        <w:t xml:space="preserve">:.2f}</w:t>
      </w:r>
      <w:r>
        <w:rPr>
          <w:rStyle w:val="SpecialStringTok"/>
        </w:rPr>
        <w:t xml:space="preserve"> miles de soles"</w:t>
      </w:r>
      <w:r>
        <w:rPr>
          <w:rStyle w:val="NormalTok"/>
        </w:rPr>
        <w:t xml:space="preserve">)</w:t>
      </w:r>
      <w:r>
        <w:br/>
      </w:r>
      <w:r>
        <w:br/>
      </w:r>
      <w:r>
        <w:rPr>
          <w:rStyle w:val="CommentTok"/>
        </w:rPr>
        <w:t xml:space="preserve"># Importancia de características (Random Forest)</w:t>
      </w:r>
      <w:r>
        <w:br/>
      </w:r>
      <w:r>
        <w:rPr>
          <w:rStyle w:val="BuiltInTok"/>
        </w:rPr>
        <w:t xml:space="preserve">print</w:t>
      </w:r>
      <w:r>
        <w:rPr>
          <w:rStyle w:val="NormalTok"/>
        </w:rPr>
        <w:t xml:space="preserve">(</w:t>
      </w:r>
      <w:r>
        <w:rPr>
          <w:rStyle w:val="SpecialStringTok"/>
        </w:rPr>
        <w:t xml:space="preserve">f"</w:t>
      </w:r>
      <w:r>
        <w:rPr>
          <w:rStyle w:val="CharTok"/>
        </w:rPr>
        <w:t xml:space="preserve">\n\n</w:t>
      </w:r>
      <w:r>
        <w:rPr>
          <w:rStyle w:val="SpecialStringTok"/>
        </w:rPr>
        <w:t xml:space="preserve">IMPORTANCIA DE CARACTERÍSTICAS (Random Forest)"</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DecValTok"/>
        </w:rPr>
        <w:t xml:space="preserve">70</w:t>
      </w:r>
      <w:r>
        <w:rPr>
          <w:rStyle w:val="NormalTok"/>
        </w:rPr>
        <w:t xml:space="preserve">)</w:t>
      </w:r>
      <w:r>
        <w:br/>
      </w:r>
      <w:r>
        <w:br/>
      </w:r>
      <w:r>
        <w:rPr>
          <w:rStyle w:val="NormalTok"/>
        </w:rPr>
        <w:t xml:space="preserve">importancias_vivienda </w:t>
      </w:r>
      <w:r>
        <w:rPr>
          <w:rStyle w:val="OperatorTok"/>
        </w:rPr>
        <w:t xml:space="preserve">=</w:t>
      </w:r>
      <w:r>
        <w:rPr>
          <w:rStyle w:val="NormalTok"/>
        </w:rPr>
        <w:t xml:space="preserve"> pd.DataFrame({</w:t>
      </w:r>
      <w:r>
        <w:br/>
      </w:r>
      <w:r>
        <w:rPr>
          <w:rStyle w:val="NormalTok"/>
        </w:rPr>
        <w:t xml:space="preserve">    </w:t>
      </w:r>
      <w:r>
        <w:rPr>
          <w:rStyle w:val="StringTok"/>
        </w:rPr>
        <w:t xml:space="preserve">'caracteristica'</w:t>
      </w:r>
      <w:r>
        <w:rPr>
          <w:rStyle w:val="NormalTok"/>
        </w:rPr>
        <w:t xml:space="preserve">: X_vivienda.columns,</w:t>
      </w:r>
      <w:r>
        <w:br/>
      </w:r>
      <w:r>
        <w:rPr>
          <w:rStyle w:val="NormalTok"/>
        </w:rPr>
        <w:t xml:space="preserve">    </w:t>
      </w:r>
      <w:r>
        <w:rPr>
          <w:rStyle w:val="StringTok"/>
        </w:rPr>
        <w:t xml:space="preserve">'importancia'</w:t>
      </w:r>
      <w:r>
        <w:rPr>
          <w:rStyle w:val="NormalTok"/>
        </w:rPr>
        <w:t xml:space="preserve">: modelos_vivienda[</w:t>
      </w:r>
      <w:r>
        <w:rPr>
          <w:rStyle w:val="StringTok"/>
        </w:rPr>
        <w:t xml:space="preserve">'Random Forest'</w:t>
      </w:r>
      <w:r>
        <w:rPr>
          <w:rStyle w:val="NormalTok"/>
        </w:rPr>
        <w:t xml:space="preserve">].feature_importances_</w:t>
      </w:r>
      <w:r>
        <w:br/>
      </w:r>
      <w:r>
        <w:rPr>
          <w:rStyle w:val="NormalTok"/>
        </w:rPr>
        <w:t xml:space="preserve">}).sort_values(</w:t>
      </w:r>
      <w:r>
        <w:rPr>
          <w:rStyle w:val="StringTok"/>
        </w:rPr>
        <w:t xml:space="preserve">'importancia'</w:t>
      </w:r>
      <w:r>
        <w:rPr>
          <w:rStyle w:val="NormalTok"/>
        </w:rPr>
        <w:t xml:space="preserve">, ascending</w:t>
      </w:r>
      <w:r>
        <w:rPr>
          <w:rStyle w:val="OperatorTok"/>
        </w:rPr>
        <w:t xml:space="preserve">=</w:t>
      </w:r>
      <w:r>
        <w:rPr>
          <w:rStyle w:val="VariableTok"/>
        </w:rPr>
        <w:t xml:space="preserve">False</w:t>
      </w:r>
      <w:r>
        <w:rPr>
          <w:rStyle w:val="NormalTok"/>
        </w:rPr>
        <w:t xml:space="preserve">)</w:t>
      </w:r>
      <w:r>
        <w:br/>
      </w:r>
      <w:r>
        <w:br/>
      </w:r>
      <w:r>
        <w:rPr>
          <w:rStyle w:val="ControlFlowTok"/>
        </w:rPr>
        <w:t xml:space="preserve">for</w:t>
      </w:r>
      <w:r>
        <w:rPr>
          <w:rStyle w:val="NormalTok"/>
        </w:rPr>
        <w:t xml:space="preserve"> _, row </w:t>
      </w:r>
      <w:r>
        <w:rPr>
          <w:rStyle w:val="KeywordTok"/>
        </w:rPr>
        <w:t xml:space="preserve">in</w:t>
      </w:r>
      <w:r>
        <w:rPr>
          <w:rStyle w:val="NormalTok"/>
        </w:rPr>
        <w:t xml:space="preserve"> importancias_vivienda.iterrows():</w:t>
      </w:r>
      <w:r>
        <w:br/>
      </w:r>
      <w:r>
        <w:rPr>
          <w:rStyle w:val="NormalTok"/>
        </w:rPr>
        <w:t xml:space="preserve">    barra </w:t>
      </w:r>
      <w:r>
        <w:rPr>
          <w:rStyle w:val="OperatorTok"/>
        </w:rPr>
        <w:t xml:space="preserve">=</w:t>
      </w:r>
      <w:r>
        <w:rPr>
          <w:rStyle w:val="NormalTok"/>
        </w:rPr>
        <w:t xml:space="preserve"> </w:t>
      </w:r>
      <w:r>
        <w:rPr>
          <w:rStyle w:val="StringTok"/>
        </w:rPr>
        <w:t xml:space="preserve">'█'</w:t>
      </w:r>
      <w:r>
        <w:rPr>
          <w:rStyle w:val="NormalTok"/>
        </w:rPr>
        <w:t xml:space="preserve"> </w:t>
      </w:r>
      <w:r>
        <w:rPr>
          <w:rStyle w:val="OperatorTok"/>
        </w:rPr>
        <w:t xml:space="preserve">*</w:t>
      </w:r>
      <w:r>
        <w:rPr>
          <w:rStyle w:val="NormalTok"/>
        </w:rPr>
        <w:t xml:space="preserve"> </w:t>
      </w:r>
      <w:r>
        <w:rPr>
          <w:rStyle w:val="BuiltInTok"/>
        </w:rPr>
        <w:t xml:space="preserve">int</w:t>
      </w:r>
      <w:r>
        <w:rPr>
          <w:rStyle w:val="NormalTok"/>
        </w:rPr>
        <w:t xml:space="preserve">(row[</w:t>
      </w:r>
      <w:r>
        <w:rPr>
          <w:rStyle w:val="StringTok"/>
        </w:rPr>
        <w:t xml:space="preserve">'importancia'</w:t>
      </w:r>
      <w:r>
        <w:rPr>
          <w:rStyle w:val="NormalTok"/>
        </w:rPr>
        <w:t xml:space="preserve">] </w:t>
      </w:r>
      <w:r>
        <w:rPr>
          <w:rStyle w:val="OperatorTok"/>
        </w:rPr>
        <w:t xml:space="preserve">*</w:t>
      </w:r>
      <w:r>
        <w:rPr>
          <w:rStyle w:val="NormalTok"/>
        </w:rPr>
        <w:t xml:space="preserve"> </w:t>
      </w:r>
      <w:r>
        <w:rPr>
          <w:rStyle w:val="DecValTok"/>
        </w:rPr>
        <w:t xml:space="preserve">100</w:t>
      </w:r>
      <w:r>
        <w:rPr>
          <w:rStyle w:val="NormalTok"/>
        </w:rPr>
        <w:t xml:space="preserve">)</w:t>
      </w:r>
      <w:r>
        <w:br/>
      </w:r>
      <w:r>
        <w:rPr>
          <w:rStyle w:val="NormalTok"/>
        </w:rPr>
        <w:t xml:space="preserve">    </w:t>
      </w:r>
      <w:r>
        <w:rPr>
          <w:rStyle w:val="BuiltInTok"/>
        </w:rPr>
        <w:t xml:space="preserve">print</w:t>
      </w:r>
      <w:r>
        <w:rPr>
          <w:rStyle w:val="NormalTok"/>
        </w:rPr>
        <w:t xml:space="preserve">(</w:t>
      </w:r>
      <w:r>
        <w:rPr>
          <w:rStyle w:val="SpecialStringTok"/>
        </w:rPr>
        <w:t xml:space="preserve">f"  </w:t>
      </w:r>
      <w:r>
        <w:rPr>
          <w:rStyle w:val="SpecialCharTok"/>
        </w:rPr>
        <w:t xml:space="preserve">{</w:t>
      </w:r>
      <w:r>
        <w:rPr>
          <w:rStyle w:val="NormalTok"/>
        </w:rPr>
        <w:t xml:space="preserve">row[</w:t>
      </w:r>
      <w:r>
        <w:rPr>
          <w:rStyle w:val="StringTok"/>
        </w:rPr>
        <w:t xml:space="preserve">'caracteristica'</w:t>
      </w:r>
      <w:r>
        <w:rPr>
          <w:rStyle w:val="NormalTok"/>
        </w:rPr>
        <w:t xml:space="preserve">]</w:t>
      </w:r>
      <w:r>
        <w:rPr>
          <w:rStyle w:val="SpecialCharTok"/>
        </w:rPr>
        <w:t xml:space="preserve">:&lt;25}</w:t>
      </w:r>
      <w:r>
        <w:rPr>
          <w:rStyle w:val="SpecialStringTok"/>
        </w:rPr>
        <w:t xml:space="preserve"> </w:t>
      </w:r>
      <w:r>
        <w:rPr>
          <w:rStyle w:val="SpecialCharTok"/>
        </w:rPr>
        <w:t xml:space="preserve">{</w:t>
      </w:r>
      <w:r>
        <w:rPr>
          <w:rStyle w:val="NormalTok"/>
        </w:rPr>
        <w:t xml:space="preserve">row[</w:t>
      </w:r>
      <w:r>
        <w:rPr>
          <w:rStyle w:val="StringTok"/>
        </w:rPr>
        <w:t xml:space="preserve">'importancia'</w:t>
      </w:r>
      <w:r>
        <w:rPr>
          <w:rStyle w:val="NormalTok"/>
        </w:rPr>
        <w:t xml:space="preserve">]</w:t>
      </w:r>
      <w:r>
        <w:rPr>
          <w:rStyle w:val="SpecialCharTok"/>
        </w:rPr>
        <w:t xml:space="preserve">:.4f}</w:t>
      </w:r>
      <w:r>
        <w:rPr>
          <w:rStyle w:val="SpecialStringTok"/>
        </w:rPr>
        <w:t xml:space="preserve"> </w:t>
      </w:r>
      <w:r>
        <w:rPr>
          <w:rStyle w:val="SpecialCharTok"/>
        </w:rPr>
        <w:t xml:space="preserve">{</w:t>
      </w:r>
      <w:r>
        <w:rPr>
          <w:rStyle w:val="NormalTok"/>
        </w:rPr>
        <w:t xml:space="preserve">barra</w:t>
      </w:r>
      <w:r>
        <w:rPr>
          <w:rStyle w:val="SpecialCharTok"/>
        </w:rPr>
        <w:t xml:space="preserve">}</w:t>
      </w:r>
      <w:r>
        <w:rPr>
          <w:rStyle w:val="SpecialStringTok"/>
        </w:rPr>
        <w:t xml:space="preserve">"</w:t>
      </w:r>
      <w:r>
        <w:rPr>
          <w:rStyle w:val="NormalTok"/>
        </w:rPr>
        <w:t xml:space="preserve">)</w:t>
      </w:r>
      <w:r>
        <w:br/>
      </w:r>
      <w:r>
        <w:br/>
      </w:r>
      <w:r>
        <w:rPr>
          <w:rStyle w:val="CommentTok"/>
        </w:rPr>
        <w:t xml:space="preserve"># Ejemplo de predicción</w:t>
      </w:r>
      <w:r>
        <w:br/>
      </w:r>
      <w:r>
        <w:rPr>
          <w:rStyle w:val="BuiltInTok"/>
        </w:rPr>
        <w:t xml:space="preserve">print</w:t>
      </w:r>
      <w:r>
        <w:rPr>
          <w:rStyle w:val="NormalTok"/>
        </w:rPr>
        <w:t xml:space="preserve">(</w:t>
      </w:r>
      <w:r>
        <w:rPr>
          <w:rStyle w:val="SpecialStringTok"/>
        </w:rPr>
        <w:t xml:space="preserve">f"</w:t>
      </w:r>
      <w:r>
        <w:rPr>
          <w:rStyle w:val="CharTok"/>
        </w:rPr>
        <w:t xml:space="preserve">\n\n</w:t>
      </w:r>
      <w:r>
        <w:rPr>
          <w:rStyle w:val="SpecialStringTok"/>
        </w:rPr>
        <w:t xml:space="preserve">EJEMPLO DE PREDICCIÓN"</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DecValTok"/>
        </w:rPr>
        <w:t xml:space="preserve">70</w:t>
      </w:r>
      <w:r>
        <w:rPr>
          <w:rStyle w:val="NormalTok"/>
        </w:rPr>
        <w:t xml:space="preserve">)</w:t>
      </w:r>
      <w:r>
        <w:br/>
      </w:r>
      <w:r>
        <w:br/>
      </w:r>
      <w:r>
        <w:rPr>
          <w:rStyle w:val="NormalTok"/>
        </w:rPr>
        <w:t xml:space="preserve">casa_ejemplo </w:t>
      </w:r>
      <w:r>
        <w:rPr>
          <w:rStyle w:val="OperatorTok"/>
        </w:rPr>
        <w:t xml:space="preserve">=</w:t>
      </w:r>
      <w:r>
        <w:rPr>
          <w:rStyle w:val="NormalTok"/>
        </w:rPr>
        <w:t xml:space="preserve"> pd.DataFrame({</w:t>
      </w:r>
      <w:r>
        <w:br/>
      </w:r>
      <w:r>
        <w:rPr>
          <w:rStyle w:val="NormalTok"/>
        </w:rPr>
        <w:t xml:space="preserve">    </w:t>
      </w:r>
      <w:r>
        <w:rPr>
          <w:rStyle w:val="StringTok"/>
        </w:rPr>
        <w:t xml:space="preserve">'area_m2'</w:t>
      </w:r>
      <w:r>
        <w:rPr>
          <w:rStyle w:val="NormalTok"/>
        </w:rPr>
        <w:t xml:space="preserve">: [</w:t>
      </w:r>
      <w:r>
        <w:rPr>
          <w:rStyle w:val="DecValTok"/>
        </w:rPr>
        <w:t xml:space="preserve">150</w:t>
      </w:r>
      <w:r>
        <w:rPr>
          <w:rStyle w:val="NormalTok"/>
        </w:rPr>
        <w:t xml:space="preserve">],</w:t>
      </w:r>
      <w:r>
        <w:br/>
      </w:r>
      <w:r>
        <w:rPr>
          <w:rStyle w:val="NormalTok"/>
        </w:rPr>
        <w:t xml:space="preserve">    </w:t>
      </w:r>
      <w:r>
        <w:rPr>
          <w:rStyle w:val="StringTok"/>
        </w:rPr>
        <w:t xml:space="preserve">'num_habitaciones'</w:t>
      </w:r>
      <w:r>
        <w:rPr>
          <w:rStyle w:val="NormalTok"/>
        </w:rPr>
        <w:t xml:space="preserve">: [</w:t>
      </w:r>
      <w:r>
        <w:rPr>
          <w:rStyle w:val="DecValTok"/>
        </w:rPr>
        <w:t xml:space="preserve">3</w:t>
      </w:r>
      <w:r>
        <w:rPr>
          <w:rStyle w:val="NormalTok"/>
        </w:rPr>
        <w:t xml:space="preserve">],</w:t>
      </w:r>
      <w:r>
        <w:br/>
      </w:r>
      <w:r>
        <w:rPr>
          <w:rStyle w:val="NormalTok"/>
        </w:rPr>
        <w:t xml:space="preserve">    </w:t>
      </w:r>
      <w:r>
        <w:rPr>
          <w:rStyle w:val="StringTok"/>
        </w:rPr>
        <w:t xml:space="preserve">'num_banos'</w:t>
      </w:r>
      <w:r>
        <w:rPr>
          <w:rStyle w:val="NormalTok"/>
        </w:rPr>
        <w:t xml:space="preserve">: [</w:t>
      </w:r>
      <w:r>
        <w:rPr>
          <w:rStyle w:val="DecValTok"/>
        </w:rPr>
        <w:t xml:space="preserve">2</w:t>
      </w:r>
      <w:r>
        <w:rPr>
          <w:rStyle w:val="NormalTok"/>
        </w:rPr>
        <w:t xml:space="preserve">],</w:t>
      </w:r>
      <w:r>
        <w:br/>
      </w:r>
      <w:r>
        <w:rPr>
          <w:rStyle w:val="NormalTok"/>
        </w:rPr>
        <w:t xml:space="preserve">    </w:t>
      </w:r>
      <w:r>
        <w:rPr>
          <w:rStyle w:val="StringTok"/>
        </w:rPr>
        <w:t xml:space="preserve">'antiguedad_anos'</w:t>
      </w:r>
      <w:r>
        <w:rPr>
          <w:rStyle w:val="NormalTok"/>
        </w:rPr>
        <w:t xml:space="preserve">: [</w:t>
      </w:r>
      <w:r>
        <w:rPr>
          <w:rStyle w:val="DecValTok"/>
        </w:rPr>
        <w:t xml:space="preserve">10</w:t>
      </w:r>
      <w:r>
        <w:rPr>
          <w:rStyle w:val="NormalTok"/>
        </w:rPr>
        <w:t xml:space="preserve">],</w:t>
      </w:r>
      <w:r>
        <w:br/>
      </w:r>
      <w:r>
        <w:rPr>
          <w:rStyle w:val="NormalTok"/>
        </w:rPr>
        <w:t xml:space="preserve">    </w:t>
      </w:r>
      <w:r>
        <w:rPr>
          <w:rStyle w:val="StringTok"/>
        </w:rPr>
        <w:t xml:space="preserve">'distancia_centro_km'</w:t>
      </w:r>
      <w:r>
        <w:rPr>
          <w:rStyle w:val="NormalTok"/>
        </w:rPr>
        <w:t xml:space="preserve">: [</w:t>
      </w:r>
      <w:r>
        <w:rPr>
          <w:rStyle w:val="DecValTok"/>
        </w:rPr>
        <w:t xml:space="preserve">5</w:t>
      </w:r>
      <w:r>
        <w:rPr>
          <w:rStyle w:val="NormalTok"/>
        </w:rPr>
        <w:t xml:space="preserve">],</w:t>
      </w:r>
      <w:r>
        <w:br/>
      </w:r>
      <w:r>
        <w:rPr>
          <w:rStyle w:val="NormalTok"/>
        </w:rPr>
        <w:t xml:space="preserve">    </w:t>
      </w:r>
      <w:r>
        <w:rPr>
          <w:rStyle w:val="StringTok"/>
        </w:rPr>
        <w:t xml:space="preserve">'area_jardin_m2'</w:t>
      </w:r>
      <w:r>
        <w:rPr>
          <w:rStyle w:val="NormalTok"/>
        </w:rPr>
        <w:t xml:space="preserve">: [</w:t>
      </w:r>
      <w:r>
        <w:rPr>
          <w:rStyle w:val="DecValTok"/>
        </w:rPr>
        <w:t xml:space="preserve">50</w:t>
      </w:r>
      <w:r>
        <w:rPr>
          <w:rStyle w:val="NormalTok"/>
        </w:rPr>
        <w:t xml:space="preserve">],</w:t>
      </w:r>
      <w:r>
        <w:br/>
      </w:r>
      <w:r>
        <w:rPr>
          <w:rStyle w:val="NormalTok"/>
        </w:rPr>
        <w:t xml:space="preserve">    </w:t>
      </w:r>
      <w:r>
        <w:rPr>
          <w:rStyle w:val="StringTok"/>
        </w:rPr>
        <w:t xml:space="preserve">'tiene_cochera'</w:t>
      </w:r>
      <w:r>
        <w:rPr>
          <w:rStyle w:val="NormalTok"/>
        </w:rPr>
        <w:t xml:space="preserve">: [</w:t>
      </w:r>
      <w:r>
        <w:rPr>
          <w:rStyle w:val="DecValTok"/>
        </w:rPr>
        <w:t xml:space="preserve">1</w:t>
      </w:r>
      <w:r>
        <w:rPr>
          <w:rStyle w:val="NormalTok"/>
        </w:rPr>
        <w:t xml:space="preserve">],</w:t>
      </w:r>
      <w:r>
        <w:br/>
      </w:r>
      <w:r>
        <w:rPr>
          <w:rStyle w:val="NormalTok"/>
        </w:rPr>
        <w:t xml:space="preserve">    </w:t>
      </w:r>
      <w:r>
        <w:rPr>
          <w:rStyle w:val="StringTok"/>
        </w:rPr>
        <w:t xml:space="preserve">'piso'</w:t>
      </w:r>
      <w:r>
        <w:rPr>
          <w:rStyle w:val="NormalTok"/>
        </w:rPr>
        <w:t xml:space="preserve">: [</w:t>
      </w:r>
      <w:r>
        <w:rPr>
          <w:rStyle w:val="DecValTok"/>
        </w:rPr>
        <w:t xml:space="preserve">3</w:t>
      </w:r>
      <w:r>
        <w:rPr>
          <w:rStyle w:val="NormalTok"/>
        </w:rPr>
        <w:t xml:space="preserve">]</w:t>
      </w:r>
      <w:r>
        <w:br/>
      </w:r>
      <w:r>
        <w:rPr>
          <w:rStyle w:val="NormalTok"/>
        </w:rPr>
        <w:t xml:space="preserve">})</w:t>
      </w:r>
      <w:r>
        <w:br/>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Características de la vivienda:"</w:t>
      </w:r>
      <w:r>
        <w:rPr>
          <w:rStyle w:val="NormalTok"/>
        </w:rPr>
        <w:t xml:space="preserve">)</w:t>
      </w:r>
      <w:r>
        <w:br/>
      </w:r>
      <w:r>
        <w:rPr>
          <w:rStyle w:val="ControlFlowTok"/>
        </w:rPr>
        <w:t xml:space="preserve">for</w:t>
      </w:r>
      <w:r>
        <w:rPr>
          <w:rStyle w:val="NormalTok"/>
        </w:rPr>
        <w:t xml:space="preserve"> col </w:t>
      </w:r>
      <w:r>
        <w:rPr>
          <w:rStyle w:val="KeywordTok"/>
        </w:rPr>
        <w:t xml:space="preserve">in</w:t>
      </w:r>
      <w:r>
        <w:rPr>
          <w:rStyle w:val="NormalTok"/>
        </w:rPr>
        <w:t xml:space="preserve"> casa_ejemplo.columns:</w:t>
      </w:r>
      <w:r>
        <w:br/>
      </w:r>
      <w:r>
        <w:rPr>
          <w:rStyle w:val="NormalTok"/>
        </w:rPr>
        <w:t xml:space="preserve">    </w:t>
      </w:r>
      <w:r>
        <w:rPr>
          <w:rStyle w:val="BuiltInTok"/>
        </w:rPr>
        <w:t xml:space="preserve">print</w:t>
      </w:r>
      <w:r>
        <w:rPr>
          <w:rStyle w:val="NormalTok"/>
        </w:rPr>
        <w:t xml:space="preserve">(</w:t>
      </w:r>
      <w:r>
        <w:rPr>
          <w:rStyle w:val="SpecialStringTok"/>
        </w:rPr>
        <w:t xml:space="preserve">f"  </w:t>
      </w:r>
      <w:r>
        <w:rPr>
          <w:rStyle w:val="SpecialCharTok"/>
        </w:rPr>
        <w:t xml:space="preserve">{</w:t>
      </w:r>
      <w:r>
        <w:rPr>
          <w:rStyle w:val="NormalTok"/>
        </w:rPr>
        <w:t xml:space="preserve">col</w:t>
      </w:r>
      <w:r>
        <w:rPr>
          <w:rStyle w:val="SpecialCharTok"/>
        </w:rPr>
        <w:t xml:space="preserve">}</w:t>
      </w:r>
      <w:r>
        <w:rPr>
          <w:rStyle w:val="SpecialStringTok"/>
        </w:rPr>
        <w:t xml:space="preserve">: </w:t>
      </w:r>
      <w:r>
        <w:rPr>
          <w:rStyle w:val="SpecialCharTok"/>
        </w:rPr>
        <w:t xml:space="preserve">{</w:t>
      </w:r>
      <w:r>
        <w:rPr>
          <w:rStyle w:val="NormalTok"/>
        </w:rPr>
        <w:t xml:space="preserve">casa_ejemplo[col]</w:t>
      </w:r>
      <w:r>
        <w:rPr>
          <w:rStyle w:val="SpecialCharTok"/>
        </w:rPr>
        <w:t xml:space="preserve">.</w:t>
      </w:r>
      <w:r>
        <w:rPr>
          <w:rStyle w:val="NormalTok"/>
        </w:rPr>
        <w:t xml:space="preserve">values[</w:t>
      </w:r>
      <w:r>
        <w:rPr>
          <w:rStyle w:val="DecValTok"/>
        </w:rPr>
        <w:t xml:space="preserve">0</w:t>
      </w:r>
      <w:r>
        <w:rPr>
          <w:rStyle w:val="NormalTok"/>
        </w:rPr>
        <w:t xml:space="preserve">]</w:t>
      </w:r>
      <w:r>
        <w:rPr>
          <w:rStyle w:val="SpecialCharTok"/>
        </w:rPr>
        <w:t xml:space="preserve">}</w:t>
      </w:r>
      <w:r>
        <w:rPr>
          <w:rStyle w:val="SpecialStringTok"/>
        </w:rPr>
        <w:t xml:space="preserve">"</w:t>
      </w:r>
      <w:r>
        <w:rPr>
          <w:rStyle w:val="NormalTok"/>
        </w:rPr>
        <w:t xml:space="preserve">)</w:t>
      </w:r>
      <w:r>
        <w:br/>
      </w:r>
      <w:r>
        <w:br/>
      </w:r>
      <w:r>
        <w:rPr>
          <w:rStyle w:val="CommentTok"/>
        </w:rPr>
        <w:t xml:space="preserve"># Predecir con cada modelo</w:t>
      </w:r>
      <w:r>
        <w:br/>
      </w:r>
      <w:r>
        <w:rPr>
          <w:rStyle w:val="BuiltInTok"/>
        </w:rPr>
        <w:t xml:space="preserve">print</w:t>
      </w:r>
      <w:r>
        <w:rPr>
          <w:rStyle w:val="NormalTok"/>
        </w:rPr>
        <w:t xml:space="preserve">(</w:t>
      </w:r>
      <w:r>
        <w:rPr>
          <w:rStyle w:val="SpecialStringTok"/>
        </w:rPr>
        <w:t xml:space="preserve">f"</w:t>
      </w:r>
      <w:r>
        <w:rPr>
          <w:rStyle w:val="CharTok"/>
        </w:rPr>
        <w:t xml:space="preserve">\n</w:t>
      </w:r>
      <w:r>
        <w:rPr>
          <w:rStyle w:val="SpecialStringTok"/>
        </w:rPr>
        <w:t xml:space="preserve">Predicciones de precio (miles de soles):"</w:t>
      </w:r>
      <w:r>
        <w:rPr>
          <w:rStyle w:val="NormalTok"/>
        </w:rPr>
        <w:t xml:space="preserve">)</w:t>
      </w:r>
      <w:r>
        <w:br/>
      </w:r>
      <w:r>
        <w:rPr>
          <w:rStyle w:val="NormalTok"/>
        </w:rPr>
        <w:t xml:space="preserve">casa_ejemplo_scaled </w:t>
      </w:r>
      <w:r>
        <w:rPr>
          <w:rStyle w:val="OperatorTok"/>
        </w:rPr>
        <w:t xml:space="preserve">=</w:t>
      </w:r>
      <w:r>
        <w:rPr>
          <w:rStyle w:val="NormalTok"/>
        </w:rPr>
        <w:t xml:space="preserve"> scaler_v.transform(casa_ejemplo)</w:t>
      </w:r>
      <w:r>
        <w:br/>
      </w:r>
      <w:r>
        <w:br/>
      </w:r>
      <w:r>
        <w:rPr>
          <w:rStyle w:val="ControlFlowTok"/>
        </w:rPr>
        <w:t xml:space="preserve">for</w:t>
      </w:r>
      <w:r>
        <w:rPr>
          <w:rStyle w:val="NormalTok"/>
        </w:rPr>
        <w:t xml:space="preserve"> nombre, modelo </w:t>
      </w:r>
      <w:r>
        <w:rPr>
          <w:rStyle w:val="KeywordTok"/>
        </w:rPr>
        <w:t xml:space="preserve">in</w:t>
      </w:r>
      <w:r>
        <w:rPr>
          <w:rStyle w:val="NormalTok"/>
        </w:rPr>
        <w:t xml:space="preserve"> modelos_vivienda.items():</w:t>
      </w:r>
      <w:r>
        <w:br/>
      </w:r>
      <w:r>
        <w:rPr>
          <w:rStyle w:val="NormalTok"/>
        </w:rPr>
        <w:t xml:space="preserve">    </w:t>
      </w:r>
      <w:r>
        <w:rPr>
          <w:rStyle w:val="ControlFlowTok"/>
        </w:rPr>
        <w:t xml:space="preserve">if</w:t>
      </w:r>
      <w:r>
        <w:rPr>
          <w:rStyle w:val="NormalTok"/>
        </w:rPr>
        <w:t xml:space="preserve"> nombre </w:t>
      </w:r>
      <w:r>
        <w:rPr>
          <w:rStyle w:val="KeywordTok"/>
        </w:rPr>
        <w:t xml:space="preserve">in</w:t>
      </w:r>
      <w:r>
        <w:rPr>
          <w:rStyle w:val="NormalTok"/>
        </w:rPr>
        <w:t xml:space="preserve"> [</w:t>
      </w:r>
      <w:r>
        <w:rPr>
          <w:rStyle w:val="StringTok"/>
        </w:rPr>
        <w:t xml:space="preserve">'OLS'</w:t>
      </w:r>
      <w:r>
        <w:rPr>
          <w:rStyle w:val="NormalTok"/>
        </w:rPr>
        <w:t xml:space="preserve">, </w:t>
      </w:r>
      <w:r>
        <w:rPr>
          <w:rStyle w:val="StringTok"/>
        </w:rPr>
        <w:t xml:space="preserve">'Ridge'</w:t>
      </w:r>
      <w:r>
        <w:rPr>
          <w:rStyle w:val="NormalTok"/>
        </w:rPr>
        <w:t xml:space="preserve">, </w:t>
      </w:r>
      <w:r>
        <w:rPr>
          <w:rStyle w:val="StringTok"/>
        </w:rPr>
        <w:t xml:space="preserve">'Lasso'</w:t>
      </w:r>
      <w:r>
        <w:rPr>
          <w:rStyle w:val="NormalTok"/>
        </w:rPr>
        <w:t xml:space="preserve">]:</w:t>
      </w:r>
      <w:r>
        <w:br/>
      </w:r>
      <w:r>
        <w:rPr>
          <w:rStyle w:val="NormalTok"/>
        </w:rPr>
        <w:t xml:space="preserve">        pred </w:t>
      </w:r>
      <w:r>
        <w:rPr>
          <w:rStyle w:val="OperatorTok"/>
        </w:rPr>
        <w:t xml:space="preserve">=</w:t>
      </w:r>
      <w:r>
        <w:rPr>
          <w:rStyle w:val="NormalTok"/>
        </w:rPr>
        <w:t xml:space="preserve"> modelo.predict(casa_ejemplo_scaled)[</w:t>
      </w:r>
      <w:r>
        <w:rPr>
          <w:rStyle w:val="DecValTok"/>
        </w:rPr>
        <w:t xml:space="preserve">0</w:t>
      </w:r>
      <w:r>
        <w:rPr>
          <w:rStyle w:val="NormalTok"/>
        </w:rPr>
        <w:t xml:space="preserve">]</w:t>
      </w:r>
      <w:r>
        <w:br/>
      </w:r>
      <w:r>
        <w:rPr>
          <w:rStyle w:val="NormalTok"/>
        </w:rPr>
        <w:t xml:space="preserve">    </w:t>
      </w:r>
      <w:r>
        <w:rPr>
          <w:rStyle w:val="ControlFlowTok"/>
        </w:rPr>
        <w:t xml:space="preserve">else</w:t>
      </w:r>
      <w:r>
        <w:rPr>
          <w:rStyle w:val="NormalTok"/>
        </w:rPr>
        <w:t xml:space="preserve">:</w:t>
      </w:r>
      <w:r>
        <w:br/>
      </w:r>
      <w:r>
        <w:rPr>
          <w:rStyle w:val="NormalTok"/>
        </w:rPr>
        <w:t xml:space="preserve">        pred </w:t>
      </w:r>
      <w:r>
        <w:rPr>
          <w:rStyle w:val="OperatorTok"/>
        </w:rPr>
        <w:t xml:space="preserve">=</w:t>
      </w:r>
      <w:r>
        <w:rPr>
          <w:rStyle w:val="NormalTok"/>
        </w:rPr>
        <w:t xml:space="preserve"> modelo.predict(casa_ejemplo)[</w:t>
      </w:r>
      <w:r>
        <w:rPr>
          <w:rStyle w:val="DecValTok"/>
        </w:rPr>
        <w:t xml:space="preserve">0</w:t>
      </w:r>
      <w:r>
        <w:rPr>
          <w:rStyle w:val="NormalTok"/>
        </w:rPr>
        <w:t xml:space="preserve">]</w:t>
      </w:r>
      <w:r>
        <w:br/>
      </w:r>
      <w:r>
        <w:rPr>
          <w:rStyle w:val="NormalTok"/>
        </w:rPr>
        <w:t xml:space="preserve">    </w:t>
      </w:r>
      <w:r>
        <w:br/>
      </w:r>
      <w:r>
        <w:rPr>
          <w:rStyle w:val="NormalTok"/>
        </w:rPr>
        <w:t xml:space="preserve">    </w:t>
      </w:r>
      <w:r>
        <w:rPr>
          <w:rStyle w:val="BuiltInTok"/>
        </w:rPr>
        <w:t xml:space="preserve">print</w:t>
      </w:r>
      <w:r>
        <w:rPr>
          <w:rStyle w:val="NormalTok"/>
        </w:rPr>
        <w:t xml:space="preserve">(</w:t>
      </w:r>
      <w:r>
        <w:rPr>
          <w:rStyle w:val="SpecialStringTok"/>
        </w:rPr>
        <w:t xml:space="preserve">f"  </w:t>
      </w:r>
      <w:r>
        <w:rPr>
          <w:rStyle w:val="SpecialCharTok"/>
        </w:rPr>
        <w:t xml:space="preserve">{</w:t>
      </w:r>
      <w:r>
        <w:rPr>
          <w:rStyle w:val="NormalTok"/>
        </w:rPr>
        <w:t xml:space="preserve">nombre</w:t>
      </w:r>
      <w:r>
        <w:rPr>
          <w:rStyle w:val="SpecialCharTok"/>
        </w:rPr>
        <w:t xml:space="preserve">:&lt;15}</w:t>
      </w:r>
      <w:r>
        <w:rPr>
          <w:rStyle w:val="SpecialStringTok"/>
        </w:rPr>
        <w:t xml:space="preserve"> S/ </w:t>
      </w:r>
      <w:r>
        <w:rPr>
          <w:rStyle w:val="SpecialCharTok"/>
        </w:rPr>
        <w:t xml:space="preserve">{</w:t>
      </w:r>
      <w:r>
        <w:rPr>
          <w:rStyle w:val="NormalTok"/>
        </w:rPr>
        <w:t xml:space="preserve">pred</w:t>
      </w:r>
      <w:r>
        <w:rPr>
          <w:rStyle w:val="SpecialCharTok"/>
        </w:rPr>
        <w:t xml:space="preserve">:,.0f}</w:t>
      </w:r>
      <w:r>
        <w:rPr>
          <w:rStyle w:val="SpecialStringTok"/>
        </w:rPr>
        <w:t xml:space="preserve"> mil"</w:t>
      </w:r>
      <w:r>
        <w:rPr>
          <w:rStyle w:val="NormalTok"/>
        </w:rPr>
        <w:t xml:space="preserve">)</w:t>
      </w:r>
    </w:p>
    <w:p>
      <w:pPr>
        <w:pStyle w:val="SourceCode"/>
      </w:pPr>
      <w:r>
        <w:br/>
      </w:r>
      <w:r>
        <w:br/>
      </w:r>
      <w:r>
        <w:br/>
      </w:r>
      <w:r>
        <w:rPr>
          <w:rStyle w:val="VerbatimChar"/>
        </w:rPr>
        <w:t xml:space="preserve">APLICACIÓN: PREDICCIÓN DE PRECIOS DE VIVIENDA</w:t>
      </w:r>
      <w:r>
        <w:br/>
      </w:r>
      <w:r>
        <w:rPr>
          <w:rStyle w:val="VerbatimChar"/>
        </w:rPr>
        <w:t xml:space="preserve">======================================================================</w:t>
      </w:r>
      <w:r>
        <w:br/>
      </w:r>
      <w:r>
        <w:br/>
      </w:r>
      <w:r>
        <w:rPr>
          <w:rStyle w:val="VerbatimChar"/>
        </w:rPr>
        <w:t xml:space="preserve">Dataset de viviendas:</w:t>
      </w:r>
      <w:r>
        <w:br/>
      </w:r>
      <w:r>
        <w:rPr>
          <w:rStyle w:val="VerbatimChar"/>
        </w:rPr>
        <w:t xml:space="preserve">  Total viviendas: 500</w:t>
      </w:r>
      <w:r>
        <w:br/>
      </w:r>
      <w:r>
        <w:br/>
      </w:r>
      <w:r>
        <w:rPr>
          <w:rStyle w:val="VerbatimChar"/>
        </w:rPr>
        <w:t xml:space="preserve">Estadísticas de precio (miles de soles):</w:t>
      </w:r>
      <w:r>
        <w:br/>
      </w:r>
      <w:r>
        <w:rPr>
          <w:rStyle w:val="VerbatimChar"/>
        </w:rPr>
        <w:t xml:space="preserve">count     500.000000</w:t>
      </w:r>
      <w:r>
        <w:br/>
      </w:r>
      <w:r>
        <w:rPr>
          <w:rStyle w:val="VerbatimChar"/>
        </w:rPr>
        <w:t xml:space="preserve">mean     1137.639883</w:t>
      </w:r>
      <w:r>
        <w:br/>
      </w:r>
      <w:r>
        <w:rPr>
          <w:rStyle w:val="VerbatimChar"/>
        </w:rPr>
        <w:t xml:space="preserve">std       394.316529</w:t>
      </w:r>
      <w:r>
        <w:br/>
      </w:r>
      <w:r>
        <w:rPr>
          <w:rStyle w:val="VerbatimChar"/>
        </w:rPr>
        <w:t xml:space="preserve">min       273.313950</w:t>
      </w:r>
      <w:r>
        <w:br/>
      </w:r>
      <w:r>
        <w:rPr>
          <w:rStyle w:val="VerbatimChar"/>
        </w:rPr>
        <w:t xml:space="preserve">25%       806.868893</w:t>
      </w:r>
      <w:r>
        <w:br/>
      </w:r>
      <w:r>
        <w:rPr>
          <w:rStyle w:val="VerbatimChar"/>
        </w:rPr>
        <w:t xml:space="preserve">50%      1130.556820</w:t>
      </w:r>
      <w:r>
        <w:br/>
      </w:r>
      <w:r>
        <w:rPr>
          <w:rStyle w:val="VerbatimChar"/>
        </w:rPr>
        <w:t xml:space="preserve">75%      1453.350005</w:t>
      </w:r>
      <w:r>
        <w:br/>
      </w:r>
      <w:r>
        <w:rPr>
          <w:rStyle w:val="VerbatimChar"/>
        </w:rPr>
        <w:t xml:space="preserve">max      2089.835315</w:t>
      </w:r>
      <w:r>
        <w:br/>
      </w:r>
      <w:r>
        <w:rPr>
          <w:rStyle w:val="VerbatimChar"/>
        </w:rPr>
        <w:t xml:space="preserve">Name: precio_miles, dtype: float64</w:t>
      </w:r>
      <w:r>
        <w:br/>
      </w:r>
      <w:r>
        <w:br/>
      </w:r>
      <w:r>
        <w:br/>
      </w:r>
      <w:r>
        <w:rPr>
          <w:rStyle w:val="VerbatimChar"/>
        </w:rPr>
        <w:t xml:space="preserve">RESULTADOS DE MODELOS</w:t>
      </w:r>
      <w:r>
        <w:br/>
      </w:r>
      <w:r>
        <w:rPr>
          <w:rStyle w:val="VerbatimChar"/>
        </w:rPr>
        <w:t xml:space="preserve">======================================================================</w:t>
      </w:r>
      <w:r>
        <w:br/>
      </w:r>
      <w:r>
        <w:br/>
      </w:r>
      <w:r>
        <w:rPr>
          <w:rStyle w:val="VerbatimChar"/>
        </w:rPr>
        <w:t xml:space="preserve">OLS:</w:t>
      </w:r>
      <w:r>
        <w:br/>
      </w:r>
      <w:r>
        <w:rPr>
          <w:rStyle w:val="VerbatimChar"/>
        </w:rPr>
        <w:t xml:space="preserve">  R²:   0.9788</w:t>
      </w:r>
      <w:r>
        <w:br/>
      </w:r>
      <w:r>
        <w:rPr>
          <w:rStyle w:val="VerbatimChar"/>
        </w:rPr>
        <w:t xml:space="preserve">  RMSE: 54.77 miles de soles</w:t>
      </w:r>
      <w:r>
        <w:br/>
      </w:r>
      <w:r>
        <w:rPr>
          <w:rStyle w:val="VerbatimChar"/>
        </w:rPr>
        <w:t xml:space="preserve">  MAE:  42.88 miles de soles</w:t>
      </w:r>
      <w:r>
        <w:br/>
      </w:r>
      <w:r>
        <w:br/>
      </w:r>
      <w:r>
        <w:rPr>
          <w:rStyle w:val="VerbatimChar"/>
        </w:rPr>
        <w:t xml:space="preserve">Ridge:</w:t>
      </w:r>
      <w:r>
        <w:br/>
      </w:r>
      <w:r>
        <w:rPr>
          <w:rStyle w:val="VerbatimChar"/>
        </w:rPr>
        <w:t xml:space="preserve">  R²:   0.9794</w:t>
      </w:r>
      <w:r>
        <w:br/>
      </w:r>
      <w:r>
        <w:rPr>
          <w:rStyle w:val="VerbatimChar"/>
        </w:rPr>
        <w:t xml:space="preserve">  RMSE: 54.01 miles de soles</w:t>
      </w:r>
      <w:r>
        <w:br/>
      </w:r>
      <w:r>
        <w:rPr>
          <w:rStyle w:val="VerbatimChar"/>
        </w:rPr>
        <w:t xml:space="preserve">  MAE:  43.23 miles de soles</w:t>
      </w:r>
      <w:r>
        <w:br/>
      </w:r>
      <w:r>
        <w:br/>
      </w:r>
      <w:r>
        <w:rPr>
          <w:rStyle w:val="VerbatimChar"/>
        </w:rPr>
        <w:t xml:space="preserve">Lasso:</w:t>
      </w:r>
      <w:r>
        <w:br/>
      </w:r>
      <w:r>
        <w:rPr>
          <w:rStyle w:val="VerbatimChar"/>
        </w:rPr>
        <w:t xml:space="preserve">  R²:   0.9795</w:t>
      </w:r>
      <w:r>
        <w:br/>
      </w:r>
      <w:r>
        <w:rPr>
          <w:rStyle w:val="VerbatimChar"/>
        </w:rPr>
        <w:t xml:space="preserve">  RMSE: 53.81 miles de soles</w:t>
      </w:r>
      <w:r>
        <w:br/>
      </w:r>
      <w:r>
        <w:rPr>
          <w:rStyle w:val="VerbatimChar"/>
        </w:rPr>
        <w:t xml:space="preserve">  MAE:  42.35 miles de soles</w:t>
      </w:r>
      <w:r>
        <w:br/>
      </w:r>
      <w:r>
        <w:br/>
      </w:r>
      <w:r>
        <w:rPr>
          <w:rStyle w:val="VerbatimChar"/>
        </w:rPr>
        <w:t xml:space="preserve">Random Forest:</w:t>
      </w:r>
      <w:r>
        <w:br/>
      </w:r>
      <w:r>
        <w:rPr>
          <w:rStyle w:val="VerbatimChar"/>
        </w:rPr>
        <w:t xml:space="preserve">  R²:   0.9544</w:t>
      </w:r>
      <w:r>
        <w:br/>
      </w:r>
      <w:r>
        <w:rPr>
          <w:rStyle w:val="VerbatimChar"/>
        </w:rPr>
        <w:t xml:space="preserve">  RMSE: 80.31 miles de soles</w:t>
      </w:r>
      <w:r>
        <w:br/>
      </w:r>
      <w:r>
        <w:rPr>
          <w:rStyle w:val="VerbatimChar"/>
        </w:rPr>
        <w:t xml:space="preserve">  MAE:  67.31 miles de soles</w:t>
      </w:r>
      <w:r>
        <w:br/>
      </w:r>
      <w:r>
        <w:br/>
      </w:r>
      <w:r>
        <w:br/>
      </w:r>
      <w:r>
        <w:rPr>
          <w:rStyle w:val="VerbatimChar"/>
        </w:rPr>
        <w:t xml:space="preserve">IMPORTANCIA DE CARACTERÍSTICAS (Random Forest)</w:t>
      </w:r>
      <w:r>
        <w:br/>
      </w:r>
      <w:r>
        <w:rPr>
          <w:rStyle w:val="VerbatimChar"/>
        </w:rPr>
        <w:t xml:space="preserve">======================================================================</w:t>
      </w:r>
      <w:r>
        <w:br/>
      </w:r>
      <w:r>
        <w:rPr>
          <w:rStyle w:val="VerbatimChar"/>
        </w:rPr>
        <w:t xml:space="preserve">  area_m2                   0.8669 ██████████████████████████████████████████████████████████████████████████████████████</w:t>
      </w:r>
      <w:r>
        <w:br/>
      </w:r>
      <w:r>
        <w:rPr>
          <w:rStyle w:val="VerbatimChar"/>
        </w:rPr>
        <w:t xml:space="preserve">  area_jardin_m2            0.0562 █████</w:t>
      </w:r>
      <w:r>
        <w:br/>
      </w:r>
      <w:r>
        <w:rPr>
          <w:rStyle w:val="VerbatimChar"/>
        </w:rPr>
        <w:t xml:space="preserve">  distancia_centro_km       0.0348 ███</w:t>
      </w:r>
      <w:r>
        <w:br/>
      </w:r>
      <w:r>
        <w:rPr>
          <w:rStyle w:val="VerbatimChar"/>
        </w:rPr>
        <w:t xml:space="preserve">  num_habitaciones          0.0192 █</w:t>
      </w:r>
      <w:r>
        <w:br/>
      </w:r>
      <w:r>
        <w:rPr>
          <w:rStyle w:val="VerbatimChar"/>
        </w:rPr>
        <w:t xml:space="preserve">  antiguedad_anos           0.0105 █</w:t>
      </w:r>
      <w:r>
        <w:br/>
      </w:r>
      <w:r>
        <w:rPr>
          <w:rStyle w:val="VerbatimChar"/>
        </w:rPr>
        <w:t xml:space="preserve">  piso                      0.0054 </w:t>
      </w:r>
      <w:r>
        <w:br/>
      </w:r>
      <w:r>
        <w:rPr>
          <w:rStyle w:val="VerbatimChar"/>
        </w:rPr>
        <w:t xml:space="preserve">  tiene_cochera             0.0039 </w:t>
      </w:r>
      <w:r>
        <w:br/>
      </w:r>
      <w:r>
        <w:rPr>
          <w:rStyle w:val="VerbatimChar"/>
        </w:rPr>
        <w:t xml:space="preserve">  num_banos                 0.0030 </w:t>
      </w:r>
      <w:r>
        <w:br/>
      </w:r>
      <w:r>
        <w:br/>
      </w:r>
      <w:r>
        <w:br/>
      </w:r>
      <w:r>
        <w:rPr>
          <w:rStyle w:val="VerbatimChar"/>
        </w:rPr>
        <w:t xml:space="preserve">EJEMPLO DE PREDICCIÓN</w:t>
      </w:r>
      <w:r>
        <w:br/>
      </w:r>
      <w:r>
        <w:rPr>
          <w:rStyle w:val="VerbatimChar"/>
        </w:rPr>
        <w:t xml:space="preserve">======================================================================</w:t>
      </w:r>
      <w:r>
        <w:br/>
      </w:r>
      <w:r>
        <w:br/>
      </w:r>
      <w:r>
        <w:rPr>
          <w:rStyle w:val="VerbatimChar"/>
        </w:rPr>
        <w:t xml:space="preserve">Características de la vivienda:</w:t>
      </w:r>
      <w:r>
        <w:br/>
      </w:r>
      <w:r>
        <w:rPr>
          <w:rStyle w:val="VerbatimChar"/>
        </w:rPr>
        <w:t xml:space="preserve">  area_m2: 150</w:t>
      </w:r>
      <w:r>
        <w:br/>
      </w:r>
      <w:r>
        <w:rPr>
          <w:rStyle w:val="VerbatimChar"/>
        </w:rPr>
        <w:t xml:space="preserve">  num_habitaciones: 3</w:t>
      </w:r>
      <w:r>
        <w:br/>
      </w:r>
      <w:r>
        <w:rPr>
          <w:rStyle w:val="VerbatimChar"/>
        </w:rPr>
        <w:t xml:space="preserve">  num_banos: 2</w:t>
      </w:r>
      <w:r>
        <w:br/>
      </w:r>
      <w:r>
        <w:rPr>
          <w:rStyle w:val="VerbatimChar"/>
        </w:rPr>
        <w:t xml:space="preserve">  antiguedad_anos: 10</w:t>
      </w:r>
      <w:r>
        <w:br/>
      </w:r>
      <w:r>
        <w:rPr>
          <w:rStyle w:val="VerbatimChar"/>
        </w:rPr>
        <w:t xml:space="preserve">  distancia_centro_km: 5</w:t>
      </w:r>
      <w:r>
        <w:br/>
      </w:r>
      <w:r>
        <w:rPr>
          <w:rStyle w:val="VerbatimChar"/>
        </w:rPr>
        <w:t xml:space="preserve">  area_jardin_m2: 50</w:t>
      </w:r>
      <w:r>
        <w:br/>
      </w:r>
      <w:r>
        <w:rPr>
          <w:rStyle w:val="VerbatimChar"/>
        </w:rPr>
        <w:t xml:space="preserve">  tiene_cochera: 1</w:t>
      </w:r>
      <w:r>
        <w:br/>
      </w:r>
      <w:r>
        <w:rPr>
          <w:rStyle w:val="VerbatimChar"/>
        </w:rPr>
        <w:t xml:space="preserve">  piso: 3</w:t>
      </w:r>
      <w:r>
        <w:br/>
      </w:r>
      <w:r>
        <w:br/>
      </w:r>
      <w:r>
        <w:rPr>
          <w:rStyle w:val="VerbatimChar"/>
        </w:rPr>
        <w:t xml:space="preserve">Predicciones de precio (miles de soles):</w:t>
      </w:r>
      <w:r>
        <w:br/>
      </w:r>
      <w:r>
        <w:rPr>
          <w:rStyle w:val="VerbatimChar"/>
        </w:rPr>
        <w:t xml:space="preserve">  OLS             S/ 1,088 mil</w:t>
      </w:r>
      <w:r>
        <w:br/>
      </w:r>
      <w:r>
        <w:rPr>
          <w:rStyle w:val="VerbatimChar"/>
        </w:rPr>
        <w:t xml:space="preserve">  Ridge           S/ 1,089 mil</w:t>
      </w:r>
      <w:r>
        <w:br/>
      </w:r>
      <w:r>
        <w:rPr>
          <w:rStyle w:val="VerbatimChar"/>
        </w:rPr>
        <w:t xml:space="preserve">  Lasso           S/ 1,085 mil</w:t>
      </w:r>
      <w:r>
        <w:br/>
      </w:r>
      <w:r>
        <w:rPr>
          <w:rStyle w:val="VerbatimChar"/>
        </w:rPr>
        <w:t xml:space="preserve">  Random Forest   S/ 1,063 mil</w:t>
      </w:r>
    </w:p>
    <w:bookmarkEnd w:id="178"/>
    <w:bookmarkStart w:id="182" w:name="aplicación-2-predicción-de-ventas"/>
    <w:p>
      <w:pPr>
        <w:pStyle w:val="Heading2"/>
      </w:pPr>
      <w:r>
        <w:t xml:space="preserve">10.2 Aplicación 2: Predicción de ventas</w:t>
      </w:r>
    </w:p>
    <w:p>
      <w:pPr>
        <w:pStyle w:val="SourceCode"/>
      </w:pPr>
      <w:r>
        <w:rPr>
          <w:rStyle w:val="BuiltInTok"/>
        </w:rPr>
        <w:t xml:space="preserve">print</w:t>
      </w:r>
      <w:r>
        <w:rPr>
          <w:rStyle w:val="NormalTok"/>
        </w:rPr>
        <w:t xml:space="preserve">(</w:t>
      </w:r>
      <w:r>
        <w:rPr>
          <w:rStyle w:val="StringTok"/>
        </w:rPr>
        <w:t xml:space="preserve">"</w:t>
      </w:r>
      <w:r>
        <w:rPr>
          <w:rStyle w:val="CharTok"/>
        </w:rPr>
        <w:t xml:space="preserve">\n\n\n</w:t>
      </w:r>
      <w:r>
        <w:rPr>
          <w:rStyle w:val="StringTok"/>
        </w:rPr>
        <w:t xml:space="preserve">APLICACIÓN: PREDICCIÓN DE VENTAS"</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DecValTok"/>
        </w:rPr>
        <w:t xml:space="preserve">70</w:t>
      </w:r>
      <w:r>
        <w:rPr>
          <w:rStyle w:val="NormalTok"/>
        </w:rPr>
        <w:t xml:space="preserve">)</w:t>
      </w:r>
      <w:r>
        <w:br/>
      </w:r>
      <w:r>
        <w:br/>
      </w:r>
      <w:r>
        <w:rPr>
          <w:rStyle w:val="CommentTok"/>
        </w:rPr>
        <w:t xml:space="preserve"># Generar datos de ventas</w:t>
      </w:r>
      <w:r>
        <w:br/>
      </w:r>
      <w:r>
        <w:rPr>
          <w:rStyle w:val="NormalTok"/>
        </w:rPr>
        <w:t xml:space="preserve">np.random.seed(</w:t>
      </w:r>
      <w:r>
        <w:rPr>
          <w:rStyle w:val="DecValTok"/>
        </w:rPr>
        <w:t xml:space="preserve">42</w:t>
      </w:r>
      <w:r>
        <w:rPr>
          <w:rStyle w:val="NormalTok"/>
        </w:rPr>
        <w:t xml:space="preserve">)</w:t>
      </w:r>
      <w:r>
        <w:br/>
      </w:r>
      <w:r>
        <w:rPr>
          <w:rStyle w:val="NormalTok"/>
        </w:rPr>
        <w:t xml:space="preserve">n_productos </w:t>
      </w:r>
      <w:r>
        <w:rPr>
          <w:rStyle w:val="OperatorTok"/>
        </w:rPr>
        <w:t xml:space="preserve">=</w:t>
      </w:r>
      <w:r>
        <w:rPr>
          <w:rStyle w:val="NormalTok"/>
        </w:rPr>
        <w:t xml:space="preserve"> </w:t>
      </w:r>
      <w:r>
        <w:rPr>
          <w:rStyle w:val="DecValTok"/>
        </w:rPr>
        <w:t xml:space="preserve">400</w:t>
      </w:r>
      <w:r>
        <w:br/>
      </w:r>
      <w:r>
        <w:br/>
      </w:r>
      <w:r>
        <w:rPr>
          <w:rStyle w:val="NormalTok"/>
        </w:rPr>
        <w:t xml:space="preserve">datos_ventas </w:t>
      </w:r>
      <w:r>
        <w:rPr>
          <w:rStyle w:val="OperatorTok"/>
        </w:rPr>
        <w:t xml:space="preserve">=</w:t>
      </w:r>
      <w:r>
        <w:rPr>
          <w:rStyle w:val="NormalTok"/>
        </w:rPr>
        <w:t xml:space="preserve"> pd.DataFrame({</w:t>
      </w:r>
      <w:r>
        <w:br/>
      </w:r>
      <w:r>
        <w:rPr>
          <w:rStyle w:val="NormalTok"/>
        </w:rPr>
        <w:t xml:space="preserve">    </w:t>
      </w:r>
      <w:r>
        <w:rPr>
          <w:rStyle w:val="StringTok"/>
        </w:rPr>
        <w:t xml:space="preserve">'precio'</w:t>
      </w:r>
      <w:r>
        <w:rPr>
          <w:rStyle w:val="NormalTok"/>
        </w:rPr>
        <w:t xml:space="preserve">: np.random.uniform(</w:t>
      </w:r>
      <w:r>
        <w:rPr>
          <w:rStyle w:val="DecValTok"/>
        </w:rPr>
        <w:t xml:space="preserve">10</w:t>
      </w:r>
      <w:r>
        <w:rPr>
          <w:rStyle w:val="NormalTok"/>
        </w:rPr>
        <w:t xml:space="preserve">, </w:t>
      </w:r>
      <w:r>
        <w:rPr>
          <w:rStyle w:val="DecValTok"/>
        </w:rPr>
        <w:t xml:space="preserve">200</w:t>
      </w:r>
      <w:r>
        <w:rPr>
          <w:rStyle w:val="NormalTok"/>
        </w:rPr>
        <w:t xml:space="preserve">, n_productos),</w:t>
      </w:r>
      <w:r>
        <w:br/>
      </w:r>
      <w:r>
        <w:rPr>
          <w:rStyle w:val="NormalTok"/>
        </w:rPr>
        <w:t xml:space="preserve">    </w:t>
      </w:r>
      <w:r>
        <w:rPr>
          <w:rStyle w:val="StringTok"/>
        </w:rPr>
        <w:t xml:space="preserve">'inversion_publicidad'</w:t>
      </w:r>
      <w:r>
        <w:rPr>
          <w:rStyle w:val="NormalTok"/>
        </w:rPr>
        <w:t xml:space="preserve">: np.random.uniform(</w:t>
      </w:r>
      <w:r>
        <w:rPr>
          <w:rStyle w:val="DecValTok"/>
        </w:rPr>
        <w:t xml:space="preserve">0</w:t>
      </w:r>
      <w:r>
        <w:rPr>
          <w:rStyle w:val="NormalTok"/>
        </w:rPr>
        <w:t xml:space="preserve">, </w:t>
      </w:r>
      <w:r>
        <w:rPr>
          <w:rStyle w:val="DecValTok"/>
        </w:rPr>
        <w:t xml:space="preserve">10000</w:t>
      </w:r>
      <w:r>
        <w:rPr>
          <w:rStyle w:val="NormalTok"/>
        </w:rPr>
        <w:t xml:space="preserve">, n_productos),</w:t>
      </w:r>
      <w:r>
        <w:br/>
      </w:r>
      <w:r>
        <w:rPr>
          <w:rStyle w:val="NormalTok"/>
        </w:rPr>
        <w:t xml:space="preserve">    </w:t>
      </w:r>
      <w:r>
        <w:rPr>
          <w:rStyle w:val="StringTok"/>
        </w:rPr>
        <w:t xml:space="preserve">'num_competidores'</w:t>
      </w:r>
      <w:r>
        <w:rPr>
          <w:rStyle w:val="NormalTok"/>
        </w:rPr>
        <w:t xml:space="preserve">: np.random.randint(</w:t>
      </w:r>
      <w:r>
        <w:rPr>
          <w:rStyle w:val="DecValTok"/>
        </w:rPr>
        <w:t xml:space="preserve">1</w:t>
      </w:r>
      <w:r>
        <w:rPr>
          <w:rStyle w:val="NormalTok"/>
        </w:rPr>
        <w:t xml:space="preserve">, </w:t>
      </w:r>
      <w:r>
        <w:rPr>
          <w:rStyle w:val="DecValTok"/>
        </w:rPr>
        <w:t xml:space="preserve">10</w:t>
      </w:r>
      <w:r>
        <w:rPr>
          <w:rStyle w:val="NormalTok"/>
        </w:rPr>
        <w:t xml:space="preserve">, n_productos),</w:t>
      </w:r>
      <w:r>
        <w:br/>
      </w:r>
      <w:r>
        <w:rPr>
          <w:rStyle w:val="NormalTok"/>
        </w:rPr>
        <w:t xml:space="preserve">    </w:t>
      </w:r>
      <w:r>
        <w:rPr>
          <w:rStyle w:val="StringTok"/>
        </w:rPr>
        <w:t xml:space="preserve">'calificacion_producto'</w:t>
      </w:r>
      <w:r>
        <w:rPr>
          <w:rStyle w:val="NormalTok"/>
        </w:rPr>
        <w:t xml:space="preserve">: np.random.uniform(</w:t>
      </w:r>
      <w:r>
        <w:rPr>
          <w:rStyle w:val="DecValTok"/>
        </w:rPr>
        <w:t xml:space="preserve">2</w:t>
      </w:r>
      <w:r>
        <w:rPr>
          <w:rStyle w:val="NormalTok"/>
        </w:rPr>
        <w:t xml:space="preserve">, </w:t>
      </w:r>
      <w:r>
        <w:rPr>
          <w:rStyle w:val="DecValTok"/>
        </w:rPr>
        <w:t xml:space="preserve">5</w:t>
      </w:r>
      <w:r>
        <w:rPr>
          <w:rStyle w:val="NormalTok"/>
        </w:rPr>
        <w:t xml:space="preserve">, n_productos),</w:t>
      </w:r>
      <w:r>
        <w:br/>
      </w:r>
      <w:r>
        <w:rPr>
          <w:rStyle w:val="NormalTok"/>
        </w:rPr>
        <w:t xml:space="preserve">    </w:t>
      </w:r>
      <w:r>
        <w:rPr>
          <w:rStyle w:val="StringTok"/>
        </w:rPr>
        <w:t xml:space="preserve">'inventario_disponible'</w:t>
      </w:r>
      <w:r>
        <w:rPr>
          <w:rStyle w:val="NormalTok"/>
        </w:rPr>
        <w:t xml:space="preserve">: np.random.randint(</w:t>
      </w:r>
      <w:r>
        <w:rPr>
          <w:rStyle w:val="DecValTok"/>
        </w:rPr>
        <w:t xml:space="preserve">10</w:t>
      </w:r>
      <w:r>
        <w:rPr>
          <w:rStyle w:val="NormalTok"/>
        </w:rPr>
        <w:t xml:space="preserve">, </w:t>
      </w:r>
      <w:r>
        <w:rPr>
          <w:rStyle w:val="DecValTok"/>
        </w:rPr>
        <w:t xml:space="preserve">1000</w:t>
      </w:r>
      <w:r>
        <w:rPr>
          <w:rStyle w:val="NormalTok"/>
        </w:rPr>
        <w:t xml:space="preserve">, n_productos),</w:t>
      </w:r>
      <w:r>
        <w:br/>
      </w:r>
      <w:r>
        <w:rPr>
          <w:rStyle w:val="NormalTok"/>
        </w:rPr>
        <w:t xml:space="preserve">    </w:t>
      </w:r>
      <w:r>
        <w:rPr>
          <w:rStyle w:val="StringTok"/>
        </w:rPr>
        <w:t xml:space="preserve">'descuento_pct'</w:t>
      </w:r>
      <w:r>
        <w:rPr>
          <w:rStyle w:val="NormalTok"/>
        </w:rPr>
        <w:t xml:space="preserve">: np.random.uniform(</w:t>
      </w:r>
      <w:r>
        <w:rPr>
          <w:rStyle w:val="DecValTok"/>
        </w:rPr>
        <w:t xml:space="preserve">0</w:t>
      </w:r>
      <w:r>
        <w:rPr>
          <w:rStyle w:val="NormalTok"/>
        </w:rPr>
        <w:t xml:space="preserve">, </w:t>
      </w:r>
      <w:r>
        <w:rPr>
          <w:rStyle w:val="DecValTok"/>
        </w:rPr>
        <w:t xml:space="preserve">30</w:t>
      </w:r>
      <w:r>
        <w:rPr>
          <w:rStyle w:val="NormalTok"/>
        </w:rPr>
        <w:t xml:space="preserve">, n_productos),</w:t>
      </w:r>
      <w:r>
        <w:br/>
      </w:r>
      <w:r>
        <w:rPr>
          <w:rStyle w:val="NormalTok"/>
        </w:rPr>
        <w:t xml:space="preserve">    </w:t>
      </w:r>
      <w:r>
        <w:rPr>
          <w:rStyle w:val="StringTok"/>
        </w:rPr>
        <w:t xml:space="preserve">'temporada_alta'</w:t>
      </w:r>
      <w:r>
        <w:rPr>
          <w:rStyle w:val="NormalTok"/>
        </w:rPr>
        <w:t xml:space="preserve">: np.random.choice([</w:t>
      </w:r>
      <w:r>
        <w:rPr>
          <w:rStyle w:val="DecValTok"/>
        </w:rPr>
        <w:t xml:space="preserve">0</w:t>
      </w:r>
      <w:r>
        <w:rPr>
          <w:rStyle w:val="NormalTok"/>
        </w:rPr>
        <w:t xml:space="preserve">, </w:t>
      </w:r>
      <w:r>
        <w:rPr>
          <w:rStyle w:val="DecValTok"/>
        </w:rPr>
        <w:t xml:space="preserve">1</w:t>
      </w:r>
      <w:r>
        <w:rPr>
          <w:rStyle w:val="NormalTok"/>
        </w:rPr>
        <w:t xml:space="preserve">], n_productos, p</w:t>
      </w:r>
      <w:r>
        <w:rPr>
          <w:rStyle w:val="OperatorTok"/>
        </w:rPr>
        <w:t xml:space="preserve">=</w:t>
      </w:r>
      <w:r>
        <w:rPr>
          <w:rStyle w:val="NormalTok"/>
        </w:rPr>
        <w:t xml:space="preserve">[</w:t>
      </w:r>
      <w:r>
        <w:rPr>
          <w:rStyle w:val="FloatTok"/>
        </w:rPr>
        <w:t xml:space="preserve">0.7</w:t>
      </w:r>
      <w:r>
        <w:rPr>
          <w:rStyle w:val="NormalTok"/>
        </w:rPr>
        <w:t xml:space="preserve">, </w:t>
      </w:r>
      <w:r>
        <w:rPr>
          <w:rStyle w:val="FloatTok"/>
        </w:rPr>
        <w:t xml:space="preserve">0.3</w:t>
      </w:r>
      <w:r>
        <w:rPr>
          <w:rStyle w:val="NormalTok"/>
        </w:rPr>
        <w:t xml:space="preserve">])</w:t>
      </w:r>
      <w:r>
        <w:br/>
      </w:r>
      <w:r>
        <w:rPr>
          <w:rStyle w:val="NormalTok"/>
        </w:rPr>
        <w:t xml:space="preserve">})</w:t>
      </w:r>
      <w:r>
        <w:br/>
      </w:r>
      <w:r>
        <w:br/>
      </w:r>
      <w:r>
        <w:rPr>
          <w:rStyle w:val="CommentTok"/>
        </w:rPr>
        <w:t xml:space="preserve"># Generar ventas con relación no lineal</w:t>
      </w:r>
      <w:r>
        <w:br/>
      </w:r>
      <w:r>
        <w:rPr>
          <w:rStyle w:val="NormalTok"/>
        </w:rPr>
        <w:t xml:space="preserve">ventas </w:t>
      </w:r>
      <w:r>
        <w:rPr>
          <w:rStyle w:val="OperatorTok"/>
        </w:rPr>
        <w:t xml:space="preserve">=</w:t>
      </w:r>
      <w:r>
        <w:rPr>
          <w:rStyle w:val="NormalTok"/>
        </w:rPr>
        <w:t xml:space="preserve"> (</w:t>
      </w:r>
      <w:r>
        <w:br/>
      </w:r>
      <w:r>
        <w:rPr>
          <w:rStyle w:val="NormalTok"/>
        </w:rPr>
        <w:t xml:space="preserve">    </w:t>
      </w:r>
      <w:r>
        <w:rPr>
          <w:rStyle w:val="OperatorTok"/>
        </w:rPr>
        <w:t xml:space="preserve">-</w:t>
      </w:r>
      <w:r>
        <w:rPr>
          <w:rStyle w:val="FloatTok"/>
        </w:rPr>
        <w:t xml:space="preserve">0.5</w:t>
      </w:r>
      <w:r>
        <w:rPr>
          <w:rStyle w:val="NormalTok"/>
        </w:rPr>
        <w:t xml:space="preserve"> </w:t>
      </w:r>
      <w:r>
        <w:rPr>
          <w:rStyle w:val="OperatorTok"/>
        </w:rPr>
        <w:t xml:space="preserve">*</w:t>
      </w:r>
      <w:r>
        <w:rPr>
          <w:rStyle w:val="NormalTok"/>
        </w:rPr>
        <w:t xml:space="preserve"> datos_ventas[</w:t>
      </w:r>
      <w:r>
        <w:rPr>
          <w:rStyle w:val="StringTok"/>
        </w:rPr>
        <w:t xml:space="preserve">'precio'</w:t>
      </w:r>
      <w:r>
        <w:rPr>
          <w:rStyle w:val="NormalTok"/>
        </w:rPr>
        <w:t xml:space="preserve">] </w:t>
      </w:r>
      <w:r>
        <w:rPr>
          <w:rStyle w:val="OperatorTok"/>
        </w:rPr>
        <w:t xml:space="preserve">+</w:t>
      </w:r>
      <w:r>
        <w:br/>
      </w:r>
      <w:r>
        <w:rPr>
          <w:rStyle w:val="NormalTok"/>
        </w:rPr>
        <w:t xml:space="preserve">    </w:t>
      </w:r>
      <w:r>
        <w:rPr>
          <w:rStyle w:val="FloatTok"/>
        </w:rPr>
        <w:t xml:space="preserve">0.8</w:t>
      </w:r>
      <w:r>
        <w:rPr>
          <w:rStyle w:val="NormalTok"/>
        </w:rPr>
        <w:t xml:space="preserve"> </w:t>
      </w:r>
      <w:r>
        <w:rPr>
          <w:rStyle w:val="OperatorTok"/>
        </w:rPr>
        <w:t xml:space="preserve">*</w:t>
      </w:r>
      <w:r>
        <w:rPr>
          <w:rStyle w:val="NormalTok"/>
        </w:rPr>
        <w:t xml:space="preserve"> np.sqrt(datos_ventas[</w:t>
      </w:r>
      <w:r>
        <w:rPr>
          <w:rStyle w:val="StringTok"/>
        </w:rPr>
        <w:t xml:space="preserve">'inversion_publicidad'</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DecValTok"/>
        </w:rPr>
        <w:t xml:space="preserve">10</w:t>
      </w:r>
      <w:r>
        <w:rPr>
          <w:rStyle w:val="NormalTok"/>
        </w:rPr>
        <w:t xml:space="preserve"> </w:t>
      </w:r>
      <w:r>
        <w:rPr>
          <w:rStyle w:val="OperatorTok"/>
        </w:rPr>
        <w:t xml:space="preserve">*</w:t>
      </w:r>
      <w:r>
        <w:rPr>
          <w:rStyle w:val="NormalTok"/>
        </w:rPr>
        <w:t xml:space="preserve"> datos_ventas[</w:t>
      </w:r>
      <w:r>
        <w:rPr>
          <w:rStyle w:val="StringTok"/>
        </w:rPr>
        <w:t xml:space="preserve">'num_competidores'</w:t>
      </w:r>
      <w:r>
        <w:rPr>
          <w:rStyle w:val="NormalTok"/>
        </w:rPr>
        <w:t xml:space="preserve">] </w:t>
      </w:r>
      <w:r>
        <w:rPr>
          <w:rStyle w:val="OperatorTok"/>
        </w:rPr>
        <w:t xml:space="preserve">+</w:t>
      </w:r>
      <w:r>
        <w:br/>
      </w:r>
      <w:r>
        <w:rPr>
          <w:rStyle w:val="NormalTok"/>
        </w:rPr>
        <w:t xml:space="preserve">    </w:t>
      </w:r>
      <w:r>
        <w:rPr>
          <w:rStyle w:val="DecValTok"/>
        </w:rPr>
        <w:t xml:space="preserve">100</w:t>
      </w:r>
      <w:r>
        <w:rPr>
          <w:rStyle w:val="NormalTok"/>
        </w:rPr>
        <w:t xml:space="preserve"> </w:t>
      </w:r>
      <w:r>
        <w:rPr>
          <w:rStyle w:val="OperatorTok"/>
        </w:rPr>
        <w:t xml:space="preserve">*</w:t>
      </w:r>
      <w:r>
        <w:rPr>
          <w:rStyle w:val="NormalTok"/>
        </w:rPr>
        <w:t xml:space="preserve"> datos_ventas[</w:t>
      </w:r>
      <w:r>
        <w:rPr>
          <w:rStyle w:val="StringTok"/>
        </w:rPr>
        <w:t xml:space="preserve">'calificacion_producto'</w:t>
      </w:r>
      <w:r>
        <w:rPr>
          <w:rStyle w:val="NormalTok"/>
        </w:rPr>
        <w:t xml:space="preserve">] </w:t>
      </w:r>
      <w:r>
        <w:rPr>
          <w:rStyle w:val="OperatorTok"/>
        </w:rPr>
        <w:t xml:space="preserve">+</w:t>
      </w:r>
      <w:r>
        <w:br/>
      </w:r>
      <w:r>
        <w:rPr>
          <w:rStyle w:val="NormalTok"/>
        </w:rPr>
        <w:t xml:space="preserve">    </w:t>
      </w:r>
      <w:r>
        <w:rPr>
          <w:rStyle w:val="FloatTok"/>
        </w:rPr>
        <w:t xml:space="preserve">0.05</w:t>
      </w:r>
      <w:r>
        <w:rPr>
          <w:rStyle w:val="NormalTok"/>
        </w:rPr>
        <w:t xml:space="preserve"> </w:t>
      </w:r>
      <w:r>
        <w:rPr>
          <w:rStyle w:val="OperatorTok"/>
        </w:rPr>
        <w:t xml:space="preserve">*</w:t>
      </w:r>
      <w:r>
        <w:rPr>
          <w:rStyle w:val="NormalTok"/>
        </w:rPr>
        <w:t xml:space="preserve"> datos_ventas[</w:t>
      </w:r>
      <w:r>
        <w:rPr>
          <w:rStyle w:val="StringTok"/>
        </w:rPr>
        <w:t xml:space="preserve">'inventario_disponible'</w:t>
      </w:r>
      <w:r>
        <w:rPr>
          <w:rStyle w:val="NormalTok"/>
        </w:rPr>
        <w:t xml:space="preserve">] </w:t>
      </w:r>
      <w:r>
        <w:rPr>
          <w:rStyle w:val="OperatorTok"/>
        </w:rPr>
        <w:t xml:space="preserve">+</w:t>
      </w:r>
      <w:r>
        <w:br/>
      </w:r>
      <w:r>
        <w:rPr>
          <w:rStyle w:val="NormalTok"/>
        </w:rPr>
        <w:t xml:space="preserve">    </w:t>
      </w:r>
      <w:r>
        <w:rPr>
          <w:rStyle w:val="DecValTok"/>
        </w:rPr>
        <w:t xml:space="preserve">3</w:t>
      </w:r>
      <w:r>
        <w:rPr>
          <w:rStyle w:val="NormalTok"/>
        </w:rPr>
        <w:t xml:space="preserve"> </w:t>
      </w:r>
      <w:r>
        <w:rPr>
          <w:rStyle w:val="OperatorTok"/>
        </w:rPr>
        <w:t xml:space="preserve">*</w:t>
      </w:r>
      <w:r>
        <w:rPr>
          <w:rStyle w:val="NormalTok"/>
        </w:rPr>
        <w:t xml:space="preserve"> datos_ventas[</w:t>
      </w:r>
      <w:r>
        <w:rPr>
          <w:rStyle w:val="StringTok"/>
        </w:rPr>
        <w:t xml:space="preserve">'descuento_pct'</w:t>
      </w:r>
      <w:r>
        <w:rPr>
          <w:rStyle w:val="NormalTok"/>
        </w:rPr>
        <w:t xml:space="preserve">] </w:t>
      </w:r>
      <w:r>
        <w:rPr>
          <w:rStyle w:val="OperatorTok"/>
        </w:rPr>
        <w:t xml:space="preserve">+</w:t>
      </w:r>
      <w:r>
        <w:br/>
      </w:r>
      <w:r>
        <w:rPr>
          <w:rStyle w:val="NormalTok"/>
        </w:rPr>
        <w:t xml:space="preserve">    </w:t>
      </w:r>
      <w:r>
        <w:rPr>
          <w:rStyle w:val="DecValTok"/>
        </w:rPr>
        <w:t xml:space="preserve">150</w:t>
      </w:r>
      <w:r>
        <w:rPr>
          <w:rStyle w:val="NormalTok"/>
        </w:rPr>
        <w:t xml:space="preserve"> </w:t>
      </w:r>
      <w:r>
        <w:rPr>
          <w:rStyle w:val="OperatorTok"/>
        </w:rPr>
        <w:t xml:space="preserve">*</w:t>
      </w:r>
      <w:r>
        <w:rPr>
          <w:rStyle w:val="NormalTok"/>
        </w:rPr>
        <w:t xml:space="preserve"> datos_ventas[</w:t>
      </w:r>
      <w:r>
        <w:rPr>
          <w:rStyle w:val="StringTok"/>
        </w:rPr>
        <w:t xml:space="preserve">'temporada_alta'</w:t>
      </w:r>
      <w:r>
        <w:rPr>
          <w:rStyle w:val="NormalTok"/>
        </w:rPr>
        <w:t xml:space="preserve">] </w:t>
      </w:r>
      <w:r>
        <w:rPr>
          <w:rStyle w:val="OperatorTok"/>
        </w:rPr>
        <w:t xml:space="preserve">+</w:t>
      </w:r>
      <w:r>
        <w:br/>
      </w:r>
      <w:r>
        <w:rPr>
          <w:rStyle w:val="NormalTok"/>
        </w:rPr>
        <w:t xml:space="preserve">    np.random.normal(</w:t>
      </w:r>
      <w:r>
        <w:rPr>
          <w:rStyle w:val="DecValTok"/>
        </w:rPr>
        <w:t xml:space="preserve">0</w:t>
      </w:r>
      <w:r>
        <w:rPr>
          <w:rStyle w:val="NormalTok"/>
        </w:rPr>
        <w:t xml:space="preserve">, </w:t>
      </w:r>
      <w:r>
        <w:rPr>
          <w:rStyle w:val="DecValTok"/>
        </w:rPr>
        <w:t xml:space="preserve">50</w:t>
      </w:r>
      <w:r>
        <w:rPr>
          <w:rStyle w:val="NormalTok"/>
        </w:rPr>
        <w:t xml:space="preserve">, n_productos)</w:t>
      </w:r>
      <w:r>
        <w:br/>
      </w:r>
      <w:r>
        <w:rPr>
          <w:rStyle w:val="NormalTok"/>
        </w:rPr>
        <w:t xml:space="preserve">)</w:t>
      </w:r>
      <w:r>
        <w:br/>
      </w:r>
      <w:r>
        <w:br/>
      </w:r>
      <w:r>
        <w:rPr>
          <w:rStyle w:val="NormalTok"/>
        </w:rPr>
        <w:t xml:space="preserve">datos_ventas[</w:t>
      </w:r>
      <w:r>
        <w:rPr>
          <w:rStyle w:val="StringTok"/>
        </w:rPr>
        <w:t xml:space="preserve">'ventas_mensuales'</w:t>
      </w:r>
      <w:r>
        <w:rPr>
          <w:rStyle w:val="NormalTok"/>
        </w:rPr>
        <w:t xml:space="preserve">] </w:t>
      </w:r>
      <w:r>
        <w:rPr>
          <w:rStyle w:val="OperatorTok"/>
        </w:rPr>
        <w:t xml:space="preserve">=</w:t>
      </w:r>
      <w:r>
        <w:rPr>
          <w:rStyle w:val="NormalTok"/>
        </w:rPr>
        <w:t xml:space="preserve"> np.maximum(ventas, </w:t>
      </w:r>
      <w:r>
        <w:rPr>
          <w:rStyle w:val="DecValTok"/>
        </w:rPr>
        <w:t xml:space="preserve">0</w:t>
      </w:r>
      <w:r>
        <w:rPr>
          <w:rStyle w:val="NormalTok"/>
        </w:rPr>
        <w:t xml:space="preserve">)  </w:t>
      </w:r>
      <w:r>
        <w:rPr>
          <w:rStyle w:val="CommentTok"/>
        </w:rPr>
        <w:t xml:space="preserve"># No ventas negativas</w:t>
      </w:r>
      <w:r>
        <w:br/>
      </w:r>
      <w:r>
        <w:br/>
      </w:r>
      <w:r>
        <w:rPr>
          <w:rStyle w:val="BuiltInTok"/>
        </w:rPr>
        <w:t xml:space="preserve">print</w:t>
      </w:r>
      <w:r>
        <w:rPr>
          <w:rStyle w:val="NormalTok"/>
        </w:rPr>
        <w:t xml:space="preserve">(</w:t>
      </w:r>
      <w:r>
        <w:rPr>
          <w:rStyle w:val="SpecialStringTok"/>
        </w:rPr>
        <w:t xml:space="preserve">f"</w:t>
      </w:r>
      <w:r>
        <w:rPr>
          <w:rStyle w:val="CharTok"/>
        </w:rPr>
        <w:t xml:space="preserve">\n</w:t>
      </w:r>
      <w:r>
        <w:rPr>
          <w:rStyle w:val="SpecialStringTok"/>
        </w:rPr>
        <w:t xml:space="preserve">Dataset de ventas:"</w:t>
      </w:r>
      <w:r>
        <w:rPr>
          <w:rStyle w:val="NormalTok"/>
        </w:rPr>
        <w:t xml:space="preserve">)</w:t>
      </w:r>
      <w:r>
        <w:br/>
      </w:r>
      <w:r>
        <w:rPr>
          <w:rStyle w:val="BuiltInTok"/>
        </w:rPr>
        <w:t xml:space="preserve">print</w:t>
      </w:r>
      <w:r>
        <w:rPr>
          <w:rStyle w:val="NormalTok"/>
        </w:rPr>
        <w:t xml:space="preserve">(</w:t>
      </w:r>
      <w:r>
        <w:rPr>
          <w:rStyle w:val="SpecialStringTok"/>
        </w:rPr>
        <w:t xml:space="preserve">f"  Total productos: </w:t>
      </w:r>
      <w:r>
        <w:rPr>
          <w:rStyle w:val="SpecialCharTok"/>
        </w:rPr>
        <w:t xml:space="preserve">{</w:t>
      </w:r>
      <w:r>
        <w:rPr>
          <w:rStyle w:val="NormalTok"/>
        </w:rPr>
        <w:t xml:space="preserve">n_productos</w:t>
      </w:r>
      <w:r>
        <w:rPr>
          <w:rStyle w:val="SpecialCharTok"/>
        </w:rPr>
        <w:t xml:space="preserve">}</w:t>
      </w:r>
      <w:r>
        <w:rPr>
          <w:rStyle w:val="SpecialStringTok"/>
        </w:rPr>
        <w:t xml:space="preserve">"</w:t>
      </w:r>
      <w:r>
        <w:rPr>
          <w:rStyle w:val="NormalTok"/>
        </w:rPr>
        <w:t xml:space="preserve">)</w:t>
      </w:r>
      <w:r>
        <w:br/>
      </w:r>
      <w:r>
        <w:rPr>
          <w:rStyle w:val="BuiltInTok"/>
        </w:rPr>
        <w:t xml:space="preserve">print</w:t>
      </w:r>
      <w:r>
        <w:rPr>
          <w:rStyle w:val="NormalTok"/>
        </w:rPr>
        <w:t xml:space="preserve">(</w:t>
      </w:r>
      <w:r>
        <w:rPr>
          <w:rStyle w:val="SpecialStringTok"/>
        </w:rPr>
        <w:t xml:space="preserve">f"</w:t>
      </w:r>
      <w:r>
        <w:rPr>
          <w:rStyle w:val="CharTok"/>
        </w:rPr>
        <w:t xml:space="preserve">\n</w:t>
      </w:r>
      <w:r>
        <w:rPr>
          <w:rStyle w:val="SpecialStringTok"/>
        </w:rPr>
        <w:t xml:space="preserve">Estadísticas de ventas mensuales:"</w:t>
      </w:r>
      <w:r>
        <w:rPr>
          <w:rStyle w:val="NormalTok"/>
        </w:rPr>
        <w:t xml:space="preserve">)</w:t>
      </w:r>
      <w:r>
        <w:br/>
      </w:r>
      <w:r>
        <w:rPr>
          <w:rStyle w:val="BuiltInTok"/>
        </w:rPr>
        <w:t xml:space="preserve">print</w:t>
      </w:r>
      <w:r>
        <w:rPr>
          <w:rStyle w:val="NormalTok"/>
        </w:rPr>
        <w:t xml:space="preserve">(datos_ventas[</w:t>
      </w:r>
      <w:r>
        <w:rPr>
          <w:rStyle w:val="StringTok"/>
        </w:rPr>
        <w:t xml:space="preserve">'ventas_mensuales'</w:t>
      </w:r>
      <w:r>
        <w:rPr>
          <w:rStyle w:val="NormalTok"/>
        </w:rPr>
        <w:t xml:space="preserve">].describe())</w:t>
      </w:r>
      <w:r>
        <w:br/>
      </w:r>
      <w:r>
        <w:br/>
      </w:r>
      <w:r>
        <w:rPr>
          <w:rStyle w:val="CommentTok"/>
        </w:rPr>
        <w:t xml:space="preserve"># Preparar datos</w:t>
      </w:r>
      <w:r>
        <w:br/>
      </w:r>
      <w:r>
        <w:rPr>
          <w:rStyle w:val="NormalTok"/>
        </w:rPr>
        <w:t xml:space="preserve">X_ventas </w:t>
      </w:r>
      <w:r>
        <w:rPr>
          <w:rStyle w:val="OperatorTok"/>
        </w:rPr>
        <w:t xml:space="preserve">=</w:t>
      </w:r>
      <w:r>
        <w:rPr>
          <w:rStyle w:val="NormalTok"/>
        </w:rPr>
        <w:t xml:space="preserve"> datos_ventas.drop(</w:t>
      </w:r>
      <w:r>
        <w:rPr>
          <w:rStyle w:val="StringTok"/>
        </w:rPr>
        <w:t xml:space="preserve">'ventas_mensuales'</w:t>
      </w:r>
      <w:r>
        <w:rPr>
          <w:rStyle w:val="NormalTok"/>
        </w:rPr>
        <w:t xml:space="preserve">, axis</w:t>
      </w:r>
      <w:r>
        <w:rPr>
          <w:rStyle w:val="OperatorTok"/>
        </w:rPr>
        <w:t xml:space="preserve">=</w:t>
      </w:r>
      <w:r>
        <w:rPr>
          <w:rStyle w:val="DecValTok"/>
        </w:rPr>
        <w:t xml:space="preserve">1</w:t>
      </w:r>
      <w:r>
        <w:rPr>
          <w:rStyle w:val="NormalTok"/>
        </w:rPr>
        <w:t xml:space="preserve">)</w:t>
      </w:r>
      <w:r>
        <w:br/>
      </w:r>
      <w:r>
        <w:rPr>
          <w:rStyle w:val="NormalTok"/>
        </w:rPr>
        <w:t xml:space="preserve">y_ventas </w:t>
      </w:r>
      <w:r>
        <w:rPr>
          <w:rStyle w:val="OperatorTok"/>
        </w:rPr>
        <w:t xml:space="preserve">=</w:t>
      </w:r>
      <w:r>
        <w:rPr>
          <w:rStyle w:val="NormalTok"/>
        </w:rPr>
        <w:t xml:space="preserve"> datos_ventas[</w:t>
      </w:r>
      <w:r>
        <w:rPr>
          <w:rStyle w:val="StringTok"/>
        </w:rPr>
        <w:t xml:space="preserve">'ventas_mensuales'</w:t>
      </w:r>
      <w:r>
        <w:rPr>
          <w:rStyle w:val="NormalTok"/>
        </w:rPr>
        <w:t xml:space="preserve">]</w:t>
      </w:r>
      <w:r>
        <w:br/>
      </w:r>
      <w:r>
        <w:br/>
      </w:r>
      <w:r>
        <w:rPr>
          <w:rStyle w:val="NormalTok"/>
        </w:rPr>
        <w:t xml:space="preserve">X_train_s, X_test_s, y_train_s, y_test_s </w:t>
      </w:r>
      <w:r>
        <w:rPr>
          <w:rStyle w:val="OperatorTok"/>
        </w:rPr>
        <w:t xml:space="preserve">=</w:t>
      </w:r>
      <w:r>
        <w:rPr>
          <w:rStyle w:val="NormalTok"/>
        </w:rPr>
        <w:t xml:space="preserve"> train_test_split(</w:t>
      </w:r>
      <w:r>
        <w:br/>
      </w:r>
      <w:r>
        <w:rPr>
          <w:rStyle w:val="NormalTok"/>
        </w:rPr>
        <w:t xml:space="preserve">    X_ventas, y_ventas, test_size</w:t>
      </w:r>
      <w:r>
        <w:rPr>
          <w:rStyle w:val="OperatorTok"/>
        </w:rPr>
        <w:t xml:space="preserve">=</w:t>
      </w:r>
      <w:r>
        <w:rPr>
          <w:rStyle w:val="FloatTok"/>
        </w:rPr>
        <w:t xml:space="preserve">0.2</w:t>
      </w:r>
      <w:r>
        <w:rPr>
          <w:rStyle w:val="NormalTok"/>
        </w:rPr>
        <w:t xml:space="preserve">, random_state</w:t>
      </w:r>
      <w:r>
        <w:rPr>
          <w:rStyle w:val="OperatorTok"/>
        </w:rPr>
        <w:t xml:space="preserve">=</w:t>
      </w:r>
      <w:r>
        <w:rPr>
          <w:rStyle w:val="DecValTok"/>
        </w:rPr>
        <w:t xml:space="preserve">42</w:t>
      </w:r>
      <w:r>
        <w:br/>
      </w:r>
      <w:r>
        <w:rPr>
          <w:rStyle w:val="NormalTok"/>
        </w:rPr>
        <w:t xml:space="preserve">)</w:t>
      </w:r>
      <w:r>
        <w:br/>
      </w:r>
      <w:r>
        <w:br/>
      </w:r>
      <w:r>
        <w:rPr>
          <w:rStyle w:val="CommentTok"/>
        </w:rPr>
        <w:t xml:space="preserve"># Probar regresión polinomial</w:t>
      </w:r>
      <w:r>
        <w:br/>
      </w:r>
      <w:r>
        <w:rPr>
          <w:rStyle w:val="BuiltInTok"/>
        </w:rPr>
        <w:t xml:space="preserve">print</w:t>
      </w:r>
      <w:r>
        <w:rPr>
          <w:rStyle w:val="NormalTok"/>
        </w:rPr>
        <w:t xml:space="preserve">(</w:t>
      </w:r>
      <w:r>
        <w:rPr>
          <w:rStyle w:val="StringTok"/>
        </w:rPr>
        <w:t xml:space="preserve">"</w:t>
      </w:r>
      <w:r>
        <w:rPr>
          <w:rStyle w:val="CharTok"/>
        </w:rPr>
        <w:t xml:space="preserve">\n\n</w:t>
      </w:r>
      <w:r>
        <w:rPr>
          <w:rStyle w:val="StringTok"/>
        </w:rPr>
        <w:t xml:space="preserve">REGRESIÓN POLINOMIAL PARA VENTAS"</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DecValTok"/>
        </w:rPr>
        <w:t xml:space="preserve">70</w:t>
      </w:r>
      <w:r>
        <w:rPr>
          <w:rStyle w:val="NormalTok"/>
        </w:rPr>
        <w:t xml:space="preserve">)</w:t>
      </w:r>
      <w:r>
        <w:br/>
      </w:r>
      <w:r>
        <w:br/>
      </w:r>
      <w:r>
        <w:rPr>
          <w:rStyle w:val="CommentTok"/>
        </w:rPr>
        <w:t xml:space="preserve"># Crear características polinomiales de grado 2</w:t>
      </w:r>
      <w:r>
        <w:br/>
      </w:r>
      <w:r>
        <w:rPr>
          <w:rStyle w:val="NormalTok"/>
        </w:rPr>
        <w:t xml:space="preserve">poly </w:t>
      </w:r>
      <w:r>
        <w:rPr>
          <w:rStyle w:val="OperatorTok"/>
        </w:rPr>
        <w:t xml:space="preserve">=</w:t>
      </w:r>
      <w:r>
        <w:rPr>
          <w:rStyle w:val="NormalTok"/>
        </w:rPr>
        <w:t xml:space="preserve"> PolynomialFeatures(degree</w:t>
      </w:r>
      <w:r>
        <w:rPr>
          <w:rStyle w:val="OperatorTok"/>
        </w:rPr>
        <w:t xml:space="preserve">=</w:t>
      </w:r>
      <w:r>
        <w:rPr>
          <w:rStyle w:val="DecValTok"/>
        </w:rPr>
        <w:t xml:space="preserve">2</w:t>
      </w:r>
      <w:r>
        <w:rPr>
          <w:rStyle w:val="NormalTok"/>
        </w:rPr>
        <w:t xml:space="preserve">, include_bias</w:t>
      </w:r>
      <w:r>
        <w:rPr>
          <w:rStyle w:val="OperatorTok"/>
        </w:rPr>
        <w:t xml:space="preserve">=</w:t>
      </w:r>
      <w:r>
        <w:rPr>
          <w:rStyle w:val="VariableTok"/>
        </w:rPr>
        <w:t xml:space="preserve">False</w:t>
      </w:r>
      <w:r>
        <w:rPr>
          <w:rStyle w:val="NormalTok"/>
        </w:rPr>
        <w:t xml:space="preserve">)</w:t>
      </w:r>
      <w:r>
        <w:br/>
      </w:r>
      <w:r>
        <w:rPr>
          <w:rStyle w:val="NormalTok"/>
        </w:rPr>
        <w:t xml:space="preserve">X_train_s_poly </w:t>
      </w:r>
      <w:r>
        <w:rPr>
          <w:rStyle w:val="OperatorTok"/>
        </w:rPr>
        <w:t xml:space="preserve">=</w:t>
      </w:r>
      <w:r>
        <w:rPr>
          <w:rStyle w:val="NormalTok"/>
        </w:rPr>
        <w:t xml:space="preserve"> poly.fit_transform(X_train_s)</w:t>
      </w:r>
      <w:r>
        <w:br/>
      </w:r>
      <w:r>
        <w:rPr>
          <w:rStyle w:val="NormalTok"/>
        </w:rPr>
        <w:t xml:space="preserve">X_test_s_poly </w:t>
      </w:r>
      <w:r>
        <w:rPr>
          <w:rStyle w:val="OperatorTok"/>
        </w:rPr>
        <w:t xml:space="preserve">=</w:t>
      </w:r>
      <w:r>
        <w:rPr>
          <w:rStyle w:val="NormalTok"/>
        </w:rPr>
        <w:t xml:space="preserve"> poly.transform(X_test_s)</w:t>
      </w:r>
      <w:r>
        <w:br/>
      </w:r>
      <w:r>
        <w:br/>
      </w:r>
      <w:r>
        <w:rPr>
          <w:rStyle w:val="CommentTok"/>
        </w:rPr>
        <w:t xml:space="preserve"># Entrenar modelos</w:t>
      </w:r>
      <w:r>
        <w:br/>
      </w:r>
      <w:r>
        <w:rPr>
          <w:rStyle w:val="NormalTok"/>
        </w:rPr>
        <w:t xml:space="preserve">modelos_ventas </w:t>
      </w:r>
      <w:r>
        <w:rPr>
          <w:rStyle w:val="OperatorTok"/>
        </w:rPr>
        <w:t xml:space="preserve">=</w:t>
      </w:r>
      <w:r>
        <w:rPr>
          <w:rStyle w:val="NormalTok"/>
        </w:rPr>
        <w:t xml:space="preserve"> {</w:t>
      </w:r>
      <w:r>
        <w:br/>
      </w:r>
      <w:r>
        <w:rPr>
          <w:rStyle w:val="NormalTok"/>
        </w:rPr>
        <w:t xml:space="preserve">    </w:t>
      </w:r>
      <w:r>
        <w:rPr>
          <w:rStyle w:val="StringTok"/>
        </w:rPr>
        <w:t xml:space="preserve">'Lineal'</w:t>
      </w:r>
      <w:r>
        <w:rPr>
          <w:rStyle w:val="NormalTok"/>
        </w:rPr>
        <w:t xml:space="preserve">: LinearRegression(),</w:t>
      </w:r>
      <w:r>
        <w:br/>
      </w:r>
      <w:r>
        <w:rPr>
          <w:rStyle w:val="NormalTok"/>
        </w:rPr>
        <w:t xml:space="preserve">    </w:t>
      </w:r>
      <w:r>
        <w:rPr>
          <w:rStyle w:val="StringTok"/>
        </w:rPr>
        <w:t xml:space="preserve">'Polinomial (grado 2)'</w:t>
      </w:r>
      <w:r>
        <w:rPr>
          <w:rStyle w:val="NormalTok"/>
        </w:rPr>
        <w:t xml:space="preserve">: LinearRegression(),</w:t>
      </w:r>
      <w:r>
        <w:br/>
      </w:r>
      <w:r>
        <w:rPr>
          <w:rStyle w:val="NormalTok"/>
        </w:rPr>
        <w:t xml:space="preserve">    </w:t>
      </w:r>
      <w:r>
        <w:rPr>
          <w:rStyle w:val="StringTok"/>
        </w:rPr>
        <w:t xml:space="preserve">'Ridge Polinomial'</w:t>
      </w:r>
      <w:r>
        <w:rPr>
          <w:rStyle w:val="NormalTok"/>
        </w:rPr>
        <w:t xml:space="preserve">: Ridge(alpha</w:t>
      </w:r>
      <w:r>
        <w:rPr>
          <w:rStyle w:val="OperatorTok"/>
        </w:rPr>
        <w:t xml:space="preserve">=</w:t>
      </w:r>
      <w:r>
        <w:rPr>
          <w:rStyle w:val="DecValTok"/>
        </w:rPr>
        <w:t xml:space="preserve">100</w:t>
      </w:r>
      <w:r>
        <w:rPr>
          <w:rStyle w:val="NormalTok"/>
        </w:rPr>
        <w:t xml:space="preserve">),</w:t>
      </w:r>
      <w:r>
        <w:br/>
      </w:r>
      <w:r>
        <w:rPr>
          <w:rStyle w:val="NormalTok"/>
        </w:rPr>
        <w:t xml:space="preserve">    </w:t>
      </w:r>
      <w:r>
        <w:rPr>
          <w:rStyle w:val="StringTok"/>
        </w:rPr>
        <w:t xml:space="preserve">'Random Forest'</w:t>
      </w:r>
      <w:r>
        <w:rPr>
          <w:rStyle w:val="NormalTok"/>
        </w:rPr>
        <w:t xml:space="preserve">: RandomForestRegressor(n_estimators</w:t>
      </w:r>
      <w:r>
        <w:rPr>
          <w:rStyle w:val="OperatorTok"/>
        </w:rPr>
        <w:t xml:space="preserve">=</w:t>
      </w:r>
      <w:r>
        <w:rPr>
          <w:rStyle w:val="DecValTok"/>
        </w:rPr>
        <w:t xml:space="preserve">200</w:t>
      </w:r>
      <w:r>
        <w:rPr>
          <w:rStyle w:val="NormalTok"/>
        </w:rPr>
        <w:t xml:space="preserve">, max_depth</w:t>
      </w:r>
      <w:r>
        <w:rPr>
          <w:rStyle w:val="OperatorTok"/>
        </w:rPr>
        <w:t xml:space="preserve">=</w:t>
      </w:r>
      <w:r>
        <w:rPr>
          <w:rStyle w:val="DecValTok"/>
        </w:rPr>
        <w:t xml:space="preserve">10</w:t>
      </w:r>
      <w:r>
        <w:rPr>
          <w:rStyle w:val="NormalTok"/>
        </w:rPr>
        <w:t xml:space="preserve">, random_state</w:t>
      </w:r>
      <w:r>
        <w:rPr>
          <w:rStyle w:val="OperatorTok"/>
        </w:rPr>
        <w:t xml:space="preserve">=</w:t>
      </w:r>
      <w:r>
        <w:rPr>
          <w:rStyle w:val="DecValTok"/>
        </w:rPr>
        <w:t xml:space="preserve">42</w:t>
      </w:r>
      <w:r>
        <w:rPr>
          <w:rStyle w:val="NormalTok"/>
        </w:rPr>
        <w:t xml:space="preserve">)</w:t>
      </w:r>
      <w:r>
        <w:br/>
      </w:r>
      <w:r>
        <w:rPr>
          <w:rStyle w:val="NormalTok"/>
        </w:rPr>
        <w:t xml:space="preserve">}</w:t>
      </w:r>
      <w:r>
        <w:br/>
      </w:r>
      <w:r>
        <w:br/>
      </w:r>
      <w:r>
        <w:rPr>
          <w:rStyle w:val="CommentTok"/>
        </w:rPr>
        <w:t xml:space="preserve"># Lineal</w:t>
      </w:r>
      <w:r>
        <w:br/>
      </w:r>
      <w:r>
        <w:rPr>
          <w:rStyle w:val="NormalTok"/>
        </w:rPr>
        <w:t xml:space="preserve">modelos_ventas[</w:t>
      </w:r>
      <w:r>
        <w:rPr>
          <w:rStyle w:val="StringTok"/>
        </w:rPr>
        <w:t xml:space="preserve">'Lineal'</w:t>
      </w:r>
      <w:r>
        <w:rPr>
          <w:rStyle w:val="NormalTok"/>
        </w:rPr>
        <w:t xml:space="preserve">].fit(X_train_s, y_train_s)</w:t>
      </w:r>
      <w:r>
        <w:br/>
      </w:r>
      <w:r>
        <w:rPr>
          <w:rStyle w:val="NormalTok"/>
        </w:rPr>
        <w:t xml:space="preserve">y_pred_lineal </w:t>
      </w:r>
      <w:r>
        <w:rPr>
          <w:rStyle w:val="OperatorTok"/>
        </w:rPr>
        <w:t xml:space="preserve">=</w:t>
      </w:r>
      <w:r>
        <w:rPr>
          <w:rStyle w:val="NormalTok"/>
        </w:rPr>
        <w:t xml:space="preserve"> modelos_ventas[</w:t>
      </w:r>
      <w:r>
        <w:rPr>
          <w:rStyle w:val="StringTok"/>
        </w:rPr>
        <w:t xml:space="preserve">'Lineal'</w:t>
      </w:r>
      <w:r>
        <w:rPr>
          <w:rStyle w:val="NormalTok"/>
        </w:rPr>
        <w:t xml:space="preserve">].predict(X_test_s)</w:t>
      </w:r>
      <w:r>
        <w:br/>
      </w:r>
      <w:r>
        <w:br/>
      </w:r>
      <w:r>
        <w:rPr>
          <w:rStyle w:val="CommentTok"/>
        </w:rPr>
        <w:t xml:space="preserve"># Polinomial</w:t>
      </w:r>
      <w:r>
        <w:br/>
      </w:r>
      <w:r>
        <w:rPr>
          <w:rStyle w:val="NormalTok"/>
        </w:rPr>
        <w:t xml:space="preserve">modelos_ventas[</w:t>
      </w:r>
      <w:r>
        <w:rPr>
          <w:rStyle w:val="StringTok"/>
        </w:rPr>
        <w:t xml:space="preserve">'Polinomial (grado 2)'</w:t>
      </w:r>
      <w:r>
        <w:rPr>
          <w:rStyle w:val="NormalTok"/>
        </w:rPr>
        <w:t xml:space="preserve">].fit(X_train_s_poly, y_train_s)</w:t>
      </w:r>
      <w:r>
        <w:br/>
      </w:r>
      <w:r>
        <w:rPr>
          <w:rStyle w:val="NormalTok"/>
        </w:rPr>
        <w:t xml:space="preserve">y_pred_poly </w:t>
      </w:r>
      <w:r>
        <w:rPr>
          <w:rStyle w:val="OperatorTok"/>
        </w:rPr>
        <w:t xml:space="preserve">=</w:t>
      </w:r>
      <w:r>
        <w:rPr>
          <w:rStyle w:val="NormalTok"/>
        </w:rPr>
        <w:t xml:space="preserve"> modelos_ventas[</w:t>
      </w:r>
      <w:r>
        <w:rPr>
          <w:rStyle w:val="StringTok"/>
        </w:rPr>
        <w:t xml:space="preserve">'Polinomial (grado 2)'</w:t>
      </w:r>
      <w:r>
        <w:rPr>
          <w:rStyle w:val="NormalTok"/>
        </w:rPr>
        <w:t xml:space="preserve">].predict(X_test_s_poly)</w:t>
      </w:r>
      <w:r>
        <w:br/>
      </w:r>
      <w:r>
        <w:br/>
      </w:r>
      <w:r>
        <w:rPr>
          <w:rStyle w:val="CommentTok"/>
        </w:rPr>
        <w:t xml:space="preserve"># Ridge Polinomial</w:t>
      </w:r>
      <w:r>
        <w:br/>
      </w:r>
      <w:r>
        <w:rPr>
          <w:rStyle w:val="NormalTok"/>
        </w:rPr>
        <w:t xml:space="preserve">modelos_ventas[</w:t>
      </w:r>
      <w:r>
        <w:rPr>
          <w:rStyle w:val="StringTok"/>
        </w:rPr>
        <w:t xml:space="preserve">'Ridge Polinomial'</w:t>
      </w:r>
      <w:r>
        <w:rPr>
          <w:rStyle w:val="NormalTok"/>
        </w:rPr>
        <w:t xml:space="preserve">].fit(X_train_s_poly, y_train_s)</w:t>
      </w:r>
      <w:r>
        <w:br/>
      </w:r>
      <w:r>
        <w:rPr>
          <w:rStyle w:val="NormalTok"/>
        </w:rPr>
        <w:t xml:space="preserve">y_pred_ridge_poly </w:t>
      </w:r>
      <w:r>
        <w:rPr>
          <w:rStyle w:val="OperatorTok"/>
        </w:rPr>
        <w:t xml:space="preserve">=</w:t>
      </w:r>
      <w:r>
        <w:rPr>
          <w:rStyle w:val="NormalTok"/>
        </w:rPr>
        <w:t xml:space="preserve"> modelos_ventas[</w:t>
      </w:r>
      <w:r>
        <w:rPr>
          <w:rStyle w:val="StringTok"/>
        </w:rPr>
        <w:t xml:space="preserve">'Ridge Polinomial'</w:t>
      </w:r>
      <w:r>
        <w:rPr>
          <w:rStyle w:val="NormalTok"/>
        </w:rPr>
        <w:t xml:space="preserve">].predict(X_test_s_poly)</w:t>
      </w:r>
      <w:r>
        <w:br/>
      </w:r>
      <w:r>
        <w:br/>
      </w:r>
      <w:r>
        <w:rPr>
          <w:rStyle w:val="CommentTok"/>
        </w:rPr>
        <w:t xml:space="preserve"># Random Forest</w:t>
      </w:r>
      <w:r>
        <w:br/>
      </w:r>
      <w:r>
        <w:rPr>
          <w:rStyle w:val="NormalTok"/>
        </w:rPr>
        <w:t xml:space="preserve">modelos_ventas[</w:t>
      </w:r>
      <w:r>
        <w:rPr>
          <w:rStyle w:val="StringTok"/>
        </w:rPr>
        <w:t xml:space="preserve">'Random Forest'</w:t>
      </w:r>
      <w:r>
        <w:rPr>
          <w:rStyle w:val="NormalTok"/>
        </w:rPr>
        <w:t xml:space="preserve">].fit(X_train_s, y_train_s)</w:t>
      </w:r>
      <w:r>
        <w:br/>
      </w:r>
      <w:r>
        <w:rPr>
          <w:rStyle w:val="NormalTok"/>
        </w:rPr>
        <w:t xml:space="preserve">y_pred_rf </w:t>
      </w:r>
      <w:r>
        <w:rPr>
          <w:rStyle w:val="OperatorTok"/>
        </w:rPr>
        <w:t xml:space="preserve">=</w:t>
      </w:r>
      <w:r>
        <w:rPr>
          <w:rStyle w:val="NormalTok"/>
        </w:rPr>
        <w:t xml:space="preserve"> modelos_ventas[</w:t>
      </w:r>
      <w:r>
        <w:rPr>
          <w:rStyle w:val="StringTok"/>
        </w:rPr>
        <w:t xml:space="preserve">'Random Forest'</w:t>
      </w:r>
      <w:r>
        <w:rPr>
          <w:rStyle w:val="NormalTok"/>
        </w:rPr>
        <w:t xml:space="preserve">].predict(X_test_s)</w:t>
      </w:r>
      <w:r>
        <w:br/>
      </w:r>
      <w:r>
        <w:br/>
      </w:r>
      <w:r>
        <w:rPr>
          <w:rStyle w:val="CommentTok"/>
        </w:rPr>
        <w:t xml:space="preserve"># Evaluar</w:t>
      </w:r>
      <w:r>
        <w:br/>
      </w:r>
      <w:r>
        <w:rPr>
          <w:rStyle w:val="NormalTok"/>
        </w:rPr>
        <w:t xml:space="preserve">predicciones </w:t>
      </w:r>
      <w:r>
        <w:rPr>
          <w:rStyle w:val="OperatorTok"/>
        </w:rPr>
        <w:t xml:space="preserve">=</w:t>
      </w:r>
      <w:r>
        <w:rPr>
          <w:rStyle w:val="NormalTok"/>
        </w:rPr>
        <w:t xml:space="preserve"> {</w:t>
      </w:r>
      <w:r>
        <w:br/>
      </w:r>
      <w:r>
        <w:rPr>
          <w:rStyle w:val="NormalTok"/>
        </w:rPr>
        <w:t xml:space="preserve">    </w:t>
      </w:r>
      <w:r>
        <w:rPr>
          <w:rStyle w:val="StringTok"/>
        </w:rPr>
        <w:t xml:space="preserve">'Lineal'</w:t>
      </w:r>
      <w:r>
        <w:rPr>
          <w:rStyle w:val="NormalTok"/>
        </w:rPr>
        <w:t xml:space="preserve">: y_pred_lineal,</w:t>
      </w:r>
      <w:r>
        <w:br/>
      </w:r>
      <w:r>
        <w:rPr>
          <w:rStyle w:val="NormalTok"/>
        </w:rPr>
        <w:t xml:space="preserve">    </w:t>
      </w:r>
      <w:r>
        <w:rPr>
          <w:rStyle w:val="StringTok"/>
        </w:rPr>
        <w:t xml:space="preserve">'Polinomial (grado 2)'</w:t>
      </w:r>
      <w:r>
        <w:rPr>
          <w:rStyle w:val="NormalTok"/>
        </w:rPr>
        <w:t xml:space="preserve">: y_pred_poly,</w:t>
      </w:r>
      <w:r>
        <w:br/>
      </w:r>
      <w:r>
        <w:rPr>
          <w:rStyle w:val="NormalTok"/>
        </w:rPr>
        <w:t xml:space="preserve">    </w:t>
      </w:r>
      <w:r>
        <w:rPr>
          <w:rStyle w:val="StringTok"/>
        </w:rPr>
        <w:t xml:space="preserve">'Ridge Polinomial'</w:t>
      </w:r>
      <w:r>
        <w:rPr>
          <w:rStyle w:val="NormalTok"/>
        </w:rPr>
        <w:t xml:space="preserve">: y_pred_ridge_poly,</w:t>
      </w:r>
      <w:r>
        <w:br/>
      </w:r>
      <w:r>
        <w:rPr>
          <w:rStyle w:val="NormalTok"/>
        </w:rPr>
        <w:t xml:space="preserve">    </w:t>
      </w:r>
      <w:r>
        <w:rPr>
          <w:rStyle w:val="StringTok"/>
        </w:rPr>
        <w:t xml:space="preserve">'Random Forest'</w:t>
      </w:r>
      <w:r>
        <w:rPr>
          <w:rStyle w:val="NormalTok"/>
        </w:rPr>
        <w:t xml:space="preserve">: y_pred_rf</w:t>
      </w:r>
      <w:r>
        <w:br/>
      </w:r>
      <w:r>
        <w:rPr>
          <w:rStyle w:val="NormalTok"/>
        </w:rPr>
        <w:t xml:space="preserve">}</w:t>
      </w:r>
      <w:r>
        <w:br/>
      </w:r>
      <w:r>
        <w:br/>
      </w:r>
      <w:r>
        <w:rPr>
          <w:rStyle w:val="BuiltInTok"/>
        </w:rPr>
        <w:t xml:space="preserve">print</w:t>
      </w:r>
      <w:r>
        <w:rPr>
          <w:rStyle w:val="NormalTok"/>
        </w:rPr>
        <w:t xml:space="preserve">(</w:t>
      </w:r>
      <w:r>
        <w:rPr>
          <w:rStyle w:val="SpecialStringTok"/>
        </w:rPr>
        <w:t xml:space="preserve">f"</w:t>
      </w:r>
      <w:r>
        <w:rPr>
          <w:rStyle w:val="SpecialCharTok"/>
        </w:rPr>
        <w:t xml:space="preserve">{</w:t>
      </w:r>
      <w:r>
        <w:rPr>
          <w:rStyle w:val="StringTok"/>
        </w:rPr>
        <w:t xml:space="preserve">'Modelo'</w:t>
      </w:r>
      <w:r>
        <w:rPr>
          <w:rStyle w:val="SpecialCharTok"/>
        </w:rPr>
        <w:t xml:space="preserve">:&lt;25}</w:t>
      </w:r>
      <w:r>
        <w:rPr>
          <w:rStyle w:val="SpecialStringTok"/>
        </w:rPr>
        <w:t xml:space="preserve"> </w:t>
      </w:r>
      <w:r>
        <w:rPr>
          <w:rStyle w:val="SpecialCharTok"/>
        </w:rPr>
        <w:t xml:space="preserve">{</w:t>
      </w:r>
      <w:r>
        <w:rPr>
          <w:rStyle w:val="StringTok"/>
        </w:rPr>
        <w:t xml:space="preserve">'R²'</w:t>
      </w:r>
      <w:r>
        <w:rPr>
          <w:rStyle w:val="SpecialCharTok"/>
        </w:rPr>
        <w:t xml:space="preserve">:&lt;10}</w:t>
      </w:r>
      <w:r>
        <w:rPr>
          <w:rStyle w:val="SpecialStringTok"/>
        </w:rPr>
        <w:t xml:space="preserve"> </w:t>
      </w:r>
      <w:r>
        <w:rPr>
          <w:rStyle w:val="SpecialCharTok"/>
        </w:rPr>
        <w:t xml:space="preserve">{</w:t>
      </w:r>
      <w:r>
        <w:rPr>
          <w:rStyle w:val="StringTok"/>
        </w:rPr>
        <w:t xml:space="preserve">'RMSE'</w:t>
      </w:r>
      <w:r>
        <w:rPr>
          <w:rStyle w:val="SpecialCharTok"/>
        </w:rPr>
        <w:t xml:space="preserve">:&lt;15}</w:t>
      </w:r>
      <w:r>
        <w:rPr>
          <w:rStyle w:val="SpecialStringTok"/>
        </w:rPr>
        <w:t xml:space="preserve"> </w:t>
      </w:r>
      <w:r>
        <w:rPr>
          <w:rStyle w:val="SpecialCharTok"/>
        </w:rPr>
        <w:t xml:space="preserve">{</w:t>
      </w:r>
      <w:r>
        <w:rPr>
          <w:rStyle w:val="StringTok"/>
        </w:rPr>
        <w:t xml:space="preserve">'MAE'</w:t>
      </w:r>
      <w:r>
        <w:rPr>
          <w:rStyle w:val="SpecialCharTok"/>
        </w:rPr>
        <w:t xml:space="preserve">:&lt;15}</w:t>
      </w:r>
      <w:r>
        <w:rPr>
          <w:rStyle w:val="SpecialStringTok"/>
        </w:rPr>
        <w:t xml:space="preserve">"</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DecValTok"/>
        </w:rPr>
        <w:t xml:space="preserve">70</w:t>
      </w:r>
      <w:r>
        <w:rPr>
          <w:rStyle w:val="NormalTok"/>
        </w:rPr>
        <w:t xml:space="preserve">)</w:t>
      </w:r>
      <w:r>
        <w:br/>
      </w:r>
      <w:r>
        <w:br/>
      </w:r>
      <w:r>
        <w:rPr>
          <w:rStyle w:val="ControlFlowTok"/>
        </w:rPr>
        <w:t xml:space="preserve">for</w:t>
      </w:r>
      <w:r>
        <w:rPr>
          <w:rStyle w:val="NormalTok"/>
        </w:rPr>
        <w:t xml:space="preserve"> nombre, y_pred </w:t>
      </w:r>
      <w:r>
        <w:rPr>
          <w:rStyle w:val="KeywordTok"/>
        </w:rPr>
        <w:t xml:space="preserve">in</w:t>
      </w:r>
      <w:r>
        <w:rPr>
          <w:rStyle w:val="NormalTok"/>
        </w:rPr>
        <w:t xml:space="preserve"> predicciones.items():</w:t>
      </w:r>
      <w:r>
        <w:br/>
      </w:r>
      <w:r>
        <w:rPr>
          <w:rStyle w:val="NormalTok"/>
        </w:rPr>
        <w:t xml:space="preserve">    r2 </w:t>
      </w:r>
      <w:r>
        <w:rPr>
          <w:rStyle w:val="OperatorTok"/>
        </w:rPr>
        <w:t xml:space="preserve">=</w:t>
      </w:r>
      <w:r>
        <w:rPr>
          <w:rStyle w:val="NormalTok"/>
        </w:rPr>
        <w:t xml:space="preserve"> r2_score(y_test_s, y_pred)</w:t>
      </w:r>
      <w:r>
        <w:br/>
      </w:r>
      <w:r>
        <w:rPr>
          <w:rStyle w:val="NormalTok"/>
        </w:rPr>
        <w:t xml:space="preserve">    rmse </w:t>
      </w:r>
      <w:r>
        <w:rPr>
          <w:rStyle w:val="OperatorTok"/>
        </w:rPr>
        <w:t xml:space="preserve">=</w:t>
      </w:r>
      <w:r>
        <w:rPr>
          <w:rStyle w:val="NormalTok"/>
        </w:rPr>
        <w:t xml:space="preserve"> np.sqrt(mean_squared_error(y_test_s, y_pred))</w:t>
      </w:r>
      <w:r>
        <w:br/>
      </w:r>
      <w:r>
        <w:rPr>
          <w:rStyle w:val="NormalTok"/>
        </w:rPr>
        <w:t xml:space="preserve">    mae </w:t>
      </w:r>
      <w:r>
        <w:rPr>
          <w:rStyle w:val="OperatorTok"/>
        </w:rPr>
        <w:t xml:space="preserve">=</w:t>
      </w:r>
      <w:r>
        <w:rPr>
          <w:rStyle w:val="NormalTok"/>
        </w:rPr>
        <w:t xml:space="preserve"> mean_absolute_error(y_test_s, y_pred)</w:t>
      </w:r>
      <w:r>
        <w:br/>
      </w:r>
      <w:r>
        <w:rPr>
          <w:rStyle w:val="NormalTok"/>
        </w:rPr>
        <w:t xml:space="preserve">    </w:t>
      </w:r>
      <w:r>
        <w:br/>
      </w:r>
      <w:r>
        <w:rPr>
          <w:rStyle w:val="NormalTok"/>
        </w:rPr>
        <w:t xml:space="preserve">    </w:t>
      </w:r>
      <w:r>
        <w:rPr>
          <w:rStyle w:val="BuiltInTok"/>
        </w:rPr>
        <w:t xml:space="preserve">print</w:t>
      </w:r>
      <w:r>
        <w:rPr>
          <w:rStyle w:val="NormalTok"/>
        </w:rPr>
        <w:t xml:space="preserve">(</w:t>
      </w:r>
      <w:r>
        <w:rPr>
          <w:rStyle w:val="SpecialStringTok"/>
        </w:rPr>
        <w:t xml:space="preserve">f"</w:t>
      </w:r>
      <w:r>
        <w:rPr>
          <w:rStyle w:val="SpecialCharTok"/>
        </w:rPr>
        <w:t xml:space="preserve">{</w:t>
      </w:r>
      <w:r>
        <w:rPr>
          <w:rStyle w:val="NormalTok"/>
        </w:rPr>
        <w:t xml:space="preserve">nombre</w:t>
      </w:r>
      <w:r>
        <w:rPr>
          <w:rStyle w:val="SpecialCharTok"/>
        </w:rPr>
        <w:t xml:space="preserve">:&lt;25}</w:t>
      </w:r>
      <w:r>
        <w:rPr>
          <w:rStyle w:val="SpecialStringTok"/>
        </w:rPr>
        <w:t xml:space="preserve"> </w:t>
      </w:r>
      <w:r>
        <w:rPr>
          <w:rStyle w:val="SpecialCharTok"/>
        </w:rPr>
        <w:t xml:space="preserve">{</w:t>
      </w:r>
      <w:r>
        <w:rPr>
          <w:rStyle w:val="NormalTok"/>
        </w:rPr>
        <w:t xml:space="preserve">r2</w:t>
      </w:r>
      <w:r>
        <w:rPr>
          <w:rStyle w:val="SpecialCharTok"/>
        </w:rPr>
        <w:t xml:space="preserve">:&lt;10.4f}</w:t>
      </w:r>
      <w:r>
        <w:rPr>
          <w:rStyle w:val="SpecialStringTok"/>
        </w:rPr>
        <w:t xml:space="preserve"> </w:t>
      </w:r>
      <w:r>
        <w:rPr>
          <w:rStyle w:val="SpecialCharTok"/>
        </w:rPr>
        <w:t xml:space="preserve">{</w:t>
      </w:r>
      <w:r>
        <w:rPr>
          <w:rStyle w:val="NormalTok"/>
        </w:rPr>
        <w:t xml:space="preserve">rmse</w:t>
      </w:r>
      <w:r>
        <w:rPr>
          <w:rStyle w:val="SpecialCharTok"/>
        </w:rPr>
        <w:t xml:space="preserve">:&lt;15.2f}</w:t>
      </w:r>
      <w:r>
        <w:rPr>
          <w:rStyle w:val="SpecialStringTok"/>
        </w:rPr>
        <w:t xml:space="preserve"> </w:t>
      </w:r>
      <w:r>
        <w:rPr>
          <w:rStyle w:val="SpecialCharTok"/>
        </w:rPr>
        <w:t xml:space="preserve">{</w:t>
      </w:r>
      <w:r>
        <w:rPr>
          <w:rStyle w:val="NormalTok"/>
        </w:rPr>
        <w:t xml:space="preserve">mae</w:t>
      </w:r>
      <w:r>
        <w:rPr>
          <w:rStyle w:val="SpecialCharTok"/>
        </w:rPr>
        <w:t xml:space="preserve">:&lt;15.2f}</w:t>
      </w:r>
      <w:r>
        <w:rPr>
          <w:rStyle w:val="SpecialStringTok"/>
        </w:rPr>
        <w:t xml:space="preserve">"</w:t>
      </w:r>
      <w:r>
        <w:rPr>
          <w:rStyle w:val="NormalTok"/>
        </w:rPr>
        <w:t xml:space="preserve">)</w:t>
      </w:r>
      <w:r>
        <w:br/>
      </w:r>
      <w:r>
        <w:br/>
      </w:r>
      <w:r>
        <w:rPr>
          <w:rStyle w:val="CommentTok"/>
        </w:rPr>
        <w:t xml:space="preserve"># Análisis de elasticidad precio</w:t>
      </w:r>
      <w:r>
        <w:br/>
      </w:r>
      <w:r>
        <w:rPr>
          <w:rStyle w:val="BuiltInTok"/>
        </w:rPr>
        <w:t xml:space="preserve">print</w:t>
      </w:r>
      <w:r>
        <w:rPr>
          <w:rStyle w:val="NormalTok"/>
        </w:rPr>
        <w:t xml:space="preserve">(</w:t>
      </w:r>
      <w:r>
        <w:rPr>
          <w:rStyle w:val="SpecialStringTok"/>
        </w:rPr>
        <w:t xml:space="preserve">f"</w:t>
      </w:r>
      <w:r>
        <w:rPr>
          <w:rStyle w:val="CharTok"/>
        </w:rPr>
        <w:t xml:space="preserve">\n\n</w:t>
      </w:r>
      <w:r>
        <w:rPr>
          <w:rStyle w:val="SpecialStringTok"/>
        </w:rPr>
        <w:t xml:space="preserve">ANÁLISIS DE ELASTICIDAD PRECIO"</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DecValTok"/>
        </w:rPr>
        <w:t xml:space="preserve">70</w:t>
      </w:r>
      <w:r>
        <w:rPr>
          <w:rStyle w:val="NormalTok"/>
        </w:rPr>
        <w:t xml:space="preserve">)</w:t>
      </w:r>
      <w:r>
        <w:br/>
      </w:r>
      <w:r>
        <w:br/>
      </w:r>
      <w:r>
        <w:rPr>
          <w:rStyle w:val="CommentTok"/>
        </w:rPr>
        <w:t xml:space="preserve"># Usar modelo Random Forest para análisis</w:t>
      </w:r>
      <w:r>
        <w:br/>
      </w:r>
      <w:r>
        <w:rPr>
          <w:rStyle w:val="NormalTok"/>
        </w:rPr>
        <w:t xml:space="preserve">precios_test </w:t>
      </w:r>
      <w:r>
        <w:rPr>
          <w:rStyle w:val="OperatorTok"/>
        </w:rPr>
        <w:t xml:space="preserve">=</w:t>
      </w:r>
      <w:r>
        <w:rPr>
          <w:rStyle w:val="NormalTok"/>
        </w:rPr>
        <w:t xml:space="preserve"> np.linspace(</w:t>
      </w:r>
      <w:r>
        <w:rPr>
          <w:rStyle w:val="DecValTok"/>
        </w:rPr>
        <w:t xml:space="preserve">10</w:t>
      </w:r>
      <w:r>
        <w:rPr>
          <w:rStyle w:val="NormalTok"/>
        </w:rPr>
        <w:t xml:space="preserve">, </w:t>
      </w:r>
      <w:r>
        <w:rPr>
          <w:rStyle w:val="DecValTok"/>
        </w:rPr>
        <w:t xml:space="preserve">200</w:t>
      </w:r>
      <w:r>
        <w:rPr>
          <w:rStyle w:val="NormalTok"/>
        </w:rPr>
        <w:t xml:space="preserve">, </w:t>
      </w:r>
      <w:r>
        <w:rPr>
          <w:rStyle w:val="DecValTok"/>
        </w:rPr>
        <w:t xml:space="preserve">50</w:t>
      </w:r>
      <w:r>
        <w:rPr>
          <w:rStyle w:val="NormalTok"/>
        </w:rPr>
        <w:t xml:space="preserve">)</w:t>
      </w:r>
      <w:r>
        <w:br/>
      </w:r>
      <w:r>
        <w:rPr>
          <w:rStyle w:val="NormalTok"/>
        </w:rPr>
        <w:t xml:space="preserve">datos_base </w:t>
      </w:r>
      <w:r>
        <w:rPr>
          <w:rStyle w:val="OperatorTok"/>
        </w:rPr>
        <w:t xml:space="preserve">=</w:t>
      </w:r>
      <w:r>
        <w:rPr>
          <w:rStyle w:val="NormalTok"/>
        </w:rPr>
        <w:t xml:space="preserve"> X_ventas.mean().to_dict()</w:t>
      </w:r>
      <w:r>
        <w:br/>
      </w:r>
      <w:r>
        <w:br/>
      </w:r>
      <w:r>
        <w:rPr>
          <w:rStyle w:val="NormalTok"/>
        </w:rPr>
        <w:t xml:space="preserve">ventas_por_precio </w:t>
      </w:r>
      <w:r>
        <w:rPr>
          <w:rStyle w:val="OperatorTok"/>
        </w:rPr>
        <w:t xml:space="preserve">=</w:t>
      </w:r>
      <w:r>
        <w:rPr>
          <w:rStyle w:val="NormalTok"/>
        </w:rPr>
        <w:t xml:space="preserve"> []</w:t>
      </w:r>
      <w:r>
        <w:br/>
      </w:r>
      <w:r>
        <w:br/>
      </w:r>
      <w:r>
        <w:rPr>
          <w:rStyle w:val="ControlFlowTok"/>
        </w:rPr>
        <w:t xml:space="preserve">for</w:t>
      </w:r>
      <w:r>
        <w:rPr>
          <w:rStyle w:val="NormalTok"/>
        </w:rPr>
        <w:t xml:space="preserve"> precio </w:t>
      </w:r>
      <w:r>
        <w:rPr>
          <w:rStyle w:val="KeywordTok"/>
        </w:rPr>
        <w:t xml:space="preserve">in</w:t>
      </w:r>
      <w:r>
        <w:rPr>
          <w:rStyle w:val="NormalTok"/>
        </w:rPr>
        <w:t xml:space="preserve"> precios_test:</w:t>
      </w:r>
      <w:r>
        <w:br/>
      </w:r>
      <w:r>
        <w:rPr>
          <w:rStyle w:val="NormalTok"/>
        </w:rPr>
        <w:t xml:space="preserve">    datos_pred </w:t>
      </w:r>
      <w:r>
        <w:rPr>
          <w:rStyle w:val="OperatorTok"/>
        </w:rPr>
        <w:t xml:space="preserve">=</w:t>
      </w:r>
      <w:r>
        <w:rPr>
          <w:rStyle w:val="NormalTok"/>
        </w:rPr>
        <w:t xml:space="preserve"> pd.DataFrame([datos_base])</w:t>
      </w:r>
      <w:r>
        <w:br/>
      </w:r>
      <w:r>
        <w:rPr>
          <w:rStyle w:val="NormalTok"/>
        </w:rPr>
        <w:t xml:space="preserve">    datos_pred[</w:t>
      </w:r>
      <w:r>
        <w:rPr>
          <w:rStyle w:val="StringTok"/>
        </w:rPr>
        <w:t xml:space="preserve">'precio'</w:t>
      </w:r>
      <w:r>
        <w:rPr>
          <w:rStyle w:val="NormalTok"/>
        </w:rPr>
        <w:t xml:space="preserve">] </w:t>
      </w:r>
      <w:r>
        <w:rPr>
          <w:rStyle w:val="OperatorTok"/>
        </w:rPr>
        <w:t xml:space="preserve">=</w:t>
      </w:r>
      <w:r>
        <w:rPr>
          <w:rStyle w:val="NormalTok"/>
        </w:rPr>
        <w:t xml:space="preserve"> precio</w:t>
      </w:r>
      <w:r>
        <w:br/>
      </w:r>
      <w:r>
        <w:rPr>
          <w:rStyle w:val="NormalTok"/>
        </w:rPr>
        <w:t xml:space="preserve">    ventas_pred </w:t>
      </w:r>
      <w:r>
        <w:rPr>
          <w:rStyle w:val="OperatorTok"/>
        </w:rPr>
        <w:t xml:space="preserve">=</w:t>
      </w:r>
      <w:r>
        <w:rPr>
          <w:rStyle w:val="NormalTok"/>
        </w:rPr>
        <w:t xml:space="preserve"> modelos_ventas[</w:t>
      </w:r>
      <w:r>
        <w:rPr>
          <w:rStyle w:val="StringTok"/>
        </w:rPr>
        <w:t xml:space="preserve">'Random Forest'</w:t>
      </w:r>
      <w:r>
        <w:rPr>
          <w:rStyle w:val="NormalTok"/>
        </w:rPr>
        <w:t xml:space="preserve">].predict(datos_pred)[</w:t>
      </w:r>
      <w:r>
        <w:rPr>
          <w:rStyle w:val="DecValTok"/>
        </w:rPr>
        <w:t xml:space="preserve">0</w:t>
      </w:r>
      <w:r>
        <w:rPr>
          <w:rStyle w:val="NormalTok"/>
        </w:rPr>
        <w:t xml:space="preserve">]</w:t>
      </w:r>
      <w:r>
        <w:br/>
      </w:r>
      <w:r>
        <w:rPr>
          <w:rStyle w:val="NormalTok"/>
        </w:rPr>
        <w:t xml:space="preserve">    ventas_por_precio.append(ventas_pred)</w:t>
      </w:r>
      <w:r>
        <w:br/>
      </w:r>
      <w:r>
        <w:br/>
      </w:r>
      <w:r>
        <w:rPr>
          <w:rStyle w:val="CommentTok"/>
        </w:rPr>
        <w:t xml:space="preserve"># Graficar curva de demanda</w:t>
      </w:r>
      <w:r>
        <w:br/>
      </w:r>
      <w:r>
        <w:rPr>
          <w:rStyle w:val="NormalTok"/>
        </w:rPr>
        <w:t xml:space="preserve">plt.figure(figsize</w:t>
      </w:r>
      <w:r>
        <w:rPr>
          <w:rStyle w:val="OperatorTok"/>
        </w:rPr>
        <w:t xml:space="preserve">=</w:t>
      </w:r>
      <w:r>
        <w:rPr>
          <w:rStyle w:val="NormalTok"/>
        </w:rPr>
        <w:t xml:space="preserve">(</w:t>
      </w:r>
      <w:r>
        <w:rPr>
          <w:rStyle w:val="DecValTok"/>
        </w:rPr>
        <w:t xml:space="preserve">10</w:t>
      </w:r>
      <w:r>
        <w:rPr>
          <w:rStyle w:val="NormalTok"/>
        </w:rPr>
        <w:t xml:space="preserve">, </w:t>
      </w:r>
      <w:r>
        <w:rPr>
          <w:rStyle w:val="DecValTok"/>
        </w:rPr>
        <w:t xml:space="preserve">6</w:t>
      </w:r>
      <w:r>
        <w:rPr>
          <w:rStyle w:val="NormalTok"/>
        </w:rPr>
        <w:t xml:space="preserve">))</w:t>
      </w:r>
      <w:r>
        <w:br/>
      </w:r>
      <w:r>
        <w:rPr>
          <w:rStyle w:val="NormalTok"/>
        </w:rPr>
        <w:t xml:space="preserve">plt.plot(precios_test, ventas_por_precio, linewidth</w:t>
      </w:r>
      <w:r>
        <w:rPr>
          <w:rStyle w:val="OperatorTok"/>
        </w:rPr>
        <w:t xml:space="preserve">=</w:t>
      </w:r>
      <w:r>
        <w:rPr>
          <w:rStyle w:val="DecValTok"/>
        </w:rPr>
        <w:t xml:space="preserve">2</w:t>
      </w:r>
      <w:r>
        <w:rPr>
          <w:rStyle w:val="NormalTok"/>
        </w:rPr>
        <w:t xml:space="preserve">)</w:t>
      </w:r>
      <w:r>
        <w:br/>
      </w:r>
      <w:r>
        <w:rPr>
          <w:rStyle w:val="NormalTok"/>
        </w:rPr>
        <w:t xml:space="preserve">plt.xlabel(</w:t>
      </w:r>
      <w:r>
        <w:rPr>
          <w:rStyle w:val="StringTok"/>
        </w:rPr>
        <w:t xml:space="preserve">'Precio'</w:t>
      </w:r>
      <w:r>
        <w:rPr>
          <w:rStyle w:val="NormalTok"/>
        </w:rPr>
        <w:t xml:space="preserve">)</w:t>
      </w:r>
      <w:r>
        <w:br/>
      </w:r>
      <w:r>
        <w:rPr>
          <w:rStyle w:val="NormalTok"/>
        </w:rPr>
        <w:t xml:space="preserve">plt.ylabel(</w:t>
      </w:r>
      <w:r>
        <w:rPr>
          <w:rStyle w:val="StringTok"/>
        </w:rPr>
        <w:t xml:space="preserve">'Ventas mensuales predichas'</w:t>
      </w:r>
      <w:r>
        <w:rPr>
          <w:rStyle w:val="NormalTok"/>
        </w:rPr>
        <w:t xml:space="preserve">)</w:t>
      </w:r>
      <w:r>
        <w:br/>
      </w:r>
      <w:r>
        <w:rPr>
          <w:rStyle w:val="NormalTok"/>
        </w:rPr>
        <w:t xml:space="preserve">plt.title(</w:t>
      </w:r>
      <w:r>
        <w:rPr>
          <w:rStyle w:val="StringTok"/>
        </w:rPr>
        <w:t xml:space="preserve">'Curva de Demanda Estimada'</w:t>
      </w:r>
      <w:r>
        <w:rPr>
          <w:rStyle w:val="NormalTok"/>
        </w:rPr>
        <w:t xml:space="preserve">)</w:t>
      </w:r>
      <w:r>
        <w:br/>
      </w:r>
      <w:r>
        <w:rPr>
          <w:rStyle w:val="NormalTok"/>
        </w:rPr>
        <w:t xml:space="preserve">plt.grid(</w:t>
      </w:r>
      <w:r>
        <w:rPr>
          <w:rStyle w:val="VariableTok"/>
        </w:rPr>
        <w:t xml:space="preserve">True</w:t>
      </w:r>
      <w:r>
        <w:rPr>
          <w:rStyle w:val="NormalTok"/>
        </w:rPr>
        <w:t xml:space="preserve">, alpha</w:t>
      </w:r>
      <w:r>
        <w:rPr>
          <w:rStyle w:val="OperatorTok"/>
        </w:rPr>
        <w:t xml:space="preserve">=</w:t>
      </w:r>
      <w:r>
        <w:rPr>
          <w:rStyle w:val="FloatTok"/>
        </w:rPr>
        <w:t xml:space="preserve">0.3</w:t>
      </w:r>
      <w:r>
        <w:rPr>
          <w:rStyle w:val="NormalTok"/>
        </w:rPr>
        <w:t xml:space="preserve">)</w:t>
      </w:r>
      <w:r>
        <w:br/>
      </w:r>
      <w:r>
        <w:rPr>
          <w:rStyle w:val="NormalTok"/>
        </w:rPr>
        <w:t xml:space="preserve">plt.tight_layout()</w:t>
      </w:r>
      <w:r>
        <w:br/>
      </w:r>
      <w:r>
        <w:rPr>
          <w:rStyle w:val="NormalTok"/>
        </w:rPr>
        <w:t xml:space="preserve">plt.savefig(</w:t>
      </w:r>
      <w:r>
        <w:rPr>
          <w:rStyle w:val="StringTok"/>
        </w:rPr>
        <w:t xml:space="preserve">'curva_demanda.png'</w:t>
      </w:r>
      <w:r>
        <w:rPr>
          <w:rStyle w:val="NormalTok"/>
        </w:rPr>
        <w:t xml:space="preserve">, dpi</w:t>
      </w:r>
      <w:r>
        <w:rPr>
          <w:rStyle w:val="OperatorTok"/>
        </w:rPr>
        <w:t xml:space="preserve">=</w:t>
      </w:r>
      <w:r>
        <w:rPr>
          <w:rStyle w:val="DecValTok"/>
        </w:rPr>
        <w:t xml:space="preserve">300</w:t>
      </w:r>
      <w:r>
        <w:rPr>
          <w:rStyle w:val="NormalTok"/>
        </w:rPr>
        <w:t xml:space="preserve">, bbox_inches</w:t>
      </w:r>
      <w:r>
        <w:rPr>
          <w:rStyle w:val="OperatorTok"/>
        </w:rPr>
        <w:t xml:space="preserve">=</w:t>
      </w:r>
      <w:r>
        <w:rPr>
          <w:rStyle w:val="StringTok"/>
        </w:rPr>
        <w:t xml:space="preserve">'tight'</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Curva de demanda guardada como 'curva_demanda.png'"</w:t>
      </w:r>
      <w:r>
        <w:rPr>
          <w:rStyle w:val="NormalTok"/>
        </w:rPr>
        <w:t xml:space="preserve">)</w:t>
      </w:r>
      <w:r>
        <w:br/>
      </w:r>
      <w:r>
        <w:br/>
      </w:r>
      <w:r>
        <w:rPr>
          <w:rStyle w:val="CommentTok"/>
        </w:rPr>
        <w:t xml:space="preserve"># Calcular elasticidad en diferentes puntos</w:t>
      </w:r>
      <w:r>
        <w:br/>
      </w:r>
      <w:r>
        <w:rPr>
          <w:rStyle w:val="NormalTok"/>
        </w:rPr>
        <w:t xml:space="preserve">idx_medio </w:t>
      </w:r>
      <w:r>
        <w:rPr>
          <w:rStyle w:val="OperatorTok"/>
        </w:rPr>
        <w:t xml:space="preserve">=</w:t>
      </w:r>
      <w:r>
        <w:rPr>
          <w:rStyle w:val="NormalTok"/>
        </w:rPr>
        <w:t xml:space="preserve"> </w:t>
      </w:r>
      <w:r>
        <w:rPr>
          <w:rStyle w:val="BuiltInTok"/>
        </w:rPr>
        <w:t xml:space="preserve">len</w:t>
      </w:r>
      <w:r>
        <w:rPr>
          <w:rStyle w:val="NormalTok"/>
        </w:rPr>
        <w:t xml:space="preserve">(precios_test) </w:t>
      </w:r>
      <w:r>
        <w:rPr>
          <w:rStyle w:val="OperatorTok"/>
        </w:rPr>
        <w:t xml:space="preserve">//</w:t>
      </w:r>
      <w:r>
        <w:rPr>
          <w:rStyle w:val="NormalTok"/>
        </w:rPr>
        <w:t xml:space="preserve"> </w:t>
      </w:r>
      <w:r>
        <w:rPr>
          <w:rStyle w:val="DecValTok"/>
        </w:rPr>
        <w:t xml:space="preserve">2</w:t>
      </w:r>
      <w:r>
        <w:br/>
      </w:r>
      <w:r>
        <w:rPr>
          <w:rStyle w:val="NormalTok"/>
        </w:rPr>
        <w:t xml:space="preserve">precio_medio </w:t>
      </w:r>
      <w:r>
        <w:rPr>
          <w:rStyle w:val="OperatorTok"/>
        </w:rPr>
        <w:t xml:space="preserve">=</w:t>
      </w:r>
      <w:r>
        <w:rPr>
          <w:rStyle w:val="NormalTok"/>
        </w:rPr>
        <w:t xml:space="preserve"> precios_test[idx_medio]</w:t>
      </w:r>
      <w:r>
        <w:br/>
      </w:r>
      <w:r>
        <w:rPr>
          <w:rStyle w:val="NormalTok"/>
        </w:rPr>
        <w:t xml:space="preserve">ventas_medio </w:t>
      </w:r>
      <w:r>
        <w:rPr>
          <w:rStyle w:val="OperatorTok"/>
        </w:rPr>
        <w:t xml:space="preserve">=</w:t>
      </w:r>
      <w:r>
        <w:rPr>
          <w:rStyle w:val="NormalTok"/>
        </w:rPr>
        <w:t xml:space="preserve"> ventas_por_precio[idx_medio]</w:t>
      </w:r>
      <w:r>
        <w:br/>
      </w:r>
      <w:r>
        <w:br/>
      </w:r>
      <w:r>
        <w:rPr>
          <w:rStyle w:val="CommentTok"/>
        </w:rPr>
        <w:t xml:space="preserve"># Elasticidad = (ΔQ/Q) / (ΔP/P)</w:t>
      </w:r>
      <w:r>
        <w:br/>
      </w:r>
      <w:r>
        <w:rPr>
          <w:rStyle w:val="NormalTok"/>
        </w:rPr>
        <w:t xml:space="preserve">delta_p </w:t>
      </w:r>
      <w:r>
        <w:rPr>
          <w:rStyle w:val="OperatorTok"/>
        </w:rPr>
        <w:t xml:space="preserve">=</w:t>
      </w:r>
      <w:r>
        <w:rPr>
          <w:rStyle w:val="NormalTok"/>
        </w:rPr>
        <w:t xml:space="preserve"> precios_test[idx_medio </w:t>
      </w:r>
      <w:r>
        <w:rPr>
          <w:rStyle w:val="OperatorTok"/>
        </w:rPr>
        <w:t xml:space="preserve">+</w:t>
      </w:r>
      <w:r>
        <w:rPr>
          <w:rStyle w:val="NormalTok"/>
        </w:rPr>
        <w:t xml:space="preserve"> </w:t>
      </w:r>
      <w:r>
        <w:rPr>
          <w:rStyle w:val="DecValTok"/>
        </w:rPr>
        <w:t xml:space="preserve">1</w:t>
      </w:r>
      <w:r>
        <w:rPr>
          <w:rStyle w:val="NormalTok"/>
        </w:rPr>
        <w:t xml:space="preserve">] </w:t>
      </w:r>
      <w:r>
        <w:rPr>
          <w:rStyle w:val="OperatorTok"/>
        </w:rPr>
        <w:t xml:space="preserve">-</w:t>
      </w:r>
      <w:r>
        <w:rPr>
          <w:rStyle w:val="NormalTok"/>
        </w:rPr>
        <w:t xml:space="preserve"> precios_test[idx_medio]</w:t>
      </w:r>
      <w:r>
        <w:br/>
      </w:r>
      <w:r>
        <w:rPr>
          <w:rStyle w:val="NormalTok"/>
        </w:rPr>
        <w:t xml:space="preserve">delta_q </w:t>
      </w:r>
      <w:r>
        <w:rPr>
          <w:rStyle w:val="OperatorTok"/>
        </w:rPr>
        <w:t xml:space="preserve">=</w:t>
      </w:r>
      <w:r>
        <w:rPr>
          <w:rStyle w:val="NormalTok"/>
        </w:rPr>
        <w:t xml:space="preserve"> ventas_por_precio[idx_medio </w:t>
      </w:r>
      <w:r>
        <w:rPr>
          <w:rStyle w:val="OperatorTok"/>
        </w:rPr>
        <w:t xml:space="preserve">+</w:t>
      </w:r>
      <w:r>
        <w:rPr>
          <w:rStyle w:val="NormalTok"/>
        </w:rPr>
        <w:t xml:space="preserve"> </w:t>
      </w:r>
      <w:r>
        <w:rPr>
          <w:rStyle w:val="DecValTok"/>
        </w:rPr>
        <w:t xml:space="preserve">1</w:t>
      </w:r>
      <w:r>
        <w:rPr>
          <w:rStyle w:val="NormalTok"/>
        </w:rPr>
        <w:t xml:space="preserve">] </w:t>
      </w:r>
      <w:r>
        <w:rPr>
          <w:rStyle w:val="OperatorTok"/>
        </w:rPr>
        <w:t xml:space="preserve">-</w:t>
      </w:r>
      <w:r>
        <w:rPr>
          <w:rStyle w:val="NormalTok"/>
        </w:rPr>
        <w:t xml:space="preserve"> ventas_por_precio[idx_medio]</w:t>
      </w:r>
      <w:r>
        <w:br/>
      </w:r>
      <w:r>
        <w:br/>
      </w:r>
      <w:r>
        <w:rPr>
          <w:rStyle w:val="NormalTok"/>
        </w:rPr>
        <w:t xml:space="preserve">elasticidad </w:t>
      </w:r>
      <w:r>
        <w:rPr>
          <w:rStyle w:val="OperatorTok"/>
        </w:rPr>
        <w:t xml:space="preserve">=</w:t>
      </w:r>
      <w:r>
        <w:rPr>
          <w:rStyle w:val="NormalTok"/>
        </w:rPr>
        <w:t xml:space="preserve"> (delta_q </w:t>
      </w:r>
      <w:r>
        <w:rPr>
          <w:rStyle w:val="OperatorTok"/>
        </w:rPr>
        <w:t xml:space="preserve">/</w:t>
      </w:r>
      <w:r>
        <w:rPr>
          <w:rStyle w:val="NormalTok"/>
        </w:rPr>
        <w:t xml:space="preserve"> ventas_medio) </w:t>
      </w:r>
      <w:r>
        <w:rPr>
          <w:rStyle w:val="OperatorTok"/>
        </w:rPr>
        <w:t xml:space="preserve">/</w:t>
      </w:r>
      <w:r>
        <w:rPr>
          <w:rStyle w:val="NormalTok"/>
        </w:rPr>
        <w:t xml:space="preserve"> (delta_p </w:t>
      </w:r>
      <w:r>
        <w:rPr>
          <w:rStyle w:val="OperatorTok"/>
        </w:rPr>
        <w:t xml:space="preserve">/</w:t>
      </w:r>
      <w:r>
        <w:rPr>
          <w:rStyle w:val="NormalTok"/>
        </w:rPr>
        <w:t xml:space="preserve"> precio_medio)</w:t>
      </w:r>
      <w:r>
        <w:br/>
      </w:r>
      <w:r>
        <w:br/>
      </w:r>
      <w:r>
        <w:rPr>
          <w:rStyle w:val="BuiltInTok"/>
        </w:rPr>
        <w:t xml:space="preserve">print</w:t>
      </w:r>
      <w:r>
        <w:rPr>
          <w:rStyle w:val="NormalTok"/>
        </w:rPr>
        <w:t xml:space="preserve">(</w:t>
      </w:r>
      <w:r>
        <w:rPr>
          <w:rStyle w:val="SpecialStringTok"/>
        </w:rPr>
        <w:t xml:space="preserve">f"</w:t>
      </w:r>
      <w:r>
        <w:rPr>
          <w:rStyle w:val="CharTok"/>
        </w:rPr>
        <w:t xml:space="preserve">\n</w:t>
      </w:r>
      <w:r>
        <w:rPr>
          <w:rStyle w:val="SpecialStringTok"/>
        </w:rPr>
        <w:t xml:space="preserve">Elasticidad precio en punto medio:"</w:t>
      </w:r>
      <w:r>
        <w:rPr>
          <w:rStyle w:val="NormalTok"/>
        </w:rPr>
        <w:t xml:space="preserve">)</w:t>
      </w:r>
      <w:r>
        <w:br/>
      </w:r>
      <w:r>
        <w:rPr>
          <w:rStyle w:val="BuiltInTok"/>
        </w:rPr>
        <w:t xml:space="preserve">print</w:t>
      </w:r>
      <w:r>
        <w:rPr>
          <w:rStyle w:val="NormalTok"/>
        </w:rPr>
        <w:t xml:space="preserve">(</w:t>
      </w:r>
      <w:r>
        <w:rPr>
          <w:rStyle w:val="SpecialStringTok"/>
        </w:rPr>
        <w:t xml:space="preserve">f"  Precio: S/ </w:t>
      </w:r>
      <w:r>
        <w:rPr>
          <w:rStyle w:val="SpecialCharTok"/>
        </w:rPr>
        <w:t xml:space="preserve">{</w:t>
      </w:r>
      <w:r>
        <w:rPr>
          <w:rStyle w:val="NormalTok"/>
        </w:rPr>
        <w:t xml:space="preserve">precio_medio</w:t>
      </w:r>
      <w:r>
        <w:rPr>
          <w:rStyle w:val="SpecialCharTok"/>
        </w:rPr>
        <w:t xml:space="preserve">:.2f}</w:t>
      </w:r>
      <w:r>
        <w:rPr>
          <w:rStyle w:val="SpecialStringTok"/>
        </w:rPr>
        <w:t xml:space="preserve">"</w:t>
      </w:r>
      <w:r>
        <w:rPr>
          <w:rStyle w:val="NormalTok"/>
        </w:rPr>
        <w:t xml:space="preserve">)</w:t>
      </w:r>
      <w:r>
        <w:br/>
      </w:r>
      <w:r>
        <w:rPr>
          <w:rStyle w:val="BuiltInTok"/>
        </w:rPr>
        <w:t xml:space="preserve">print</w:t>
      </w:r>
      <w:r>
        <w:rPr>
          <w:rStyle w:val="NormalTok"/>
        </w:rPr>
        <w:t xml:space="preserve">(</w:t>
      </w:r>
      <w:r>
        <w:rPr>
          <w:rStyle w:val="SpecialStringTok"/>
        </w:rPr>
        <w:t xml:space="preserve">f"  Elasticidad: </w:t>
      </w:r>
      <w:r>
        <w:rPr>
          <w:rStyle w:val="SpecialCharTok"/>
        </w:rPr>
        <w:t xml:space="preserve">{</w:t>
      </w:r>
      <w:r>
        <w:rPr>
          <w:rStyle w:val="NormalTok"/>
        </w:rPr>
        <w:t xml:space="preserve">elasticidad</w:t>
      </w:r>
      <w:r>
        <w:rPr>
          <w:rStyle w:val="SpecialCharTok"/>
        </w:rPr>
        <w:t xml:space="preserve">:.3f}</w:t>
      </w:r>
      <w:r>
        <w:rPr>
          <w:rStyle w:val="SpecialStringTok"/>
        </w:rPr>
        <w:t xml:space="preserve">"</w:t>
      </w:r>
      <w:r>
        <w:rPr>
          <w:rStyle w:val="NormalTok"/>
        </w:rPr>
        <w:t xml:space="preserve">)</w:t>
      </w:r>
      <w:r>
        <w:br/>
      </w:r>
      <w:r>
        <w:br/>
      </w:r>
      <w:r>
        <w:rPr>
          <w:rStyle w:val="ControlFlowTok"/>
        </w:rPr>
        <w:t xml:space="preserve">if</w:t>
      </w:r>
      <w:r>
        <w:rPr>
          <w:rStyle w:val="NormalTok"/>
        </w:rPr>
        <w:t xml:space="preserve"> </w:t>
      </w:r>
      <w:r>
        <w:rPr>
          <w:rStyle w:val="BuiltInTok"/>
        </w:rPr>
        <w:t xml:space="preserve">abs</w:t>
      </w:r>
      <w:r>
        <w:rPr>
          <w:rStyle w:val="NormalTok"/>
        </w:rPr>
        <w:t xml:space="preserve">(elasticidad) </w:t>
      </w:r>
      <w:r>
        <w:rPr>
          <w:rStyle w:val="OperatorTok"/>
        </w:rPr>
        <w:t xml:space="preserve">&gt;</w:t>
      </w:r>
      <w:r>
        <w:rPr>
          <w:rStyle w:val="NormalTok"/>
        </w:rPr>
        <w:t xml:space="preserve"> </w:t>
      </w:r>
      <w:r>
        <w:rPr>
          <w:rStyle w:val="DecValTok"/>
        </w:rPr>
        <w:t xml:space="preserve">1</w:t>
      </w:r>
      <w:r>
        <w:rPr>
          <w:rStyle w:val="NormalTok"/>
        </w:rPr>
        <w:t xml:space="preserve">:</w:t>
      </w:r>
      <w:r>
        <w:br/>
      </w:r>
      <w:r>
        <w:rPr>
          <w:rStyle w:val="NormalTok"/>
        </w:rPr>
        <w:t xml:space="preserve">    </w:t>
      </w:r>
      <w:r>
        <w:rPr>
          <w:rStyle w:val="BuiltInTok"/>
        </w:rPr>
        <w:t xml:space="preserve">print</w:t>
      </w:r>
      <w:r>
        <w:rPr>
          <w:rStyle w:val="NormalTok"/>
        </w:rPr>
        <w:t xml:space="preserve">(</w:t>
      </w:r>
      <w:r>
        <w:rPr>
          <w:rStyle w:val="SpecialStringTok"/>
        </w:rPr>
        <w:t xml:space="preserve">f"  → Demanda elástica (sensible al precio)"</w:t>
      </w:r>
      <w:r>
        <w:rPr>
          <w:rStyle w:val="NormalTok"/>
        </w:rPr>
        <w:t xml:space="preserve">)</w:t>
      </w:r>
      <w:r>
        <w:br/>
      </w:r>
      <w:r>
        <w:rPr>
          <w:rStyle w:val="ControlFlowTok"/>
        </w:rPr>
        <w:t xml:space="preserve">else</w:t>
      </w:r>
      <w:r>
        <w:rPr>
          <w:rStyle w:val="NormalTok"/>
        </w:rPr>
        <w:t xml:space="preserve">:</w:t>
      </w:r>
      <w:r>
        <w:br/>
      </w:r>
      <w:r>
        <w:rPr>
          <w:rStyle w:val="NormalTok"/>
        </w:rPr>
        <w:t xml:space="preserve">    </w:t>
      </w:r>
      <w:r>
        <w:rPr>
          <w:rStyle w:val="BuiltInTok"/>
        </w:rPr>
        <w:t xml:space="preserve">print</w:t>
      </w:r>
      <w:r>
        <w:rPr>
          <w:rStyle w:val="NormalTok"/>
        </w:rPr>
        <w:t xml:space="preserve">(</w:t>
      </w:r>
      <w:r>
        <w:rPr>
          <w:rStyle w:val="SpecialStringTok"/>
        </w:rPr>
        <w:t xml:space="preserve">f"  → Demanda inelástica (poco sensible al precio)"</w:t>
      </w:r>
      <w:r>
        <w:rPr>
          <w:rStyle w:val="NormalTok"/>
        </w:rPr>
        <w:t xml:space="preserve">)</w:t>
      </w:r>
    </w:p>
    <w:p>
      <w:pPr>
        <w:pStyle w:val="SourceCode"/>
      </w:pPr>
      <w:r>
        <w:br/>
      </w:r>
      <w:r>
        <w:br/>
      </w:r>
      <w:r>
        <w:br/>
      </w:r>
      <w:r>
        <w:rPr>
          <w:rStyle w:val="VerbatimChar"/>
        </w:rPr>
        <w:t xml:space="preserve">APLICACIÓN: PREDICCIÓN DE VENTAS</w:t>
      </w:r>
      <w:r>
        <w:br/>
      </w:r>
      <w:r>
        <w:rPr>
          <w:rStyle w:val="VerbatimChar"/>
        </w:rPr>
        <w:t xml:space="preserve">======================================================================</w:t>
      </w:r>
      <w:r>
        <w:br/>
      </w:r>
      <w:r>
        <w:br/>
      </w:r>
      <w:r>
        <w:rPr>
          <w:rStyle w:val="VerbatimChar"/>
        </w:rPr>
        <w:t xml:space="preserve">Dataset de ventas:</w:t>
      </w:r>
      <w:r>
        <w:br/>
      </w:r>
      <w:r>
        <w:rPr>
          <w:rStyle w:val="VerbatimChar"/>
        </w:rPr>
        <w:t xml:space="preserve">  Total productos: 400</w:t>
      </w:r>
      <w:r>
        <w:br/>
      </w:r>
      <w:r>
        <w:br/>
      </w:r>
      <w:r>
        <w:rPr>
          <w:rStyle w:val="VerbatimChar"/>
        </w:rPr>
        <w:t xml:space="preserve">Estadísticas de ventas mensuales:</w:t>
      </w:r>
      <w:r>
        <w:br/>
      </w:r>
      <w:r>
        <w:rPr>
          <w:rStyle w:val="VerbatimChar"/>
        </w:rPr>
        <w:t xml:space="preserve">count    400.000000</w:t>
      </w:r>
      <w:r>
        <w:br/>
      </w:r>
      <w:r>
        <w:rPr>
          <w:rStyle w:val="VerbatimChar"/>
        </w:rPr>
        <w:t xml:space="preserve">mean     413.779329</w:t>
      </w:r>
      <w:r>
        <w:br/>
      </w:r>
      <w:r>
        <w:rPr>
          <w:rStyle w:val="VerbatimChar"/>
        </w:rPr>
        <w:t xml:space="preserve">std      133.711254</w:t>
      </w:r>
      <w:r>
        <w:br/>
      </w:r>
      <w:r>
        <w:rPr>
          <w:rStyle w:val="VerbatimChar"/>
        </w:rPr>
        <w:t xml:space="preserve">min       83.286944</w:t>
      </w:r>
      <w:r>
        <w:br/>
      </w:r>
      <w:r>
        <w:rPr>
          <w:rStyle w:val="VerbatimChar"/>
        </w:rPr>
        <w:t xml:space="preserve">25%      316.421096</w:t>
      </w:r>
      <w:r>
        <w:br/>
      </w:r>
      <w:r>
        <w:rPr>
          <w:rStyle w:val="VerbatimChar"/>
        </w:rPr>
        <w:t xml:space="preserve">50%      412.196200</w:t>
      </w:r>
      <w:r>
        <w:br/>
      </w:r>
      <w:r>
        <w:rPr>
          <w:rStyle w:val="VerbatimChar"/>
        </w:rPr>
        <w:t xml:space="preserve">75%      514.370629</w:t>
      </w:r>
      <w:r>
        <w:br/>
      </w:r>
      <w:r>
        <w:rPr>
          <w:rStyle w:val="VerbatimChar"/>
        </w:rPr>
        <w:t xml:space="preserve">max      799.735141</w:t>
      </w:r>
      <w:r>
        <w:br/>
      </w:r>
      <w:r>
        <w:rPr>
          <w:rStyle w:val="VerbatimChar"/>
        </w:rPr>
        <w:t xml:space="preserve">Name: ventas_mensuales, dtype: float64</w:t>
      </w:r>
      <w:r>
        <w:br/>
      </w:r>
      <w:r>
        <w:br/>
      </w:r>
      <w:r>
        <w:br/>
      </w:r>
      <w:r>
        <w:rPr>
          <w:rStyle w:val="VerbatimChar"/>
        </w:rPr>
        <w:t xml:space="preserve">REGRESIÓN POLINOMIAL PARA VENTAS</w:t>
      </w:r>
      <w:r>
        <w:br/>
      </w:r>
      <w:r>
        <w:rPr>
          <w:rStyle w:val="VerbatimChar"/>
        </w:rPr>
        <w:t xml:space="preserve">======================================================================</w:t>
      </w:r>
      <w:r>
        <w:br/>
      </w:r>
      <w:r>
        <w:rPr>
          <w:rStyle w:val="VerbatimChar"/>
        </w:rPr>
        <w:t xml:space="preserve">Modelo                    R²         RMSE            MAE            </w:t>
      </w:r>
      <w:r>
        <w:br/>
      </w:r>
      <w:r>
        <w:rPr>
          <w:rStyle w:val="VerbatimChar"/>
        </w:rPr>
        <w:t xml:space="preserve">----------------------------------------------------------------------</w:t>
      </w:r>
      <w:r>
        <w:br/>
      </w:r>
      <w:r>
        <w:rPr>
          <w:rStyle w:val="VerbatimChar"/>
        </w:rPr>
        <w:t xml:space="preserve">Lineal                    0.8470     50.32           40.20          </w:t>
      </w:r>
      <w:r>
        <w:br/>
      </w:r>
      <w:r>
        <w:rPr>
          <w:rStyle w:val="VerbatimChar"/>
        </w:rPr>
        <w:t xml:space="preserve">Polinomial (grado 2)      0.8329     52.58           43.27          </w:t>
      </w:r>
      <w:r>
        <w:br/>
      </w:r>
      <w:r>
        <w:rPr>
          <w:rStyle w:val="VerbatimChar"/>
        </w:rPr>
        <w:t xml:space="preserve">Ridge Polinomial          0.8417     51.18           42.40          </w:t>
      </w:r>
      <w:r>
        <w:br/>
      </w:r>
      <w:r>
        <w:rPr>
          <w:rStyle w:val="VerbatimChar"/>
        </w:rPr>
        <w:t xml:space="preserve">Random Forest             0.7766     60.80           49.69          </w:t>
      </w:r>
      <w:r>
        <w:br/>
      </w:r>
      <w:r>
        <w:br/>
      </w:r>
      <w:r>
        <w:br/>
      </w:r>
      <w:r>
        <w:rPr>
          <w:rStyle w:val="VerbatimChar"/>
        </w:rPr>
        <w:t xml:space="preserve">ANÁLISIS DE ELASTICIDAD PRECIO</w:t>
      </w:r>
      <w:r>
        <w:br/>
      </w:r>
      <w:r>
        <w:rPr>
          <w:rStyle w:val="VerbatimChar"/>
        </w:rPr>
        <w:t xml:space="preserve">======================================================================</w:t>
      </w:r>
      <w:r>
        <w:br/>
      </w:r>
      <w:r>
        <w:br/>
      </w:r>
      <w:r>
        <w:rPr>
          <w:rStyle w:val="VerbatimChar"/>
        </w:rPr>
        <w:t xml:space="preserve">Curva de demanda guardada como 'curva_demanda.png'</w:t>
      </w:r>
      <w:r>
        <w:br/>
      </w:r>
      <w:r>
        <w:br/>
      </w:r>
      <w:r>
        <w:rPr>
          <w:rStyle w:val="VerbatimChar"/>
        </w:rPr>
        <w:t xml:space="preserve">Elasticidad precio en punto medio:</w:t>
      </w:r>
      <w:r>
        <w:br/>
      </w:r>
      <w:r>
        <w:rPr>
          <w:rStyle w:val="VerbatimChar"/>
        </w:rPr>
        <w:t xml:space="preserve">  Precio: S/ 106.94</w:t>
      </w:r>
      <w:r>
        <w:br/>
      </w:r>
      <w:r>
        <w:rPr>
          <w:rStyle w:val="VerbatimChar"/>
        </w:rPr>
        <w:t xml:space="preserve">  Elasticidad: -0.113</w:t>
      </w:r>
      <w:r>
        <w:br/>
      </w:r>
      <w:r>
        <w:rPr>
          <w:rStyle w:val="VerbatimChar"/>
        </w:rPr>
        <w:t xml:space="preserve">  → Demanda inelástica (poco sensible al precio)</w:t>
      </w:r>
    </w:p>
    <w:p>
      <w:pPr>
        <w:pStyle w:val="FirstParagraph"/>
      </w:pPr>
      <w:r>
        <w:drawing>
          <wp:inline>
            <wp:extent cx="5943600" cy="3541134"/>
            <wp:effectExtent b="0" l="0" r="0" t="0"/>
            <wp:docPr descr="" title="" id="180" name="Picture"/>
            <a:graphic>
              <a:graphicData uri="http://schemas.openxmlformats.org/drawingml/2006/picture">
                <pic:pic>
                  <pic:nvPicPr>
                    <pic:cNvPr descr="index_files/figure-docx/cell-18-output-2.png" id="181" name="Picture"/>
                    <pic:cNvPicPr>
                      <a:picLocks noChangeArrowheads="1" noChangeAspect="1"/>
                    </pic:cNvPicPr>
                  </pic:nvPicPr>
                  <pic:blipFill>
                    <a:blip r:embed="rId179"/>
                    <a:stretch>
                      <a:fillRect/>
                    </a:stretch>
                  </pic:blipFill>
                  <pic:spPr bwMode="auto">
                    <a:xfrm>
                      <a:off x="0" y="0"/>
                      <a:ext cx="5943600" cy="3541134"/>
                    </a:xfrm>
                    <a:prstGeom prst="rect">
                      <a:avLst/>
                    </a:prstGeom>
                    <a:noFill/>
                    <a:ln w="9525">
                      <a:noFill/>
                      <a:headEnd/>
                      <a:tailEnd/>
                    </a:ln>
                  </pic:spPr>
                </pic:pic>
              </a:graphicData>
            </a:graphic>
          </wp:inline>
        </w:drawing>
      </w:r>
    </w:p>
    <w:bookmarkEnd w:id="182"/>
    <w:bookmarkEnd w:id="183"/>
    <w:bookmarkStart w:id="185" w:name="ejercicios-prácticos"/>
    <w:p>
      <w:pPr>
        <w:pStyle w:val="Heading1"/>
      </w:pPr>
      <w:r>
        <w:t xml:space="preserve">11. Ejercicios prácticos</w:t>
      </w:r>
    </w:p>
    <w:bookmarkStart w:id="184" w:name="ejercicio-validación-cruzada"/>
    <w:p>
      <w:pPr>
        <w:pStyle w:val="Heading2"/>
      </w:pPr>
      <w:r>
        <w:t xml:space="preserve">11.1 Ejercicio: Validación cruzada</w:t>
      </w:r>
    </w:p>
    <w:p>
      <w:pPr>
        <w:pStyle w:val="SourceCode"/>
      </w:pPr>
      <w:r>
        <w:rPr>
          <w:rStyle w:val="BuiltInTok"/>
        </w:rPr>
        <w:t xml:space="preserve">print</w:t>
      </w:r>
      <w:r>
        <w:rPr>
          <w:rStyle w:val="NormalTok"/>
        </w:rPr>
        <w:t xml:space="preserve">(</w:t>
      </w:r>
      <w:r>
        <w:rPr>
          <w:rStyle w:val="StringTok"/>
        </w:rPr>
        <w:t xml:space="preserve">"</w:t>
      </w:r>
      <w:r>
        <w:rPr>
          <w:rStyle w:val="CharTok"/>
        </w:rPr>
        <w:t xml:space="preserve">\n\n\n</w:t>
      </w:r>
      <w:r>
        <w:rPr>
          <w:rStyle w:val="StringTok"/>
        </w:rPr>
        <w:t xml:space="preserve">EJERCICIO: VALIDACIÓN CRUZADA"</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DecValTok"/>
        </w:rPr>
        <w:t xml:space="preserve">70</w:t>
      </w:r>
      <w:r>
        <w:rPr>
          <w:rStyle w:val="NormalTok"/>
        </w:rPr>
        <w:t xml:space="preserve">)</w:t>
      </w:r>
      <w:r>
        <w:br/>
      </w:r>
      <w:r>
        <w:br/>
      </w:r>
      <w:r>
        <w:rPr>
          <w:rStyle w:val="CommentTok"/>
        </w:rPr>
        <w:t xml:space="preserve"># Validación cruzada con diferentes modelos</w:t>
      </w:r>
      <w:r>
        <w:br/>
      </w:r>
      <w:r>
        <w:rPr>
          <w:rStyle w:val="ImportTok"/>
        </w:rPr>
        <w:t xml:space="preserve">from</w:t>
      </w:r>
      <w:r>
        <w:rPr>
          <w:rStyle w:val="NormalTok"/>
        </w:rPr>
        <w:t xml:space="preserve"> sklearn.model_selection </w:t>
      </w:r>
      <w:r>
        <w:rPr>
          <w:rStyle w:val="ImportTok"/>
        </w:rPr>
        <w:t xml:space="preserve">import</w:t>
      </w:r>
      <w:r>
        <w:rPr>
          <w:rStyle w:val="NormalTok"/>
        </w:rPr>
        <w:t xml:space="preserve"> cross_validate</w:t>
      </w:r>
      <w:r>
        <w:br/>
      </w:r>
      <w:r>
        <w:br/>
      </w:r>
      <w:r>
        <w:rPr>
          <w:rStyle w:val="NormalTok"/>
        </w:rPr>
        <w:t xml:space="preserve">modelos_cv </w:t>
      </w:r>
      <w:r>
        <w:rPr>
          <w:rStyle w:val="OperatorTok"/>
        </w:rPr>
        <w:t xml:space="preserve">=</w:t>
      </w:r>
      <w:r>
        <w:rPr>
          <w:rStyle w:val="NormalTok"/>
        </w:rPr>
        <w:t xml:space="preserve"> {</w:t>
      </w:r>
      <w:r>
        <w:br/>
      </w:r>
      <w:r>
        <w:rPr>
          <w:rStyle w:val="NormalTok"/>
        </w:rPr>
        <w:t xml:space="preserve">    </w:t>
      </w:r>
      <w:r>
        <w:rPr>
          <w:rStyle w:val="StringTok"/>
        </w:rPr>
        <w:t xml:space="preserve">'OLS'</w:t>
      </w:r>
      <w:r>
        <w:rPr>
          <w:rStyle w:val="NormalTok"/>
        </w:rPr>
        <w:t xml:space="preserve">: LinearRegression(),</w:t>
      </w:r>
      <w:r>
        <w:br/>
      </w:r>
      <w:r>
        <w:rPr>
          <w:rStyle w:val="NormalTok"/>
        </w:rPr>
        <w:t xml:space="preserve">    </w:t>
      </w:r>
      <w:r>
        <w:rPr>
          <w:rStyle w:val="StringTok"/>
        </w:rPr>
        <w:t xml:space="preserve">'Ridge (α=1)'</w:t>
      </w:r>
      <w:r>
        <w:rPr>
          <w:rStyle w:val="NormalTok"/>
        </w:rPr>
        <w:t xml:space="preserve">: Ridge(alpha</w:t>
      </w:r>
      <w:r>
        <w:rPr>
          <w:rStyle w:val="OperatorTok"/>
        </w:rPr>
        <w:t xml:space="preserve">=</w:t>
      </w:r>
      <w:r>
        <w:rPr>
          <w:rStyle w:val="DecValTok"/>
        </w:rPr>
        <w:t xml:space="preserve">1</w:t>
      </w:r>
      <w:r>
        <w:rPr>
          <w:rStyle w:val="NormalTok"/>
        </w:rPr>
        <w:t xml:space="preserve">),</w:t>
      </w:r>
      <w:r>
        <w:br/>
      </w:r>
      <w:r>
        <w:rPr>
          <w:rStyle w:val="NormalTok"/>
        </w:rPr>
        <w:t xml:space="preserve">    </w:t>
      </w:r>
      <w:r>
        <w:rPr>
          <w:rStyle w:val="StringTok"/>
        </w:rPr>
        <w:t xml:space="preserve">'Ridge (α=10)'</w:t>
      </w:r>
      <w:r>
        <w:rPr>
          <w:rStyle w:val="NormalTok"/>
        </w:rPr>
        <w:t xml:space="preserve">: Ridge(alpha</w:t>
      </w:r>
      <w:r>
        <w:rPr>
          <w:rStyle w:val="OperatorTok"/>
        </w:rPr>
        <w:t xml:space="preserve">=</w:t>
      </w:r>
      <w:r>
        <w:rPr>
          <w:rStyle w:val="DecValTok"/>
        </w:rPr>
        <w:t xml:space="preserve">10</w:t>
      </w:r>
      <w:r>
        <w:rPr>
          <w:rStyle w:val="NormalTok"/>
        </w:rPr>
        <w:t xml:space="preserve">),</w:t>
      </w:r>
      <w:r>
        <w:br/>
      </w:r>
      <w:r>
        <w:rPr>
          <w:rStyle w:val="NormalTok"/>
        </w:rPr>
        <w:t xml:space="preserve">    </w:t>
      </w:r>
      <w:r>
        <w:rPr>
          <w:rStyle w:val="StringTok"/>
        </w:rPr>
        <w:t xml:space="preserve">'Lasso (α=0.1)'</w:t>
      </w:r>
      <w:r>
        <w:rPr>
          <w:rStyle w:val="NormalTok"/>
        </w:rPr>
        <w:t xml:space="preserve">: Lasso(alpha</w:t>
      </w:r>
      <w:r>
        <w:rPr>
          <w:rStyle w:val="OperatorTok"/>
        </w:rPr>
        <w:t xml:space="preserve">=</w:t>
      </w:r>
      <w:r>
        <w:rPr>
          <w:rStyle w:val="FloatTok"/>
        </w:rPr>
        <w:t xml:space="preserve">0.1</w:t>
      </w:r>
      <w:r>
        <w:rPr>
          <w:rStyle w:val="NormalTok"/>
        </w:rPr>
        <w:t xml:space="preserve">, max_iter</w:t>
      </w:r>
      <w:r>
        <w:rPr>
          <w:rStyle w:val="OperatorTok"/>
        </w:rPr>
        <w:t xml:space="preserve">=</w:t>
      </w:r>
      <w:r>
        <w:rPr>
          <w:rStyle w:val="DecValTok"/>
        </w:rPr>
        <w:t xml:space="preserve">10000</w:t>
      </w:r>
      <w:r>
        <w:rPr>
          <w:rStyle w:val="NormalTok"/>
        </w:rPr>
        <w:t xml:space="preserve">),</w:t>
      </w:r>
      <w:r>
        <w:br/>
      </w:r>
      <w:r>
        <w:rPr>
          <w:rStyle w:val="NormalTok"/>
        </w:rPr>
        <w:t xml:space="preserve">    </w:t>
      </w:r>
      <w:r>
        <w:rPr>
          <w:rStyle w:val="StringTok"/>
        </w:rPr>
        <w:t xml:space="preserve">'Lasso (α=1)'</w:t>
      </w:r>
      <w:r>
        <w:rPr>
          <w:rStyle w:val="NormalTok"/>
        </w:rPr>
        <w:t xml:space="preserve">: Lasso(alpha</w:t>
      </w:r>
      <w:r>
        <w:rPr>
          <w:rStyle w:val="OperatorTok"/>
        </w:rPr>
        <w:t xml:space="preserve">=</w:t>
      </w:r>
      <w:r>
        <w:rPr>
          <w:rStyle w:val="DecValTok"/>
        </w:rPr>
        <w:t xml:space="preserve">1</w:t>
      </w:r>
      <w:r>
        <w:rPr>
          <w:rStyle w:val="NormalTok"/>
        </w:rPr>
        <w:t xml:space="preserve">, max_iter</w:t>
      </w:r>
      <w:r>
        <w:rPr>
          <w:rStyle w:val="OperatorTok"/>
        </w:rPr>
        <w:t xml:space="preserve">=</w:t>
      </w:r>
      <w:r>
        <w:rPr>
          <w:rStyle w:val="DecValTok"/>
        </w:rPr>
        <w:t xml:space="preserve">10000</w:t>
      </w:r>
      <w:r>
        <w:rPr>
          <w:rStyle w:val="NormalTok"/>
        </w:rPr>
        <w:t xml:space="preserve">)</w:t>
      </w:r>
      <w:r>
        <w:br/>
      </w:r>
      <w:r>
        <w:rPr>
          <w:rStyle w:val="NormalTok"/>
        </w:rPr>
        <w:t xml:space="preserve">}</w:t>
      </w:r>
      <w:r>
        <w:br/>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Validación cruzada (5-fold):"</w:t>
      </w:r>
      <w:r>
        <w:rPr>
          <w:rStyle w:val="NormalTok"/>
        </w:rPr>
        <w:t xml:space="preserve">)</w:t>
      </w:r>
      <w:r>
        <w:br/>
      </w:r>
      <w:r>
        <w:rPr>
          <w:rStyle w:val="BuiltInTok"/>
        </w:rPr>
        <w:t xml:space="preserve">print</w:t>
      </w:r>
      <w:r>
        <w:rPr>
          <w:rStyle w:val="NormalTok"/>
        </w:rPr>
        <w:t xml:space="preserve">(</w:t>
      </w:r>
      <w:r>
        <w:rPr>
          <w:rStyle w:val="SpecialStringTok"/>
        </w:rPr>
        <w:t xml:space="preserve">f"</w:t>
      </w:r>
      <w:r>
        <w:rPr>
          <w:rStyle w:val="SpecialCharTok"/>
        </w:rPr>
        <w:t xml:space="preserve">{</w:t>
      </w:r>
      <w:r>
        <w:rPr>
          <w:rStyle w:val="StringTok"/>
        </w:rPr>
        <w:t xml:space="preserve">'Modelo'</w:t>
      </w:r>
      <w:r>
        <w:rPr>
          <w:rStyle w:val="SpecialCharTok"/>
        </w:rPr>
        <w:t xml:space="preserve">:&lt;20}</w:t>
      </w:r>
      <w:r>
        <w:rPr>
          <w:rStyle w:val="SpecialStringTok"/>
        </w:rPr>
        <w:t xml:space="preserve"> </w:t>
      </w:r>
      <w:r>
        <w:rPr>
          <w:rStyle w:val="SpecialCharTok"/>
        </w:rPr>
        <w:t xml:space="preserve">{</w:t>
      </w:r>
      <w:r>
        <w:rPr>
          <w:rStyle w:val="StringTok"/>
        </w:rPr>
        <w:t xml:space="preserve">'R² medio'</w:t>
      </w:r>
      <w:r>
        <w:rPr>
          <w:rStyle w:val="SpecialCharTok"/>
        </w:rPr>
        <w:t xml:space="preserve">:&lt;12}</w:t>
      </w:r>
      <w:r>
        <w:rPr>
          <w:rStyle w:val="SpecialStringTok"/>
        </w:rPr>
        <w:t xml:space="preserve"> </w:t>
      </w:r>
      <w:r>
        <w:rPr>
          <w:rStyle w:val="SpecialCharTok"/>
        </w:rPr>
        <w:t xml:space="preserve">{</w:t>
      </w:r>
      <w:r>
        <w:rPr>
          <w:rStyle w:val="StringTok"/>
        </w:rPr>
        <w:t xml:space="preserve">'R² std'</w:t>
      </w:r>
      <w:r>
        <w:rPr>
          <w:rStyle w:val="SpecialCharTok"/>
        </w:rPr>
        <w:t xml:space="preserve">:&lt;12}</w:t>
      </w:r>
      <w:r>
        <w:rPr>
          <w:rStyle w:val="SpecialStringTok"/>
        </w:rPr>
        <w:t xml:space="preserve"> </w:t>
      </w:r>
      <w:r>
        <w:rPr>
          <w:rStyle w:val="SpecialCharTok"/>
        </w:rPr>
        <w:t xml:space="preserve">{</w:t>
      </w:r>
      <w:r>
        <w:rPr>
          <w:rStyle w:val="StringTok"/>
        </w:rPr>
        <w:t xml:space="preserve">'RMSE medio'</w:t>
      </w:r>
      <w:r>
        <w:rPr>
          <w:rStyle w:val="SpecialCharTok"/>
        </w:rPr>
        <w:t xml:space="preserve">:&lt;15}</w:t>
      </w:r>
      <w:r>
        <w:rPr>
          <w:rStyle w:val="SpecialStringTok"/>
        </w:rPr>
        <w:t xml:space="preserve">"</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DecValTok"/>
        </w:rPr>
        <w:t xml:space="preserve">70</w:t>
      </w:r>
      <w:r>
        <w:rPr>
          <w:rStyle w:val="NormalTok"/>
        </w:rPr>
        <w:t xml:space="preserve">)</w:t>
      </w:r>
      <w:r>
        <w:br/>
      </w:r>
      <w:r>
        <w:br/>
      </w:r>
      <w:r>
        <w:rPr>
          <w:rStyle w:val="NormalTok"/>
        </w:rPr>
        <w:t xml:space="preserve">resultados_cv </w:t>
      </w:r>
      <w:r>
        <w:rPr>
          <w:rStyle w:val="OperatorTok"/>
        </w:rPr>
        <w:t xml:space="preserve">=</w:t>
      </w:r>
      <w:r>
        <w:rPr>
          <w:rStyle w:val="NormalTok"/>
        </w:rPr>
        <w:t xml:space="preserve"> []</w:t>
      </w:r>
      <w:r>
        <w:br/>
      </w:r>
      <w:r>
        <w:br/>
      </w:r>
      <w:r>
        <w:rPr>
          <w:rStyle w:val="ControlFlowTok"/>
        </w:rPr>
        <w:t xml:space="preserve">for</w:t>
      </w:r>
      <w:r>
        <w:rPr>
          <w:rStyle w:val="NormalTok"/>
        </w:rPr>
        <w:t xml:space="preserve"> nombre, modelo </w:t>
      </w:r>
      <w:r>
        <w:rPr>
          <w:rStyle w:val="KeywordTok"/>
        </w:rPr>
        <w:t xml:space="preserve">in</w:t>
      </w:r>
      <w:r>
        <w:rPr>
          <w:rStyle w:val="NormalTok"/>
        </w:rPr>
        <w:t xml:space="preserve"> modelos_cv.items():</w:t>
      </w:r>
      <w:r>
        <w:br/>
      </w:r>
      <w:r>
        <w:rPr>
          <w:rStyle w:val="NormalTok"/>
        </w:rPr>
        <w:t xml:space="preserve">    </w:t>
      </w:r>
      <w:r>
        <w:rPr>
          <w:rStyle w:val="CommentTok"/>
        </w:rPr>
        <w:t xml:space="preserve"># Validación cruzada</w:t>
      </w:r>
      <w:r>
        <w:br/>
      </w:r>
      <w:r>
        <w:rPr>
          <w:rStyle w:val="NormalTok"/>
        </w:rPr>
        <w:t xml:space="preserve">    cv_results </w:t>
      </w:r>
      <w:r>
        <w:rPr>
          <w:rStyle w:val="OperatorTok"/>
        </w:rPr>
        <w:t xml:space="preserve">=</w:t>
      </w:r>
      <w:r>
        <w:rPr>
          <w:rStyle w:val="NormalTok"/>
        </w:rPr>
        <w:t xml:space="preserve"> cross_validate(</w:t>
      </w:r>
      <w:r>
        <w:br/>
      </w:r>
      <w:r>
        <w:rPr>
          <w:rStyle w:val="NormalTok"/>
        </w:rPr>
        <w:t xml:space="preserve">        modelo, X, Y,</w:t>
      </w:r>
      <w:r>
        <w:br/>
      </w:r>
      <w:r>
        <w:rPr>
          <w:rStyle w:val="NormalTok"/>
        </w:rPr>
        <w:t xml:space="preserve">        cv</w:t>
      </w:r>
      <w:r>
        <w:rPr>
          <w:rStyle w:val="OperatorTok"/>
        </w:rPr>
        <w:t xml:space="preserve">=</w:t>
      </w:r>
      <w:r>
        <w:rPr>
          <w:rStyle w:val="DecValTok"/>
        </w:rPr>
        <w:t xml:space="preserve">5</w:t>
      </w:r>
      <w:r>
        <w:rPr>
          <w:rStyle w:val="NormalTok"/>
        </w:rPr>
        <w:t xml:space="preserve">,</w:t>
      </w:r>
      <w:r>
        <w:br/>
      </w:r>
      <w:r>
        <w:rPr>
          <w:rStyle w:val="NormalTok"/>
        </w:rPr>
        <w:t xml:space="preserve">        scoring</w:t>
      </w:r>
      <w:r>
        <w:rPr>
          <w:rStyle w:val="OperatorTok"/>
        </w:rPr>
        <w:t xml:space="preserve">=</w:t>
      </w:r>
      <w:r>
        <w:rPr>
          <w:rStyle w:val="NormalTok"/>
        </w:rPr>
        <w:t xml:space="preserve">[</w:t>
      </w:r>
      <w:r>
        <w:rPr>
          <w:rStyle w:val="StringTok"/>
        </w:rPr>
        <w:t xml:space="preserve">'r2'</w:t>
      </w:r>
      <w:r>
        <w:rPr>
          <w:rStyle w:val="NormalTok"/>
        </w:rPr>
        <w:t xml:space="preserve">, </w:t>
      </w:r>
      <w:r>
        <w:rPr>
          <w:rStyle w:val="StringTok"/>
        </w:rPr>
        <w:t xml:space="preserve">'neg_mean_squared_error'</w:t>
      </w:r>
      <w:r>
        <w:rPr>
          <w:rStyle w:val="NormalTok"/>
        </w:rPr>
        <w:t xml:space="preserve">],</w:t>
      </w:r>
      <w:r>
        <w:br/>
      </w:r>
      <w:r>
        <w:rPr>
          <w:rStyle w:val="NormalTok"/>
        </w:rPr>
        <w:t xml:space="preserve">        return_train_score</w:t>
      </w:r>
      <w:r>
        <w:rPr>
          <w:rStyle w:val="OperatorTok"/>
        </w:rPr>
        <w:t xml:space="preserve">=</w:t>
      </w:r>
      <w:r>
        <w:rPr>
          <w:rStyle w:val="VariableTok"/>
        </w:rPr>
        <w:t xml:space="preserve">False</w:t>
      </w:r>
      <w:r>
        <w:br/>
      </w:r>
      <w:r>
        <w:rPr>
          <w:rStyle w:val="NormalTok"/>
        </w:rPr>
        <w:t xml:space="preserve">    )</w:t>
      </w:r>
      <w:r>
        <w:br/>
      </w:r>
      <w:r>
        <w:rPr>
          <w:rStyle w:val="NormalTok"/>
        </w:rPr>
        <w:t xml:space="preserve">    </w:t>
      </w:r>
      <w:r>
        <w:br/>
      </w:r>
      <w:r>
        <w:rPr>
          <w:rStyle w:val="NormalTok"/>
        </w:rPr>
        <w:t xml:space="preserve">    r2_medio </w:t>
      </w:r>
      <w:r>
        <w:rPr>
          <w:rStyle w:val="OperatorTok"/>
        </w:rPr>
        <w:t xml:space="preserve">=</w:t>
      </w:r>
      <w:r>
        <w:rPr>
          <w:rStyle w:val="NormalTok"/>
        </w:rPr>
        <w:t xml:space="preserve"> cv_results[</w:t>
      </w:r>
      <w:r>
        <w:rPr>
          <w:rStyle w:val="StringTok"/>
        </w:rPr>
        <w:t xml:space="preserve">'test_r2'</w:t>
      </w:r>
      <w:r>
        <w:rPr>
          <w:rStyle w:val="NormalTok"/>
        </w:rPr>
        <w:t xml:space="preserve">].mean()</w:t>
      </w:r>
      <w:r>
        <w:br/>
      </w:r>
      <w:r>
        <w:rPr>
          <w:rStyle w:val="NormalTok"/>
        </w:rPr>
        <w:t xml:space="preserve">    r2_std </w:t>
      </w:r>
      <w:r>
        <w:rPr>
          <w:rStyle w:val="OperatorTok"/>
        </w:rPr>
        <w:t xml:space="preserve">=</w:t>
      </w:r>
      <w:r>
        <w:rPr>
          <w:rStyle w:val="NormalTok"/>
        </w:rPr>
        <w:t xml:space="preserve"> cv_results[</w:t>
      </w:r>
      <w:r>
        <w:rPr>
          <w:rStyle w:val="StringTok"/>
        </w:rPr>
        <w:t xml:space="preserve">'test_r2'</w:t>
      </w:r>
      <w:r>
        <w:rPr>
          <w:rStyle w:val="NormalTok"/>
        </w:rPr>
        <w:t xml:space="preserve">].std()</w:t>
      </w:r>
      <w:r>
        <w:br/>
      </w:r>
      <w:r>
        <w:rPr>
          <w:rStyle w:val="NormalTok"/>
        </w:rPr>
        <w:t xml:space="preserve">    mse_medio </w:t>
      </w:r>
      <w:r>
        <w:rPr>
          <w:rStyle w:val="OperatorTok"/>
        </w:rPr>
        <w:t xml:space="preserve">=</w:t>
      </w:r>
      <w:r>
        <w:rPr>
          <w:rStyle w:val="NormalTok"/>
        </w:rPr>
        <w:t xml:space="preserve"> </w:t>
      </w:r>
      <w:r>
        <w:rPr>
          <w:rStyle w:val="OperatorTok"/>
        </w:rPr>
        <w:t xml:space="preserve">-</w:t>
      </w:r>
      <w:r>
        <w:rPr>
          <w:rStyle w:val="NormalTok"/>
        </w:rPr>
        <w:t xml:space="preserve">cv_results[</w:t>
      </w:r>
      <w:r>
        <w:rPr>
          <w:rStyle w:val="StringTok"/>
        </w:rPr>
        <w:t xml:space="preserve">'test_neg_mean_squared_error'</w:t>
      </w:r>
      <w:r>
        <w:rPr>
          <w:rStyle w:val="NormalTok"/>
        </w:rPr>
        <w:t xml:space="preserve">].mean()</w:t>
      </w:r>
      <w:r>
        <w:br/>
      </w:r>
      <w:r>
        <w:rPr>
          <w:rStyle w:val="NormalTok"/>
        </w:rPr>
        <w:t xml:space="preserve">    rmse_medio </w:t>
      </w:r>
      <w:r>
        <w:rPr>
          <w:rStyle w:val="OperatorTok"/>
        </w:rPr>
        <w:t xml:space="preserve">=</w:t>
      </w:r>
      <w:r>
        <w:rPr>
          <w:rStyle w:val="NormalTok"/>
        </w:rPr>
        <w:t xml:space="preserve"> np.sqrt(mse_medio)</w:t>
      </w:r>
      <w:r>
        <w:br/>
      </w:r>
      <w:r>
        <w:rPr>
          <w:rStyle w:val="NormalTok"/>
        </w:rPr>
        <w:t xml:space="preserve">    </w:t>
      </w:r>
      <w:r>
        <w:br/>
      </w:r>
      <w:r>
        <w:rPr>
          <w:rStyle w:val="NormalTok"/>
        </w:rPr>
        <w:t xml:space="preserve">    resultados_cv.append({</w:t>
      </w:r>
      <w:r>
        <w:br/>
      </w:r>
      <w:r>
        <w:rPr>
          <w:rStyle w:val="NormalTok"/>
        </w:rPr>
        <w:t xml:space="preserve">        </w:t>
      </w:r>
      <w:r>
        <w:rPr>
          <w:rStyle w:val="StringTok"/>
        </w:rPr>
        <w:t xml:space="preserve">'modelo'</w:t>
      </w:r>
      <w:r>
        <w:rPr>
          <w:rStyle w:val="NormalTok"/>
        </w:rPr>
        <w:t xml:space="preserve">: nombre,</w:t>
      </w:r>
      <w:r>
        <w:br/>
      </w:r>
      <w:r>
        <w:rPr>
          <w:rStyle w:val="NormalTok"/>
        </w:rPr>
        <w:t xml:space="preserve">        </w:t>
      </w:r>
      <w:r>
        <w:rPr>
          <w:rStyle w:val="StringTok"/>
        </w:rPr>
        <w:t xml:space="preserve">'r2_medio'</w:t>
      </w:r>
      <w:r>
        <w:rPr>
          <w:rStyle w:val="NormalTok"/>
        </w:rPr>
        <w:t xml:space="preserve">: r2_medio,</w:t>
      </w:r>
      <w:r>
        <w:br/>
      </w:r>
      <w:r>
        <w:rPr>
          <w:rStyle w:val="NormalTok"/>
        </w:rPr>
        <w:t xml:space="preserve">        </w:t>
      </w:r>
      <w:r>
        <w:rPr>
          <w:rStyle w:val="StringTok"/>
        </w:rPr>
        <w:t xml:space="preserve">'r2_std'</w:t>
      </w:r>
      <w:r>
        <w:rPr>
          <w:rStyle w:val="NormalTok"/>
        </w:rPr>
        <w:t xml:space="preserve">: r2_std,</w:t>
      </w:r>
      <w:r>
        <w:br/>
      </w:r>
      <w:r>
        <w:rPr>
          <w:rStyle w:val="NormalTok"/>
        </w:rPr>
        <w:t xml:space="preserve">        </w:t>
      </w:r>
      <w:r>
        <w:rPr>
          <w:rStyle w:val="StringTok"/>
        </w:rPr>
        <w:t xml:space="preserve">'rmse_medio'</w:t>
      </w:r>
      <w:r>
        <w:rPr>
          <w:rStyle w:val="NormalTok"/>
        </w:rPr>
        <w:t xml:space="preserve">: rmse_medio</w:t>
      </w:r>
      <w:r>
        <w:br/>
      </w:r>
      <w:r>
        <w:rPr>
          <w:rStyle w:val="NormalTok"/>
        </w:rPr>
        <w:t xml:space="preserve">    })</w:t>
      </w:r>
      <w:r>
        <w:br/>
      </w:r>
      <w:r>
        <w:rPr>
          <w:rStyle w:val="NormalTok"/>
        </w:rPr>
        <w:t xml:space="preserve">    </w:t>
      </w:r>
      <w:r>
        <w:br/>
      </w:r>
      <w:r>
        <w:rPr>
          <w:rStyle w:val="NormalTok"/>
        </w:rPr>
        <w:t xml:space="preserve">    </w:t>
      </w:r>
      <w:r>
        <w:rPr>
          <w:rStyle w:val="BuiltInTok"/>
        </w:rPr>
        <w:t xml:space="preserve">print</w:t>
      </w:r>
      <w:r>
        <w:rPr>
          <w:rStyle w:val="NormalTok"/>
        </w:rPr>
        <w:t xml:space="preserve">(</w:t>
      </w:r>
      <w:r>
        <w:rPr>
          <w:rStyle w:val="SpecialStringTok"/>
        </w:rPr>
        <w:t xml:space="preserve">f"</w:t>
      </w:r>
      <w:r>
        <w:rPr>
          <w:rStyle w:val="SpecialCharTok"/>
        </w:rPr>
        <w:t xml:space="preserve">{</w:t>
      </w:r>
      <w:r>
        <w:rPr>
          <w:rStyle w:val="NormalTok"/>
        </w:rPr>
        <w:t xml:space="preserve">nombre</w:t>
      </w:r>
      <w:r>
        <w:rPr>
          <w:rStyle w:val="SpecialCharTok"/>
        </w:rPr>
        <w:t xml:space="preserve">:&lt;20}</w:t>
      </w:r>
      <w:r>
        <w:rPr>
          <w:rStyle w:val="SpecialStringTok"/>
        </w:rPr>
        <w:t xml:space="preserve"> </w:t>
      </w:r>
      <w:r>
        <w:rPr>
          <w:rStyle w:val="SpecialCharTok"/>
        </w:rPr>
        <w:t xml:space="preserve">{</w:t>
      </w:r>
      <w:r>
        <w:rPr>
          <w:rStyle w:val="NormalTok"/>
        </w:rPr>
        <w:t xml:space="preserve">r2_medio</w:t>
      </w:r>
      <w:r>
        <w:rPr>
          <w:rStyle w:val="SpecialCharTok"/>
        </w:rPr>
        <w:t xml:space="preserve">:&lt;12.4f}</w:t>
      </w:r>
      <w:r>
        <w:rPr>
          <w:rStyle w:val="SpecialStringTok"/>
        </w:rPr>
        <w:t xml:space="preserve"> </w:t>
      </w:r>
      <w:r>
        <w:rPr>
          <w:rStyle w:val="SpecialCharTok"/>
        </w:rPr>
        <w:t xml:space="preserve">{</w:t>
      </w:r>
      <w:r>
        <w:rPr>
          <w:rStyle w:val="NormalTok"/>
        </w:rPr>
        <w:t xml:space="preserve">r2_std</w:t>
      </w:r>
      <w:r>
        <w:rPr>
          <w:rStyle w:val="SpecialCharTok"/>
        </w:rPr>
        <w:t xml:space="preserve">:&lt;12.4f}</w:t>
      </w:r>
      <w:r>
        <w:rPr>
          <w:rStyle w:val="SpecialStringTok"/>
        </w:rPr>
        <w:t xml:space="preserve"> </w:t>
      </w:r>
      <w:r>
        <w:rPr>
          <w:rStyle w:val="SpecialCharTok"/>
        </w:rPr>
        <w:t xml:space="preserve">{</w:t>
      </w:r>
      <w:r>
        <w:rPr>
          <w:rStyle w:val="NormalTok"/>
        </w:rPr>
        <w:t xml:space="preserve">rmse_medio</w:t>
      </w:r>
      <w:r>
        <w:rPr>
          <w:rStyle w:val="SpecialCharTok"/>
        </w:rPr>
        <w:t xml:space="preserve">:&lt;15.4f}</w:t>
      </w:r>
      <w:r>
        <w:rPr>
          <w:rStyle w:val="SpecialStringTok"/>
        </w:rPr>
        <w:t xml:space="preserve">"</w:t>
      </w:r>
      <w:r>
        <w:rPr>
          <w:rStyle w:val="NormalTok"/>
        </w:rPr>
        <w:t xml:space="preserve">)</w:t>
      </w:r>
      <w:r>
        <w:br/>
      </w:r>
      <w:r>
        <w:br/>
      </w:r>
      <w:r>
        <w:rPr>
          <w:rStyle w:val="CommentTok"/>
        </w:rPr>
        <w:t xml:space="preserve"># Mejor modelo por CV</w:t>
      </w:r>
      <w:r>
        <w:br/>
      </w:r>
      <w:r>
        <w:rPr>
          <w:rStyle w:val="NormalTok"/>
        </w:rPr>
        <w:t xml:space="preserve">df_cv </w:t>
      </w:r>
      <w:r>
        <w:rPr>
          <w:rStyle w:val="OperatorTok"/>
        </w:rPr>
        <w:t xml:space="preserve">=</w:t>
      </w:r>
      <w:r>
        <w:rPr>
          <w:rStyle w:val="NormalTok"/>
        </w:rPr>
        <w:t xml:space="preserve"> pd.DataFrame(resultados_cv)</w:t>
      </w:r>
      <w:r>
        <w:br/>
      </w:r>
      <w:r>
        <w:rPr>
          <w:rStyle w:val="NormalTok"/>
        </w:rPr>
        <w:t xml:space="preserve">mejor_modelo_cv </w:t>
      </w:r>
      <w:r>
        <w:rPr>
          <w:rStyle w:val="OperatorTok"/>
        </w:rPr>
        <w:t xml:space="preserve">=</w:t>
      </w:r>
      <w:r>
        <w:rPr>
          <w:rStyle w:val="NormalTok"/>
        </w:rPr>
        <w:t xml:space="preserve"> df_cv.loc[df_cv[</w:t>
      </w:r>
      <w:r>
        <w:rPr>
          <w:rStyle w:val="StringTok"/>
        </w:rPr>
        <w:t xml:space="preserve">'r2_medio'</w:t>
      </w:r>
      <w:r>
        <w:rPr>
          <w:rStyle w:val="NormalTok"/>
        </w:rPr>
        <w:t xml:space="preserve">].idxmax(), </w:t>
      </w:r>
      <w:r>
        <w:rPr>
          <w:rStyle w:val="StringTok"/>
        </w:rPr>
        <w:t xml:space="preserve">'modelo'</w:t>
      </w:r>
      <w:r>
        <w:rPr>
          <w:rStyle w:val="NormalTok"/>
        </w:rPr>
        <w:t xml:space="preserve">]</w:t>
      </w:r>
      <w:r>
        <w:br/>
      </w:r>
      <w:r>
        <w:br/>
      </w:r>
      <w:r>
        <w:rPr>
          <w:rStyle w:val="BuiltInTok"/>
        </w:rPr>
        <w:t xml:space="preserve">print</w:t>
      </w:r>
      <w:r>
        <w:rPr>
          <w:rStyle w:val="NormalTok"/>
        </w:rPr>
        <w:t xml:space="preserve">(</w:t>
      </w:r>
      <w:r>
        <w:rPr>
          <w:rStyle w:val="SpecialStringTok"/>
        </w:rPr>
        <w:t xml:space="preserve">f"</w:t>
      </w:r>
      <w:r>
        <w:rPr>
          <w:rStyle w:val="CharTok"/>
        </w:rPr>
        <w:t xml:space="preserve">\n\n</w:t>
      </w:r>
      <w:r>
        <w:rPr>
          <w:rStyle w:val="SpecialStringTok"/>
        </w:rPr>
        <w:t xml:space="preserve">Mejor modelo según validación cruzada: </w:t>
      </w:r>
      <w:r>
        <w:rPr>
          <w:rStyle w:val="SpecialCharTok"/>
        </w:rPr>
        <w:t xml:space="preserve">{</w:t>
      </w:r>
      <w:r>
        <w:rPr>
          <w:rStyle w:val="NormalTok"/>
        </w:rPr>
        <w:t xml:space="preserve">mejor_modelo_cv</w:t>
      </w:r>
      <w:r>
        <w:rPr>
          <w:rStyle w:val="SpecialCharTok"/>
        </w:rPr>
        <w:t xml:space="preserve">}</w:t>
      </w:r>
      <w:r>
        <w:rPr>
          <w:rStyle w:val="SpecialStringTok"/>
        </w:rPr>
        <w:t xml:space="preserve">"</w:t>
      </w:r>
      <w:r>
        <w:rPr>
          <w:rStyle w:val="NormalTok"/>
        </w:rPr>
        <w:t xml:space="preserve">)</w:t>
      </w:r>
      <w:r>
        <w:br/>
      </w:r>
      <w:r>
        <w:rPr>
          <w:rStyle w:val="BuiltInTok"/>
        </w:rPr>
        <w:t xml:space="preserve">print</w:t>
      </w:r>
      <w:r>
        <w:rPr>
          <w:rStyle w:val="NormalTok"/>
        </w:rPr>
        <w:t xml:space="preserve">(</w:t>
      </w:r>
      <w:r>
        <w:rPr>
          <w:rStyle w:val="StringTok"/>
        </w:rPr>
        <w:t xml:space="preserve">"(Balance entre performance y generalización)"</w:t>
      </w:r>
      <w:r>
        <w:rPr>
          <w:rStyle w:val="NormalTok"/>
        </w:rPr>
        <w:t xml:space="preserve">)</w:t>
      </w:r>
    </w:p>
    <w:p>
      <w:pPr>
        <w:pStyle w:val="SourceCode"/>
      </w:pPr>
      <w:r>
        <w:br/>
      </w:r>
      <w:r>
        <w:br/>
      </w:r>
      <w:r>
        <w:br/>
      </w:r>
      <w:r>
        <w:rPr>
          <w:rStyle w:val="VerbatimChar"/>
        </w:rPr>
        <w:t xml:space="preserve">EJERCICIO: VALIDACIÓN CRUZADA</w:t>
      </w:r>
      <w:r>
        <w:br/>
      </w:r>
      <w:r>
        <w:rPr>
          <w:rStyle w:val="VerbatimChar"/>
        </w:rPr>
        <w:t xml:space="preserve">======================================================================</w:t>
      </w:r>
      <w:r>
        <w:br/>
      </w:r>
      <w:r>
        <w:br/>
      </w:r>
      <w:r>
        <w:rPr>
          <w:rStyle w:val="VerbatimChar"/>
        </w:rPr>
        <w:t xml:space="preserve">Validación cruzada (5-fold):</w:t>
      </w:r>
      <w:r>
        <w:br/>
      </w:r>
      <w:r>
        <w:rPr>
          <w:rStyle w:val="VerbatimChar"/>
        </w:rPr>
        <w:t xml:space="preserve">Modelo               R² medio     R² std       RMSE medio     </w:t>
      </w:r>
      <w:r>
        <w:br/>
      </w:r>
      <w:r>
        <w:rPr>
          <w:rStyle w:val="VerbatimChar"/>
        </w:rPr>
        <w:t xml:space="preserve">----------------------------------------------------------------------</w:t>
      </w:r>
      <w:r>
        <w:br/>
      </w:r>
      <w:r>
        <w:rPr>
          <w:rStyle w:val="VerbatimChar"/>
        </w:rPr>
        <w:t xml:space="preserve">OLS                  0.8546       0.0204       1.0002         </w:t>
      </w:r>
      <w:r>
        <w:br/>
      </w:r>
      <w:r>
        <w:rPr>
          <w:rStyle w:val="VerbatimChar"/>
        </w:rPr>
        <w:t xml:space="preserve">Ridge (α=1)          0.8547       0.0208       0.9999         </w:t>
      </w:r>
      <w:r>
        <w:br/>
      </w:r>
      <w:r>
        <w:rPr>
          <w:rStyle w:val="VerbatimChar"/>
        </w:rPr>
        <w:t xml:space="preserve">Ridge (α=10)         0.8524       0.0247       1.0091         </w:t>
      </w:r>
      <w:r>
        <w:br/>
      </w:r>
      <w:r>
        <w:rPr>
          <w:rStyle w:val="VerbatimChar"/>
        </w:rPr>
        <w:t xml:space="preserve">Lasso (α=0.1)        0.8525       0.0247       1.0087         </w:t>
      </w:r>
      <w:r>
        <w:br/>
      </w:r>
      <w:r>
        <w:rPr>
          <w:rStyle w:val="VerbatimChar"/>
        </w:rPr>
        <w:t xml:space="preserve">Lasso (α=1)          0.5366       0.0332       1.7877         </w:t>
      </w:r>
      <w:r>
        <w:br/>
      </w:r>
      <w:r>
        <w:br/>
      </w:r>
      <w:r>
        <w:br/>
      </w:r>
      <w:r>
        <w:rPr>
          <w:rStyle w:val="VerbatimChar"/>
        </w:rPr>
        <w:t xml:space="preserve">Mejor modelo según validación cruzada: Ridge (α=1)</w:t>
      </w:r>
      <w:r>
        <w:br/>
      </w:r>
      <w:r>
        <w:rPr>
          <w:rStyle w:val="VerbatimChar"/>
        </w:rPr>
        <w:t xml:space="preserve">(Balance entre performance y generalización)</w:t>
      </w:r>
    </w:p>
    <w:bookmarkEnd w:id="184"/>
    <w:bookmarkEnd w:id="185"/>
    <w:bookmarkStart w:id="186" w:name="conclusión"/>
    <w:p>
      <w:pPr>
        <w:pStyle w:val="Heading1"/>
      </w:pPr>
      <w:r>
        <w:t xml:space="preserve">12. Conclusión</w:t>
      </w:r>
    </w:p>
    <w:p>
      <w:pPr>
        <w:pStyle w:val="FirstParagraph"/>
      </w:pPr>
      <w:r>
        <w:t xml:space="preserve">En esta guía hemos explorado los métodos de regresión:</w:t>
      </w:r>
    </w:p>
    <w:p>
      <w:pPr>
        <w:pStyle w:val="BodyText"/>
      </w:pPr>
      <w:r>
        <w:rPr>
          <w:b/>
          <w:bCs/>
        </w:rPr>
        <w:t xml:space="preserve">Mínimos Cuadrados Ordinarios (OLS)</w:t>
      </w:r>
    </w:p>
    <w:p>
      <w:pPr>
        <w:pStyle w:val="BodyText"/>
      </w:pPr>
      <w:r>
        <w:t xml:space="preserve">Método base, interpretable, con solución analítica. Sensible a outliers y multicolinealidad.</w:t>
      </w:r>
    </w:p>
    <w:p>
      <w:pPr>
        <w:pStyle w:val="BodyText"/>
      </w:pPr>
      <w:r>
        <w:rPr>
          <w:b/>
          <w:bCs/>
        </w:rPr>
        <w:t xml:space="preserve">Regresión Ridge</w:t>
      </w:r>
    </w:p>
    <w:p>
      <w:pPr>
        <w:pStyle w:val="BodyText"/>
      </w:pPr>
      <w:r>
        <w:t xml:space="preserve">Penalización L2. Reduce magnitud de coeficientes. Útil con variables correlacionadas.</w:t>
      </w:r>
    </w:p>
    <w:p>
      <w:pPr>
        <w:pStyle w:val="BodyText"/>
      </w:pPr>
      <w:r>
        <w:rPr>
          <w:b/>
          <w:bCs/>
        </w:rPr>
        <w:t xml:space="preserve">Regresión Lasso</w:t>
      </w:r>
    </w:p>
    <w:p>
      <w:pPr>
        <w:pStyle w:val="BodyText"/>
      </w:pPr>
      <w:r>
        <w:t xml:space="preserve">Penalización L1. Selección automática de variables. Produce modelos sparse.</w:t>
      </w:r>
    </w:p>
    <w:p>
      <w:pPr>
        <w:pStyle w:val="BodyText"/>
      </w:pPr>
      <w:r>
        <w:rPr>
          <w:b/>
          <w:bCs/>
        </w:rPr>
        <w:t xml:space="preserve">Elastic Net</w:t>
      </w:r>
    </w:p>
    <w:p>
      <w:pPr>
        <w:pStyle w:val="BodyText"/>
      </w:pPr>
      <w:r>
        <w:t xml:space="preserve">Combina Ridge y Lasso. Balance entre selección y estabilidad.</w:t>
      </w:r>
    </w:p>
    <w:p>
      <w:pPr>
        <w:pStyle w:val="BodyText"/>
      </w:pPr>
      <w:r>
        <w:rPr>
          <w:b/>
          <w:bCs/>
        </w:rPr>
        <w:t xml:space="preserve">Regresión Polinomial</w:t>
      </w:r>
    </w:p>
    <w:p>
      <w:pPr>
        <w:pStyle w:val="BodyText"/>
      </w:pPr>
      <w:r>
        <w:t xml:space="preserve">Captura relaciones no lineales. Propenso a overfitting con grados altos.</w:t>
      </w:r>
    </w:p>
    <w:p>
      <w:pPr>
        <w:pStyle w:val="BodyText"/>
      </w:pPr>
      <w:r>
        <w:rPr>
          <w:b/>
          <w:bCs/>
        </w:rPr>
        <w:t xml:space="preserve">K-Nearest Neighbors</w:t>
      </w:r>
    </w:p>
    <w:p>
      <w:pPr>
        <w:pStyle w:val="BodyText"/>
      </w:pPr>
      <w:r>
        <w:t xml:space="preserve">No paramétrico. Captura patrones complejos. Sensible a escala y lento.</w:t>
      </w:r>
    </w:p>
    <w:p>
      <w:pPr>
        <w:pStyle w:val="BodyText"/>
      </w:pPr>
      <w:r>
        <w:rPr>
          <w:b/>
          <w:bCs/>
        </w:rPr>
        <w:t xml:space="preserve">Métricas: R², MSE, RMSE, MAE</w:t>
      </w:r>
    </w:p>
    <w:p>
      <w:pPr>
        <w:pStyle w:val="BodyText"/>
      </w:pPr>
      <w:r>
        <w:t xml:space="preserve">Diferentes perspectivas del error. R² para varianza explicada. RMSE/MAE para magnitud del error.</w:t>
      </w:r>
    </w:p>
    <w:bookmarkEnd w:id="186"/>
    <w:bookmarkStart w:id="187" w:name="próximos-pasos"/>
    <w:p>
      <w:pPr>
        <w:pStyle w:val="Heading1"/>
      </w:pPr>
      <w:r>
        <w:t xml:space="preserve">13. Próximos pasos</w:t>
      </w:r>
    </w:p>
    <w:p>
      <w:pPr>
        <w:pStyle w:val="FirstParagraph"/>
      </w:pPr>
      <w:r>
        <w:t xml:space="preserve">En la siguiente guía (Guía 11: Validación Cruzada y Composición del Modelo) exploraremos:</w:t>
      </w:r>
    </w:p>
    <w:p>
      <w:pPr>
        <w:pStyle w:val="Compact"/>
        <w:numPr>
          <w:ilvl w:val="0"/>
          <w:numId w:val="1109"/>
        </w:numPr>
      </w:pPr>
      <w:r>
        <w:t xml:space="preserve">Validación cruzada (k-fold, stratified)</w:t>
      </w:r>
    </w:p>
    <w:p>
      <w:pPr>
        <w:pStyle w:val="Compact"/>
        <w:numPr>
          <w:ilvl w:val="0"/>
          <w:numId w:val="1109"/>
        </w:numPr>
      </w:pPr>
      <w:r>
        <w:t xml:space="preserve">Grid search para hiperparámetros</w:t>
      </w:r>
    </w:p>
    <w:p>
      <w:pPr>
        <w:pStyle w:val="Compact"/>
        <w:numPr>
          <w:ilvl w:val="0"/>
          <w:numId w:val="1109"/>
        </w:numPr>
      </w:pPr>
      <w:r>
        <w:t xml:space="preserve">Curvas de aprendizaje</w:t>
      </w:r>
    </w:p>
    <w:p>
      <w:pPr>
        <w:pStyle w:val="Compact"/>
        <w:numPr>
          <w:ilvl w:val="0"/>
          <w:numId w:val="1109"/>
        </w:numPr>
      </w:pPr>
      <w:r>
        <w:t xml:space="preserve">Contribución de features</w:t>
      </w:r>
    </w:p>
    <w:p>
      <w:pPr>
        <w:pStyle w:val="Compact"/>
        <w:numPr>
          <w:ilvl w:val="0"/>
          <w:numId w:val="1109"/>
        </w:numPr>
      </w:pPr>
      <w:r>
        <w:t xml:space="preserve">Bias-variance tradeoff</w:t>
      </w:r>
    </w:p>
    <w:bookmarkEnd w:id="187"/>
    <w:bookmarkStart w:id="188" w:name="recursos-adicionales"/>
    <w:p>
      <w:pPr>
        <w:pStyle w:val="Heading1"/>
      </w:pPr>
      <w:r>
        <w:t xml:space="preserve">14. Recursos adicionales</w:t>
      </w:r>
    </w:p>
    <w:p>
      <w:pPr>
        <w:pStyle w:val="FirstParagraph"/>
      </w:pPr>
      <w:r>
        <w:t xml:space="preserve">Para profundizar en regresión:</w:t>
      </w:r>
    </w:p>
    <w:p>
      <w:pPr>
        <w:pStyle w:val="Compact"/>
        <w:numPr>
          <w:ilvl w:val="0"/>
          <w:numId w:val="1110"/>
        </w:numPr>
      </w:pPr>
      <w:r>
        <w:t xml:space="preserve">Scikit-learn Regression: scikit-learn.org/stable/supervised_learning.html#supervised-learning</w:t>
      </w:r>
    </w:p>
    <w:p>
      <w:pPr>
        <w:pStyle w:val="Compact"/>
        <w:numPr>
          <w:ilvl w:val="0"/>
          <w:numId w:val="1110"/>
        </w:numPr>
      </w:pPr>
      <w:r>
        <w:t xml:space="preserve">Introduction to Statistical Learning (ISLR) - Capítulos 3, 6</w:t>
      </w:r>
    </w:p>
    <w:p>
      <w:pPr>
        <w:pStyle w:val="Compact"/>
        <w:numPr>
          <w:ilvl w:val="0"/>
          <w:numId w:val="1110"/>
        </w:numPr>
      </w:pPr>
      <w:r>
        <w:t xml:space="preserve">Elements of Statistical Learning (ESL)</w:t>
      </w:r>
    </w:p>
    <w:p>
      <w:pPr>
        <w:pStyle w:val="Compact"/>
        <w:numPr>
          <w:ilvl w:val="0"/>
          <w:numId w:val="1110"/>
        </w:numPr>
      </w:pPr>
      <w:r>
        <w:t xml:space="preserve">Applied Econometrics with Python</w:t>
      </w:r>
    </w:p>
    <w:bookmarkEnd w:id="188"/>
    <w:bookmarkStart w:id="217" w:name="publicaciones-similares"/>
    <w:p>
      <w:pPr>
        <w:pStyle w:val="Heading1"/>
      </w:pPr>
      <w:r>
        <w:t xml:space="preserve">15. Publicaciones Similares</w:t>
      </w:r>
    </w:p>
    <w:p>
      <w:pPr>
        <w:pStyle w:val="FirstParagraph"/>
      </w:pPr>
      <w:r>
        <w:t xml:space="preserve">Si te interesó este artículo, te recomendamos que explores otros blogs y recursos relacionados que pueden ampliar tus conocimientos. Aquí te dejo algunas sugerencias:</w:t>
      </w:r>
    </w:p>
    <w:p>
      <w:pPr>
        <w:pStyle w:val="Compact"/>
        <w:numPr>
          <w:ilvl w:val="0"/>
          <w:numId w:val="1111"/>
        </w:numPr>
      </w:pPr>
      <w:hyperlink r:id="rId189"/>
      <w:r>
        <w:t xml:space="preserve"> </w:t>
      </w:r>
      <w:hyperlink r:id="rId190">
        <w:r>
          <w:rPr>
            <w:rStyle w:val="Hyperlink"/>
          </w:rPr>
          <w:t xml:space="preserve">Instalacion De Anaconda</w:t>
        </w:r>
      </w:hyperlink>
    </w:p>
    <w:p>
      <w:pPr>
        <w:pStyle w:val="Compact"/>
        <w:numPr>
          <w:ilvl w:val="0"/>
          <w:numId w:val="1111"/>
        </w:numPr>
      </w:pPr>
      <w:hyperlink r:id="rId191"/>
      <w:r>
        <w:t xml:space="preserve"> </w:t>
      </w:r>
      <w:hyperlink r:id="rId192">
        <w:r>
          <w:rPr>
            <w:rStyle w:val="Hyperlink"/>
          </w:rPr>
          <w:t xml:space="preserve">Configurar Entorno Virtual Python Anaconda</w:t>
        </w:r>
      </w:hyperlink>
    </w:p>
    <w:p>
      <w:pPr>
        <w:pStyle w:val="Compact"/>
        <w:numPr>
          <w:ilvl w:val="0"/>
          <w:numId w:val="1111"/>
        </w:numPr>
      </w:pPr>
      <w:hyperlink r:id="rId193"/>
      <w:r>
        <w:t xml:space="preserve"> </w:t>
      </w:r>
      <w:hyperlink r:id="rId194">
        <w:r>
          <w:rPr>
            <w:rStyle w:val="Hyperlink"/>
          </w:rPr>
          <w:t xml:space="preserve">01 Introducion A La Programacion Con Python</w:t>
        </w:r>
      </w:hyperlink>
    </w:p>
    <w:p>
      <w:pPr>
        <w:pStyle w:val="Compact"/>
        <w:numPr>
          <w:ilvl w:val="0"/>
          <w:numId w:val="1111"/>
        </w:numPr>
      </w:pPr>
      <w:hyperlink r:id="rId195"/>
      <w:r>
        <w:t xml:space="preserve"> </w:t>
      </w:r>
      <w:hyperlink r:id="rId196">
        <w:r>
          <w:rPr>
            <w:rStyle w:val="Hyperlink"/>
          </w:rPr>
          <w:t xml:space="preserve">02 Variables Expresiones Y Statements Con Python</w:t>
        </w:r>
      </w:hyperlink>
    </w:p>
    <w:p>
      <w:pPr>
        <w:pStyle w:val="Compact"/>
        <w:numPr>
          <w:ilvl w:val="0"/>
          <w:numId w:val="1111"/>
        </w:numPr>
      </w:pPr>
      <w:hyperlink r:id="rId197"/>
      <w:r>
        <w:t xml:space="preserve"> </w:t>
      </w:r>
      <w:hyperlink r:id="rId198">
        <w:r>
          <w:rPr>
            <w:rStyle w:val="Hyperlink"/>
          </w:rPr>
          <w:t xml:space="preserve">03 Objetos De Python</w:t>
        </w:r>
      </w:hyperlink>
    </w:p>
    <w:p>
      <w:pPr>
        <w:pStyle w:val="Compact"/>
        <w:numPr>
          <w:ilvl w:val="0"/>
          <w:numId w:val="1111"/>
        </w:numPr>
      </w:pPr>
      <w:hyperlink r:id="rId199"/>
      <w:r>
        <w:t xml:space="preserve"> </w:t>
      </w:r>
      <w:hyperlink r:id="rId200">
        <w:r>
          <w:rPr>
            <w:rStyle w:val="Hyperlink"/>
          </w:rPr>
          <w:t xml:space="preserve">04 Ejecucion Condicional Con Python</w:t>
        </w:r>
      </w:hyperlink>
    </w:p>
    <w:p>
      <w:pPr>
        <w:pStyle w:val="Compact"/>
        <w:numPr>
          <w:ilvl w:val="0"/>
          <w:numId w:val="1111"/>
        </w:numPr>
      </w:pPr>
      <w:hyperlink r:id="rId201"/>
      <w:r>
        <w:t xml:space="preserve"> </w:t>
      </w:r>
      <w:hyperlink r:id="rId202">
        <w:r>
          <w:rPr>
            <w:rStyle w:val="Hyperlink"/>
          </w:rPr>
          <w:t xml:space="preserve">05 Iteraciones Con Python</w:t>
        </w:r>
      </w:hyperlink>
    </w:p>
    <w:p>
      <w:pPr>
        <w:pStyle w:val="Compact"/>
        <w:numPr>
          <w:ilvl w:val="0"/>
          <w:numId w:val="1111"/>
        </w:numPr>
      </w:pPr>
      <w:hyperlink r:id="rId203"/>
      <w:r>
        <w:t xml:space="preserve"> </w:t>
      </w:r>
      <w:hyperlink r:id="rId204">
        <w:r>
          <w:rPr>
            <w:rStyle w:val="Hyperlink"/>
          </w:rPr>
          <w:t xml:space="preserve">06 Funciones Con Python</w:t>
        </w:r>
      </w:hyperlink>
    </w:p>
    <w:p>
      <w:pPr>
        <w:pStyle w:val="Compact"/>
        <w:numPr>
          <w:ilvl w:val="0"/>
          <w:numId w:val="1111"/>
        </w:numPr>
      </w:pPr>
      <w:hyperlink r:id="rId205"/>
      <w:r>
        <w:t xml:space="preserve"> </w:t>
      </w:r>
      <w:hyperlink r:id="rId206">
        <w:r>
          <w:rPr>
            <w:rStyle w:val="Hyperlink"/>
          </w:rPr>
          <w:t xml:space="preserve">07 Dataframes Con Python</w:t>
        </w:r>
      </w:hyperlink>
    </w:p>
    <w:p>
      <w:pPr>
        <w:pStyle w:val="Compact"/>
        <w:numPr>
          <w:ilvl w:val="0"/>
          <w:numId w:val="1111"/>
        </w:numPr>
      </w:pPr>
      <w:hyperlink r:id="rId207"/>
      <w:r>
        <w:t xml:space="preserve"> </w:t>
      </w:r>
      <w:hyperlink r:id="rId208">
        <w:r>
          <w:rPr>
            <w:rStyle w:val="Hyperlink"/>
          </w:rPr>
          <w:t xml:space="preserve">08 Prediccion Y Metrica De Performance Con Python</w:t>
        </w:r>
      </w:hyperlink>
    </w:p>
    <w:p>
      <w:pPr>
        <w:pStyle w:val="Compact"/>
        <w:numPr>
          <w:ilvl w:val="0"/>
          <w:numId w:val="1111"/>
        </w:numPr>
      </w:pPr>
      <w:hyperlink r:id="rId209"/>
      <w:r>
        <w:t xml:space="preserve"> </w:t>
      </w:r>
      <w:hyperlink r:id="rId210">
        <w:r>
          <w:rPr>
            <w:rStyle w:val="Hyperlink"/>
          </w:rPr>
          <w:t xml:space="preserve">09 Metodos De Machine Learning Para Clasificacion Con Python</w:t>
        </w:r>
      </w:hyperlink>
    </w:p>
    <w:p>
      <w:pPr>
        <w:pStyle w:val="Compact"/>
        <w:numPr>
          <w:ilvl w:val="0"/>
          <w:numId w:val="1111"/>
        </w:numPr>
      </w:pPr>
      <w:hyperlink r:id="rId211"/>
      <w:r>
        <w:t xml:space="preserve"> </w:t>
      </w:r>
      <w:hyperlink r:id="rId212">
        <w:r>
          <w:rPr>
            <w:rStyle w:val="Hyperlink"/>
          </w:rPr>
          <w:t xml:space="preserve">10 Metodos De Machine Learning Para Regresion Con Python</w:t>
        </w:r>
      </w:hyperlink>
    </w:p>
    <w:p>
      <w:pPr>
        <w:pStyle w:val="Compact"/>
        <w:numPr>
          <w:ilvl w:val="0"/>
          <w:numId w:val="1111"/>
        </w:numPr>
      </w:pPr>
      <w:hyperlink r:id="rId213"/>
      <w:r>
        <w:t xml:space="preserve"> </w:t>
      </w:r>
      <w:hyperlink r:id="rId214">
        <w:r>
          <w:rPr>
            <w:rStyle w:val="Hyperlink"/>
          </w:rPr>
          <w:t xml:space="preserve">11 Validacion Cruzada Y Composicion Del Modelo Con Python</w:t>
        </w:r>
      </w:hyperlink>
    </w:p>
    <w:p>
      <w:pPr>
        <w:pStyle w:val="Compact"/>
        <w:numPr>
          <w:ilvl w:val="0"/>
          <w:numId w:val="1111"/>
        </w:numPr>
      </w:pPr>
      <w:hyperlink r:id="rId215"/>
      <w:r>
        <w:t xml:space="preserve"> </w:t>
      </w:r>
      <w:hyperlink r:id="rId216">
        <w:r>
          <w:rPr>
            <w:rStyle w:val="Hyperlink"/>
          </w:rPr>
          <w:t xml:space="preserve">Visualizacion De Datos Con Python</w:t>
        </w:r>
      </w:hyperlink>
    </w:p>
    <w:p>
      <w:pPr>
        <w:pStyle w:val="FirstParagraph"/>
      </w:pPr>
      <w:r>
        <w:t xml:space="preserve">Esperamos que encuentres estas publicaciones igualmente interesantes y útiles. ¡Disfruta de la lectura!</w:t>
      </w:r>
    </w:p>
    <w:bookmarkEnd w:id="217"/>
    <w:sectPr w:rsidR="007868AB" w:rsidRPr="005528BA">
      <w:headerReference r:id="rId8" w:type="even"/>
      <w:headerReference r:id="rId9" w:type="default"/>
      <w:footerReference r:id="rId10" w:type="even"/>
      <w:footerReference r:id="rId11" w:type="default"/>
      <w:headerReference r:id="rId12" w:type="first"/>
      <w:footerReference r:id="rId13" w:type="first"/>
      <w:pgSz w:h="15840" w:w="12240"/>
      <w:pgMar w:bottom="1440" w:footer="720" w:gutter="0" w:header="720" w:left="1440" w:right="144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A8A7EE" w14:textId="77777777" w:rsidR="00BB5C76" w:rsidRDefault="00BB5C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2C7AE" w14:textId="77777777" w:rsidR="00BB5C76" w:rsidRDefault="00BB5C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C4098C" w14:textId="77777777" w:rsidR="00BB5C76" w:rsidRDefault="00BB5C76">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3BB696" w14:textId="77777777" w:rsidR="00BB5C76" w:rsidRDefault="00BB5C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0AA480" w14:textId="7EF1670F" w:rsidR="00340B9E" w:rsidRPr="000D23CF" w:rsidRDefault="00000000" w:rsidP="000D23CF">
    <w:pPr>
      <w:tabs>
        <w:tab w:val="right" w:pos="9360"/>
      </w:tabs>
    </w:pPr>
    <w:sdt>
      <w:sdtPr>
        <w:alias w:val="Comments"/>
        <w:tag w:val=""/>
        <w:id w:val="411821190"/>
        <w:placeholder>
          <w:docPart w:val="0C02FC99099648D19246354A6487E13A"/>
        </w:placeholder>
        <w:showingPlcHdr/>
        <w:dataBinding w:prefixMappings="xmlns:ns0='http://purl.org/dc/elements/1.1/' xmlns:ns1='http://schemas.openxmlformats.org/package/2006/metadata/core-properties' " w:xpath="/ns1:coreProperties[1]/ns0:description[1]" w:storeItemID="{6C3C8BC8-F283-45AE-878A-BAB7291924A1}"/>
        <w:text w:multiLine="1"/>
      </w:sdtPr>
      <w:sdtContent>
        <w:r w:rsidR="00BB5C76" w:rsidRPr="00361F1C">
          <w:rPr>
            <w:rStyle w:val="PlaceholderText"/>
          </w:rPr>
          <w:t>[Comments]</w:t>
        </w:r>
      </w:sdtContent>
    </w:sdt>
    <w:r w:rsidR="000D23CF">
      <w:tab/>
    </w:r>
    <w:r w:rsidR="000D23CF">
      <w:fldChar w:fldCharType="begin"/>
    </w:r>
    <w:r w:rsidR="000D23CF">
      <w:instrText xml:space="preserve"> PAGE   \* MERGEFORMAT </w:instrText>
    </w:r>
    <w:r w:rsidR="000D23CF">
      <w:fldChar w:fldCharType="separate"/>
    </w:r>
    <w:r w:rsidR="000D23CF">
      <w:rPr>
        <w:noProof/>
      </w:rPr>
      <w:t>1</w:t>
    </w:r>
    <w:r w:rsidR="000D23CF">
      <w:rPr>
        <w:noProof/>
      </w:rPr>
      <w:fldChar w:fldCharType="end"/>
    </w:r>
  </w:p>
  <w:p w14:paraId="0B6AFBF4" w14:textId="77777777" w:rsidR="00340B9E" w:rsidRDefault="00340B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5E26B0" w14:textId="77777777" w:rsidR="00BB5C76" w:rsidRDefault="00BB5C76">
    <w:pPr>
      <w:pStyle w:val="Header"/>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du wp14">
  <w:abstractNum w15:restartNumberingAfterBreak="0" w:abstractNumId="0">
    <w:nsid w:val="FFFFFF7C"/>
    <w:multiLevelType w:val="singleLevel"/>
    <w:tmpl w:val="631A5F20"/>
    <w:lvl w:ilvl="0">
      <w:start w:val="1"/>
      <w:numFmt w:val="decimal"/>
      <w:lvlText w:val="%1."/>
      <w:lvlJc w:val="left"/>
      <w:pPr>
        <w:tabs>
          <w:tab w:pos="1800" w:val="num"/>
        </w:tabs>
        <w:ind w:hanging="360" w:left="1800"/>
      </w:pPr>
    </w:lvl>
  </w:abstractNum>
  <w:abstractNum w15:restartNumberingAfterBreak="0" w:abstractNumId="1">
    <w:nsid w:val="FFFFFF7D"/>
    <w:multiLevelType w:val="singleLevel"/>
    <w:tmpl w:val="8AA8C720"/>
    <w:lvl w:ilvl="0">
      <w:start w:val="1"/>
      <w:numFmt w:val="decimal"/>
      <w:lvlText w:val="%1."/>
      <w:lvlJc w:val="left"/>
      <w:pPr>
        <w:tabs>
          <w:tab w:pos="1440" w:val="num"/>
        </w:tabs>
        <w:ind w:hanging="360" w:left="1440"/>
      </w:pPr>
    </w:lvl>
  </w:abstractNum>
  <w:abstractNum w15:restartNumberingAfterBreak="0" w:abstractNumId="2">
    <w:nsid w:val="FFFFFF7E"/>
    <w:multiLevelType w:val="singleLevel"/>
    <w:tmpl w:val="0A3E2FDE"/>
    <w:lvl w:ilvl="0">
      <w:start w:val="1"/>
      <w:numFmt w:val="decimal"/>
      <w:lvlText w:val="%1."/>
      <w:lvlJc w:val="left"/>
      <w:pPr>
        <w:tabs>
          <w:tab w:pos="1080" w:val="num"/>
        </w:tabs>
        <w:ind w:hanging="360" w:left="1080"/>
      </w:pPr>
    </w:lvl>
  </w:abstractNum>
  <w:abstractNum w15:restartNumberingAfterBreak="0" w:abstractNumId="3">
    <w:nsid w:val="FFFFFF7F"/>
    <w:multiLevelType w:val="singleLevel"/>
    <w:tmpl w:val="DC147E68"/>
    <w:lvl w:ilvl="0">
      <w:start w:val="1"/>
      <w:numFmt w:val="decimal"/>
      <w:lvlText w:val="%1."/>
      <w:lvlJc w:val="left"/>
      <w:pPr>
        <w:tabs>
          <w:tab w:pos="720" w:val="num"/>
        </w:tabs>
        <w:ind w:hanging="360" w:left="720"/>
      </w:pPr>
    </w:lvl>
  </w:abstractNum>
  <w:abstractNum w15:restartNumberingAfterBreak="0" w:abstractNumId="4">
    <w:nsid w:val="FFFFFF80"/>
    <w:multiLevelType w:val="singleLevel"/>
    <w:tmpl w:val="839682B4"/>
    <w:lvl w:ilvl="0">
      <w:start w:val="1"/>
      <w:numFmt w:val="bullet"/>
      <w:lvlText w:val=""/>
      <w:lvlJc w:val="left"/>
      <w:pPr>
        <w:tabs>
          <w:tab w:pos="1800" w:val="num"/>
        </w:tabs>
        <w:ind w:hanging="360" w:left="1800"/>
      </w:pPr>
      <w:rPr>
        <w:rFonts w:ascii="Symbol" w:hAnsi="Symbol" w:hint="default"/>
      </w:rPr>
    </w:lvl>
  </w:abstractNum>
  <w:abstractNum w15:restartNumberingAfterBreak="0" w:abstractNumId="5">
    <w:nsid w:val="FFFFFF81"/>
    <w:multiLevelType w:val="singleLevel"/>
    <w:tmpl w:val="E2128A1A"/>
    <w:lvl w:ilvl="0">
      <w:start w:val="1"/>
      <w:numFmt w:val="bullet"/>
      <w:lvlText w:val=""/>
      <w:lvlJc w:val="left"/>
      <w:pPr>
        <w:tabs>
          <w:tab w:pos="1440" w:val="num"/>
        </w:tabs>
        <w:ind w:hanging="360" w:left="1440"/>
      </w:pPr>
      <w:rPr>
        <w:rFonts w:ascii="Symbol" w:hAnsi="Symbol" w:hint="default"/>
      </w:rPr>
    </w:lvl>
  </w:abstractNum>
  <w:abstractNum w15:restartNumberingAfterBreak="0" w:abstractNumId="6">
    <w:nsid w:val="FFFFFF82"/>
    <w:multiLevelType w:val="singleLevel"/>
    <w:tmpl w:val="D18C86DE"/>
    <w:lvl w:ilvl="0">
      <w:start w:val="1"/>
      <w:numFmt w:val="bullet"/>
      <w:lvlText w:val=""/>
      <w:lvlJc w:val="left"/>
      <w:pPr>
        <w:tabs>
          <w:tab w:pos="1080" w:val="num"/>
        </w:tabs>
        <w:ind w:hanging="360" w:left="1080"/>
      </w:pPr>
      <w:rPr>
        <w:rFonts w:ascii="Symbol" w:hAnsi="Symbol" w:hint="default"/>
      </w:rPr>
    </w:lvl>
  </w:abstractNum>
  <w:abstractNum w15:restartNumberingAfterBreak="0" w:abstractNumId="7">
    <w:nsid w:val="FFFFFF83"/>
    <w:multiLevelType w:val="singleLevel"/>
    <w:tmpl w:val="165E97EA"/>
    <w:lvl w:ilvl="0">
      <w:start w:val="1"/>
      <w:numFmt w:val="bullet"/>
      <w:lvlText w:val=""/>
      <w:lvlJc w:val="left"/>
      <w:pPr>
        <w:tabs>
          <w:tab w:pos="720" w:val="num"/>
        </w:tabs>
        <w:ind w:hanging="360" w:left="720"/>
      </w:pPr>
      <w:rPr>
        <w:rFonts w:ascii="Symbol" w:hAnsi="Symbol" w:hint="default"/>
      </w:rPr>
    </w:lvl>
  </w:abstractNum>
  <w:abstractNum w15:restartNumberingAfterBreak="0" w:abstractNumId="8">
    <w:nsid w:val="FFFFFF88"/>
    <w:multiLevelType w:val="singleLevel"/>
    <w:tmpl w:val="35509728"/>
    <w:lvl w:ilvl="0">
      <w:start w:val="1"/>
      <w:numFmt w:val="decimal"/>
      <w:lvlText w:val="%1."/>
      <w:lvlJc w:val="left"/>
      <w:pPr>
        <w:tabs>
          <w:tab w:pos="360" w:val="num"/>
        </w:tabs>
        <w:ind w:hanging="360" w:left="360"/>
      </w:pPr>
    </w:lvl>
  </w:abstractNum>
  <w:abstractNum w15:restartNumberingAfterBreak="0" w:abstractNumId="9">
    <w:nsid w:val="FFFFFF89"/>
    <w:multiLevelType w:val="singleLevel"/>
    <w:tmpl w:val="38C8C9DE"/>
    <w:lvl w:ilvl="0">
      <w:start w:val="1"/>
      <w:numFmt w:val="bullet"/>
      <w:lvlText w:val=""/>
      <w:lvlJc w:val="left"/>
      <w:pPr>
        <w:tabs>
          <w:tab w:pos="360" w:val="num"/>
        </w:tabs>
        <w:ind w:hanging="360" w:left="360"/>
      </w:pPr>
      <w:rPr>
        <w:rFonts w:ascii="Symbol" w:hAnsi="Symbol" w:hint="default"/>
      </w:rPr>
    </w:lvl>
  </w:abstractNum>
  <w:abstractNum w15:restartNumberingAfterBreak="0" w:abstractNumId="10">
    <w:nsid w:val="5D1079BE"/>
    <w:multiLevelType w:val="hybridMultilevel"/>
    <w:tmpl w:val="589A61B8"/>
    <w:lvl w:ilvl="0" w:tplc="2A80B848">
      <w:start w:val="1"/>
      <w:numFmt w:val="decimal"/>
      <w:pStyle w:val="APAEnumerated"/>
      <w:lvlText w:val="%1."/>
      <w:lvlJc w:val="left"/>
      <w:pPr>
        <w:ind w:hanging="360" w:left="360"/>
      </w:pPr>
      <w:rPr>
        <w:rFonts w:hint="default"/>
      </w:rPr>
    </w:lvl>
    <w:lvl w:ilvl="1" w:tentative="1" w:tplc="04090019">
      <w:start w:val="1"/>
      <w:numFmt w:val="lowerLetter"/>
      <w:lvlText w:val="%2."/>
      <w:lvlJc w:val="left"/>
      <w:pPr>
        <w:ind w:hanging="360" w:left="1080"/>
      </w:pPr>
    </w:lvl>
    <w:lvl w:ilvl="2" w:tentative="1" w:tplc="0409001B">
      <w:start w:val="1"/>
      <w:numFmt w:val="lowerRoman"/>
      <w:lvlText w:val="%3."/>
      <w:lvlJc w:val="right"/>
      <w:pPr>
        <w:ind w:hanging="180" w:left="1800"/>
      </w:pPr>
    </w:lvl>
    <w:lvl w:ilvl="3" w:tentative="1" w:tplc="0409000F">
      <w:start w:val="1"/>
      <w:numFmt w:val="decimal"/>
      <w:lvlText w:val="%4."/>
      <w:lvlJc w:val="left"/>
      <w:pPr>
        <w:ind w:hanging="360" w:left="2520"/>
      </w:pPr>
    </w:lvl>
    <w:lvl w:ilvl="4" w:tentative="1" w:tplc="04090019">
      <w:start w:val="1"/>
      <w:numFmt w:val="lowerLetter"/>
      <w:lvlText w:val="%5."/>
      <w:lvlJc w:val="left"/>
      <w:pPr>
        <w:ind w:hanging="360" w:left="3240"/>
      </w:pPr>
    </w:lvl>
    <w:lvl w:ilvl="5" w:tentative="1" w:tplc="0409001B">
      <w:start w:val="1"/>
      <w:numFmt w:val="lowerRoman"/>
      <w:lvlText w:val="%6."/>
      <w:lvlJc w:val="right"/>
      <w:pPr>
        <w:ind w:hanging="180" w:left="3960"/>
      </w:pPr>
    </w:lvl>
    <w:lvl w:ilvl="6" w:tentative="1" w:tplc="0409000F">
      <w:start w:val="1"/>
      <w:numFmt w:val="decimal"/>
      <w:lvlText w:val="%7."/>
      <w:lvlJc w:val="left"/>
      <w:pPr>
        <w:ind w:hanging="360" w:left="4680"/>
      </w:pPr>
    </w:lvl>
    <w:lvl w:ilvl="7" w:tentative="1" w:tplc="04090019">
      <w:start w:val="1"/>
      <w:numFmt w:val="lowerLetter"/>
      <w:lvlText w:val="%8."/>
      <w:lvlJc w:val="left"/>
      <w:pPr>
        <w:ind w:hanging="360" w:left="5400"/>
      </w:pPr>
    </w:lvl>
    <w:lvl w:ilvl="8" w:tentative="1" w:tplc="0409001B">
      <w:start w:val="1"/>
      <w:numFmt w:val="lowerRoman"/>
      <w:lvlText w:val="%9."/>
      <w:lvlJc w:val="right"/>
      <w:pPr>
        <w:ind w:hanging="180" w:left="612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16cid:durableId="423961382" w:numId="1">
    <w:abstractNumId w:val="10"/>
  </w:num>
  <w:num w16cid:durableId="1687557963" w:numId="2">
    <w:abstractNumId w:val="9"/>
  </w:num>
  <w:num w16cid:durableId="1037200209" w:numId="3">
    <w:abstractNumId w:val="7"/>
  </w:num>
  <w:num w16cid:durableId="1834566650" w:numId="4">
    <w:abstractNumId w:val="6"/>
  </w:num>
  <w:num w16cid:durableId="1713074931" w:numId="5">
    <w:abstractNumId w:val="5"/>
  </w:num>
  <w:num w16cid:durableId="90976974" w:numId="6">
    <w:abstractNumId w:val="4"/>
  </w:num>
  <w:num w16cid:durableId="1378773811" w:numId="7">
    <w:abstractNumId w:val="8"/>
  </w:num>
  <w:num w16cid:durableId="2106684559" w:numId="8">
    <w:abstractNumId w:val="3"/>
  </w:num>
  <w:num w16cid:durableId="1702896435" w:numId="9">
    <w:abstractNumId w:val="2"/>
  </w:num>
  <w:num w16cid:durableId="1542131015" w:numId="10">
    <w:abstractNumId w:val="1"/>
  </w:num>
  <w:num w16cid:durableId="1202327122" w:numId="11">
    <w:abstractNumId w:val="0"/>
  </w:num>
  <w:num w16cid:durableId="1855149352" w:numId="12">
    <w:abstractNumId w:val="9"/>
  </w:num>
  <w:num w16cid:durableId="1364743380" w:numId="13">
    <w:abstractNumId w:val="7"/>
  </w:num>
  <w:num w16cid:durableId="20473214" w:numId="14">
    <w:abstractNumId w:val="6"/>
  </w:num>
  <w:num w16cid:durableId="1905485383" w:numId="15">
    <w:abstractNumId w:val="5"/>
  </w:num>
  <w:num w16cid:durableId="1657997273" w:numId="16">
    <w:abstractNumId w:val="4"/>
  </w:num>
  <w:num w16cid:durableId="1775712193" w:numId="17">
    <w:abstractNumId w:val="8"/>
  </w:num>
  <w:num w16cid:durableId="772827886" w:numId="18">
    <w:abstractNumId w:val="3"/>
  </w:num>
  <w:num w16cid:durableId="1912688915" w:numId="19">
    <w:abstractNumId w:val="2"/>
  </w:num>
  <w:num w16cid:durableId="1611625261" w:numId="20">
    <w:abstractNumId w:val="1"/>
  </w:num>
  <w:num w16cid:durableId="2107966237" w:numId="21">
    <w:abstractNumId w:val="0"/>
  </w: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1">
    <w:abstractNumId w:val="991"/>
  </w:num>
  <w:num w:numId="1052">
    <w:abstractNumId w:val="991"/>
  </w:num>
  <w:num w:numId="1053">
    <w:abstractNumId w:val="991"/>
  </w:num>
  <w:num w:numId="10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1"/>
  </w:num>
  <w:num w:numId="1073">
    <w:abstractNumId w:val="991"/>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1"/>
  </w:num>
  <w:num w:numId="1076">
    <w:abstractNumId w:val="991"/>
  </w:num>
  <w:num w:numId="1077">
    <w:abstractNumId w:val="991"/>
  </w:num>
  <w:num w:numId="1078">
    <w:abstractNumId w:val="991"/>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1"/>
  </w:num>
  <w:num w:numId="1081">
    <w:abstractNumId w:val="991"/>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1"/>
  </w:num>
  <w:num w:numId="1085">
    <w:abstractNumId w:val="991"/>
  </w:num>
  <w:num w:numId="1086">
    <w:abstractNumId w:val="991"/>
  </w:num>
  <w:num w:numId="1087">
    <w:abstractNumId w:val="991"/>
  </w:num>
  <w:num w:numId="1088">
    <w:abstractNumId w:val="991"/>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 w:numId="1091">
    <w:abstractNumId w:val="991"/>
  </w:num>
  <w:num w:numId="1092">
    <w:abstractNumId w:val="991"/>
  </w:num>
  <w:num w:numId="1093">
    <w:abstractNumId w:val="991"/>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1"/>
  </w:num>
  <w:num w:numId="1096">
    <w:abstractNumId w:val="991"/>
  </w:num>
  <w:num w:numId="1097">
    <w:abstractNumId w:val="991"/>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9">
    <w:abstractNumId w:val="991"/>
  </w:num>
  <w:num w:numId="1110">
    <w:abstractNumId w:val="991"/>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stylePaneSortMethod w:val="0000"/>
  <w:doNotTrackMoves/>
  <w:defaultTabStop w:val="720"/>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71F"/>
    <w:rsid w:val="00010E42"/>
    <w:rsid w:val="000262D9"/>
    <w:rsid w:val="00041AF0"/>
    <w:rsid w:val="00060379"/>
    <w:rsid w:val="00064E3B"/>
    <w:rsid w:val="00065938"/>
    <w:rsid w:val="00077AB1"/>
    <w:rsid w:val="00090864"/>
    <w:rsid w:val="000D23CF"/>
    <w:rsid w:val="000D5C95"/>
    <w:rsid w:val="00101C59"/>
    <w:rsid w:val="00102C76"/>
    <w:rsid w:val="00126683"/>
    <w:rsid w:val="0017682D"/>
    <w:rsid w:val="00184809"/>
    <w:rsid w:val="001A345B"/>
    <w:rsid w:val="001B0FEA"/>
    <w:rsid w:val="001E466D"/>
    <w:rsid w:val="001F1CB0"/>
    <w:rsid w:val="00216260"/>
    <w:rsid w:val="002239CF"/>
    <w:rsid w:val="00225010"/>
    <w:rsid w:val="00232B45"/>
    <w:rsid w:val="002432D4"/>
    <w:rsid w:val="00250BD5"/>
    <w:rsid w:val="00251EDB"/>
    <w:rsid w:val="0027048E"/>
    <w:rsid w:val="002723E0"/>
    <w:rsid w:val="0027518C"/>
    <w:rsid w:val="002A768D"/>
    <w:rsid w:val="002B1D3B"/>
    <w:rsid w:val="002B6632"/>
    <w:rsid w:val="002C3B74"/>
    <w:rsid w:val="002C5DF2"/>
    <w:rsid w:val="0030567B"/>
    <w:rsid w:val="003141C0"/>
    <w:rsid w:val="003340D6"/>
    <w:rsid w:val="00340B9E"/>
    <w:rsid w:val="00387689"/>
    <w:rsid w:val="003B7C65"/>
    <w:rsid w:val="003D2E3A"/>
    <w:rsid w:val="003D73FF"/>
    <w:rsid w:val="004023D3"/>
    <w:rsid w:val="004544C0"/>
    <w:rsid w:val="00464B44"/>
    <w:rsid w:val="00467A7C"/>
    <w:rsid w:val="00496CB8"/>
    <w:rsid w:val="004D17CF"/>
    <w:rsid w:val="004D5CEB"/>
    <w:rsid w:val="004E2B8F"/>
    <w:rsid w:val="0051128C"/>
    <w:rsid w:val="005203E2"/>
    <w:rsid w:val="005528BA"/>
    <w:rsid w:val="005566BA"/>
    <w:rsid w:val="00565B1E"/>
    <w:rsid w:val="005665F3"/>
    <w:rsid w:val="00586C23"/>
    <w:rsid w:val="00602337"/>
    <w:rsid w:val="006122FA"/>
    <w:rsid w:val="00633291"/>
    <w:rsid w:val="00661B64"/>
    <w:rsid w:val="006A7CEE"/>
    <w:rsid w:val="006D3C7F"/>
    <w:rsid w:val="00717963"/>
    <w:rsid w:val="00772034"/>
    <w:rsid w:val="007868AB"/>
    <w:rsid w:val="007A1B2A"/>
    <w:rsid w:val="007C4E27"/>
    <w:rsid w:val="007E2A5D"/>
    <w:rsid w:val="00801C81"/>
    <w:rsid w:val="0083560B"/>
    <w:rsid w:val="00852D8C"/>
    <w:rsid w:val="0086288E"/>
    <w:rsid w:val="008F27BE"/>
    <w:rsid w:val="00932B9C"/>
    <w:rsid w:val="009638C5"/>
    <w:rsid w:val="009B29FD"/>
    <w:rsid w:val="009B41AF"/>
    <w:rsid w:val="00A072AF"/>
    <w:rsid w:val="00A16B10"/>
    <w:rsid w:val="00A46245"/>
    <w:rsid w:val="00A82821"/>
    <w:rsid w:val="00A946AC"/>
    <w:rsid w:val="00AC3115"/>
    <w:rsid w:val="00AE4D7A"/>
    <w:rsid w:val="00AE5BBA"/>
    <w:rsid w:val="00AF36CA"/>
    <w:rsid w:val="00B02682"/>
    <w:rsid w:val="00B12CE3"/>
    <w:rsid w:val="00B21373"/>
    <w:rsid w:val="00B42EBE"/>
    <w:rsid w:val="00B617FB"/>
    <w:rsid w:val="00B830DE"/>
    <w:rsid w:val="00B83793"/>
    <w:rsid w:val="00B94715"/>
    <w:rsid w:val="00BB3FEC"/>
    <w:rsid w:val="00BB5C76"/>
    <w:rsid w:val="00BD022F"/>
    <w:rsid w:val="00C304F7"/>
    <w:rsid w:val="00C4693A"/>
    <w:rsid w:val="00C84525"/>
    <w:rsid w:val="00CA071F"/>
    <w:rsid w:val="00CB7758"/>
    <w:rsid w:val="00CE01EB"/>
    <w:rsid w:val="00D11429"/>
    <w:rsid w:val="00D630B7"/>
    <w:rsid w:val="00D807FA"/>
    <w:rsid w:val="00DA752F"/>
    <w:rsid w:val="00DB4D47"/>
    <w:rsid w:val="00DE772F"/>
    <w:rsid w:val="00E401D3"/>
    <w:rsid w:val="00E401FC"/>
    <w:rsid w:val="00E528E7"/>
    <w:rsid w:val="00E71E11"/>
    <w:rsid w:val="00E868AE"/>
    <w:rsid w:val="00E90878"/>
    <w:rsid w:val="00EA4191"/>
    <w:rsid w:val="00EA785F"/>
    <w:rsid w:val="00EA7B31"/>
    <w:rsid w:val="00F13DD4"/>
    <w:rsid w:val="00F3598F"/>
    <w:rsid w:val="00F57810"/>
    <w:rsid w:val="00F774FD"/>
    <w:rsid w:val="00F87745"/>
    <w:rsid w:val="00F92DA2"/>
  </w:rsids>
  <w:themeFontLang w:val="en-US"/>
  <w:clrSchemeMapping w:accent1="accent1" w:accent2="accent2" w:accent3="accent3" w:accent4="accent4" w:accent5="accent5" w:accent6="accent6" w:bg1="light1" w:bg2="light2" w:followedHyperlink="followedHyperlink" w:hyperlink="hyperlink" w:t1="dark1" w:t2="dark2"/>
  <w:doNotIncludeSubdocsInStats/>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cstheme="minorBidi" w:eastAsiaTheme="minorHAnsi" w:hAnsiTheme="minorHAnsi"/>
        <w:sz w:val="24"/>
        <w:szCs w:val="24"/>
        <w:lang w:bidi="ar-SA" w:eastAsia="en-US" w:val="es"/>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83560B"/>
    <w:pPr>
      <w:spacing w:after="0" w:line="480" w:lineRule="auto"/>
    </w:pPr>
  </w:style>
  <w:style w:styleId="Heading1" w:type="paragraph">
    <w:name w:val="heading 1"/>
    <w:basedOn w:val="Normal"/>
    <w:next w:val="BodyText"/>
    <w:uiPriority w:val="9"/>
    <w:qFormat/>
    <w:rsid w:val="00901FB7"/>
    <w:pPr>
      <w:keepNext/>
      <w:keepLines/>
      <w:jc w:val="center"/>
      <w:outlineLvl w:val="0"/>
    </w:pPr>
    <w:rPr>
      <w:rFonts w:asciiTheme="majorHAnsi" w:cstheme="majorBidi" w:eastAsiaTheme="majorEastAsia" w:hAnsiTheme="majorHAnsi"/>
      <w:b/>
      <w:bCs/>
      <w:szCs w:val="32"/>
    </w:rPr>
  </w:style>
  <w:style w:styleId="Heading2" w:type="paragraph">
    <w:name w:val="heading 2"/>
    <w:basedOn w:val="Normal"/>
    <w:next w:val="BodyText"/>
    <w:uiPriority w:val="9"/>
    <w:unhideWhenUsed/>
    <w:qFormat/>
    <w:rsid w:val="00901FB7"/>
    <w:pPr>
      <w:keepNext/>
      <w:keepLines/>
      <w:outlineLvl w:val="1"/>
    </w:pPr>
    <w:rPr>
      <w:rFonts w:asciiTheme="majorHAnsi" w:cstheme="majorBidi" w:eastAsiaTheme="majorEastAsia" w:hAnsiTheme="majorHAnsi"/>
      <w:b/>
      <w:bCs/>
      <w:szCs w:val="28"/>
    </w:rPr>
  </w:style>
  <w:style w:styleId="Heading3" w:type="paragraph">
    <w:name w:val="heading 3"/>
    <w:basedOn w:val="Normal"/>
    <w:next w:val="BodyText"/>
    <w:uiPriority w:val="9"/>
    <w:unhideWhenUsed/>
    <w:qFormat/>
    <w:rsid w:val="00901FB7"/>
    <w:pPr>
      <w:keepNext/>
      <w:keepLines/>
      <w:outlineLvl w:val="2"/>
    </w:pPr>
    <w:rPr>
      <w:rFonts w:asciiTheme="majorHAnsi" w:cstheme="majorBidi" w:eastAsiaTheme="majorEastAsia" w:hAnsiTheme="majorHAnsi"/>
      <w:b/>
      <w:bCs/>
      <w:i/>
    </w:rPr>
  </w:style>
  <w:style w:styleId="Heading4" w:type="paragraph">
    <w:name w:val="heading 4"/>
    <w:basedOn w:val="Normal"/>
    <w:next w:val="BodyText"/>
    <w:uiPriority w:val="9"/>
    <w:unhideWhenUsed/>
    <w:qFormat/>
    <w:rsid w:val="008174AC"/>
    <w:pPr>
      <w:keepNext/>
      <w:keepLines/>
      <w:ind w:firstLine="720"/>
      <w:outlineLvl w:val="3"/>
    </w:pPr>
    <w:rPr>
      <w:rFonts w:asciiTheme="majorHAnsi" w:cstheme="majorBidi" w:eastAsiaTheme="majorEastAsia" w:hAnsiTheme="majorHAnsi"/>
      <w:b/>
      <w:bCs/>
    </w:rPr>
  </w:style>
  <w:style w:styleId="Heading5" w:type="paragraph">
    <w:name w:val="heading 5"/>
    <w:basedOn w:val="Normal"/>
    <w:next w:val="BodyText"/>
    <w:uiPriority w:val="9"/>
    <w:unhideWhenUsed/>
    <w:qFormat/>
    <w:rsid w:val="00BD022F"/>
    <w:pPr>
      <w:keepNext/>
      <w:keepLines/>
      <w:ind w:firstLine="720"/>
      <w:outlineLvl w:val="4"/>
    </w:pPr>
    <w:rPr>
      <w:rFonts w:asciiTheme="majorHAnsi" w:cstheme="majorBidi" w:eastAsiaTheme="majorEastAsia" w:hAnsiTheme="majorHAnsi"/>
      <w:b/>
      <w:i/>
      <w:iCs/>
    </w:rPr>
  </w:style>
  <w:style w:styleId="Heading6" w:type="paragraph">
    <w:name w:val="heading 6"/>
    <w:basedOn w:val="Normal"/>
    <w:next w:val="BodyText"/>
    <w:uiPriority w:val="9"/>
    <w:unhideWhenUsed/>
    <w:qFormat/>
    <w:pPr>
      <w:keepNext/>
      <w:keepLines/>
      <w:spacing w:before="200"/>
      <w:outlineLvl w:val="5"/>
    </w:pPr>
    <w:rPr>
      <w:rFonts w:asciiTheme="majorHAnsi" w:cstheme="majorBidi" w:eastAsiaTheme="majorEastAsia" w:hAnsiTheme="majorHAnsi"/>
      <w:color w:themeColor="accent1" w:val="4472C4"/>
    </w:rPr>
  </w:style>
  <w:style w:styleId="Heading7" w:type="paragraph">
    <w:name w:val="heading 7"/>
    <w:basedOn w:val="Normal"/>
    <w:next w:val="BodyText"/>
    <w:uiPriority w:val="9"/>
    <w:unhideWhenUsed/>
    <w:qFormat/>
    <w:pPr>
      <w:keepNext/>
      <w:keepLines/>
      <w:spacing w:before="200"/>
      <w:outlineLvl w:val="6"/>
    </w:pPr>
    <w:rPr>
      <w:rFonts w:asciiTheme="majorHAnsi" w:cstheme="majorBidi" w:eastAsiaTheme="majorEastAsia" w:hAnsiTheme="majorHAnsi"/>
      <w:color w:themeColor="accent1" w:val="4472C4"/>
    </w:rPr>
  </w:style>
  <w:style w:styleId="Heading8" w:type="paragraph">
    <w:name w:val="heading 8"/>
    <w:basedOn w:val="Normal"/>
    <w:next w:val="BodyText"/>
    <w:uiPriority w:val="9"/>
    <w:unhideWhenUsed/>
    <w:qFormat/>
    <w:pPr>
      <w:keepNext/>
      <w:keepLines/>
      <w:spacing w:before="200"/>
      <w:outlineLvl w:val="7"/>
    </w:pPr>
    <w:rPr>
      <w:rFonts w:asciiTheme="majorHAnsi" w:cstheme="majorBidi" w:eastAsiaTheme="majorEastAsia" w:hAnsiTheme="majorHAnsi"/>
      <w:color w:themeColor="accent1" w:val="4472C4"/>
    </w:rPr>
  </w:style>
  <w:style w:styleId="Heading9" w:type="paragraph">
    <w:name w:val="heading 9"/>
    <w:basedOn w:val="Normal"/>
    <w:next w:val="BodyText"/>
    <w:uiPriority w:val="9"/>
    <w:unhideWhenUsed/>
    <w:qFormat/>
    <w:pPr>
      <w:keepNext/>
      <w:keepLines/>
      <w:spacing w:before="200"/>
      <w:outlineLvl w:val="8"/>
    </w:pPr>
    <w:rPr>
      <w:rFonts w:asciiTheme="majorHAnsi" w:cstheme="majorBidi" w:eastAsiaTheme="majorEastAsia" w:hAnsiTheme="majorHAnsi"/>
      <w:color w:themeColor="accent1" w:val="4472C4"/>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qFormat/>
    <w:rsid w:val="0083560B"/>
    <w:pPr>
      <w:ind w:firstLine="720"/>
    </w:pPr>
  </w:style>
  <w:style w:customStyle="1" w:styleId="FirstParagraph" w:type="paragraph">
    <w:name w:val="First Paragraph"/>
    <w:basedOn w:val="BodyText"/>
    <w:next w:val="BodyText"/>
    <w:qFormat/>
    <w:rsid w:val="008174AC"/>
  </w:style>
  <w:style w:customStyle="1" w:styleId="Compact" w:type="paragraph">
    <w:name w:val="Compact"/>
    <w:basedOn w:val="BodyText"/>
    <w:qFormat/>
    <w:rsid w:val="00387689"/>
    <w:pPr>
      <w:spacing w:line="240" w:lineRule="auto"/>
      <w:ind w:firstLine="0"/>
    </w:pPr>
  </w:style>
  <w:style w:styleId="Title" w:type="paragraph">
    <w:name w:val="Title"/>
    <w:basedOn w:val="Normal"/>
    <w:next w:val="BodyText"/>
    <w:link w:val="TitleChar"/>
    <w:qFormat/>
    <w:rsid w:val="00E401FC"/>
    <w:pPr>
      <w:jc w:val="center"/>
      <w:outlineLvl w:val="0"/>
    </w:pPr>
    <w:rPr>
      <w:b/>
      <w:bCs/>
    </w:rPr>
  </w:style>
  <w:style w:styleId="Subtitle" w:type="paragraph">
    <w:name w:val="Subtitle"/>
    <w:basedOn w:val="Title"/>
    <w:next w:val="BodyText"/>
    <w:qFormat/>
    <w:rsid w:val="00E401FC"/>
    <w:pPr>
      <w:outlineLvl w:val="1"/>
    </w:pPr>
    <w:rPr>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link w:val="AbstractChar"/>
    <w:qFormat/>
    <w:rsid w:val="005528BA"/>
    <w:pPr>
      <w:ind w:firstLine="720"/>
    </w:pPr>
    <w:rPr>
      <w:szCs w:val="20"/>
    </w:rPr>
  </w:style>
  <w:style w:styleId="Bibliography" w:type="paragraph">
    <w:name w:val="Bibliography"/>
    <w:basedOn w:val="Normal"/>
    <w:qFormat/>
    <w:rsid w:val="00CB7758"/>
    <w:pPr>
      <w:ind w:hanging="720" w:left="720"/>
    </w:pPr>
  </w:style>
  <w:style w:styleId="BlockText" w:type="paragraph">
    <w:name w:val="Block Text"/>
    <w:basedOn w:val="BodyText"/>
    <w:next w:val="BodyText"/>
    <w:link w:val="BlockTextChar"/>
    <w:uiPriority w:val="9"/>
    <w:unhideWhenUsed/>
    <w:qFormat/>
    <w:rsid w:val="0017682D"/>
    <w:pPr>
      <w:ind w:firstLine="0" w:left="720" w:right="720"/>
    </w:pPr>
  </w:style>
  <w:style w:styleId="FootnoteText" w:type="paragraph">
    <w:name w:val="footnote text"/>
    <w:basedOn w:val="Normal"/>
    <w:uiPriority w:val="9"/>
    <w:unhideWhenUsed/>
    <w:qFormat/>
  </w:style>
  <w:style w:customStyle="1" w:styleId="Table" w:type="table">
    <w:name w:val="Table"/>
    <w:semiHidden/>
    <w:unhideWhenUsed/>
    <w:qFormat/>
    <w:rsid w:val="00387689"/>
    <w:pPr>
      <w:spacing w:after="60" w:before="60"/>
    </w:pPr>
    <w:tblPr>
      <w:tblInd w:type="dxa" w:w="0"/>
      <w:tblBorders>
        <w:bottom w:color="auto" w:space="0" w:sz="4" w:val="single"/>
      </w:tblBorders>
      <w:tblCellMar>
        <w:top w:type="dxa" w:w="58"/>
        <w:left w:type="dxa" w:w="58"/>
        <w:bottom w:type="dxa" w:w="58"/>
        <w:right w:type="dxa" w:w="58"/>
      </w:tblCellMar>
    </w:tblPr>
    <w:tcPr>
      <w:vAlign w:val="center"/>
    </w:tcPr>
    <w:tblStylePr w:type="firstRow">
      <w:tblPr/>
      <w:tcPr>
        <w:tcBorders>
          <w:top w:color="auto" w:space="0" w:sz="4" w:val="single"/>
          <w:left w:val="nil"/>
          <w:bottom w:color="auto" w:space="0" w:sz="4" w:val="single"/>
          <w:right w:val="nil"/>
          <w:insideH w:val="nil"/>
          <w:insideV w:val="nil"/>
          <w:tl2br w:val="nil"/>
          <w:tr2bl w:val="nil"/>
        </w:tcBorders>
      </w:tcPr>
    </w:tblStylePr>
  </w:style>
  <w:style w:customStyle="1" w:styleId="DefinitionTerm" w:type="paragraph">
    <w:name w:val="Definition Term"/>
    <w:basedOn w:val="Normal"/>
    <w:next w:val="Definition"/>
    <w:pPr>
      <w:keepNext/>
      <w:keepLines/>
    </w:pPr>
    <w:rPr>
      <w:b/>
    </w:rPr>
  </w:style>
  <w:style w:customStyle="1" w:styleId="Definition" w:type="paragraph">
    <w:name w:val="Definition"/>
    <w:basedOn w:val="Normal"/>
  </w:style>
  <w:style w:styleId="Caption" w:type="paragraph">
    <w:name w:val="caption"/>
    <w:basedOn w:val="Normal"/>
    <w:link w:val="CaptionChar"/>
    <w:rsid w:val="003B7C65"/>
    <w:pPr>
      <w:keepNext/>
      <w:keepLines/>
      <w:spacing w:after="120"/>
    </w:pPr>
    <w:rPr>
      <w:i/>
    </w:rPr>
  </w:style>
  <w:style w:customStyle="1" w:styleId="TableCaption" w:type="paragraph">
    <w:name w:val="Table Caption"/>
    <w:basedOn w:val="Caption"/>
  </w:style>
  <w:style w:customStyle="1" w:styleId="ImageCaption" w:type="paragraph">
    <w:name w:val="Image Caption"/>
    <w:basedOn w:val="Caption"/>
  </w:style>
  <w:style w:customStyle="1" w:styleId="Figure" w:type="paragraph">
    <w:name w:val="Figure"/>
    <w:basedOn w:val="Normal"/>
    <w:link w:val="FigureChar"/>
    <w:rsid w:val="00D630B7"/>
    <w:pPr>
      <w:spacing w:line="240" w:lineRule="auto"/>
    </w:pPr>
  </w:style>
  <w:style w:customStyle="1" w:styleId="CaptionedFigure" w:type="paragraph">
    <w:name w:val="Captioned Figure"/>
    <w:basedOn w:val="Figure"/>
    <w:rsid w:val="00AE5BBA"/>
  </w:style>
  <w:style w:customStyle="1" w:styleId="CaptionChar" w:type="character">
    <w:name w:val="Caption Char"/>
    <w:basedOn w:val="DefaultParagraphFont"/>
    <w:link w:val="Caption"/>
    <w:rsid w:val="003B7C65"/>
    <w:rPr>
      <w:i/>
    </w:rPr>
  </w:style>
  <w:style w:customStyle="1" w:styleId="VerbatimChar" w:type="character">
    <w:name w:val="Verbatim Char"/>
    <w:basedOn w:val="CaptionChar"/>
    <w:link w:val="SourceCode"/>
    <w:rPr>
      <w:rFonts w:ascii="Consolas" w:hAnsi="Consolas"/>
      <w:i/>
      <w:sz w:val="22"/>
    </w:rPr>
  </w:style>
  <w:style w:customStyle="1" w:styleId="SectionNumber" w:type="character">
    <w:name w:val="Section Number"/>
    <w:basedOn w:val="CaptionChar"/>
    <w:rPr>
      <w:i/>
    </w:rPr>
  </w:style>
  <w:style w:styleId="FootnoteReference" w:type="character">
    <w:name w:val="footnote reference"/>
    <w:basedOn w:val="CaptionChar"/>
    <w:rPr>
      <w:i/>
      <w:vertAlign w:val="superscript"/>
    </w:rPr>
  </w:style>
  <w:style w:styleId="Hyperlink" w:type="character">
    <w:name w:val="Hyperlink"/>
    <w:basedOn w:val="CaptionChar"/>
    <w:rsid w:val="00250BD5"/>
    <w:rPr>
      <w:i w:val="0"/>
      <w:color w:themeColor="accent1" w:val="4472C4"/>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2F5496"/>
    </w:rPr>
  </w:style>
  <w:style w:customStyle="1" w:styleId="BodyTextChar" w:type="character">
    <w:name w:val="Body Text Char"/>
    <w:basedOn w:val="DefaultParagraphFont"/>
    <w:link w:val="BodyText"/>
    <w:rsid w:val="0083560B"/>
  </w:style>
  <w:style w:customStyle="1" w:styleId="red" w:type="paragraph">
    <w:name w:val="red"/>
    <w:basedOn w:val="BodyText"/>
    <w:link w:val="redChar"/>
    <w:qFormat/>
    <w:rsid w:val="00385D19"/>
    <w:rPr>
      <w:color w:val="FF0000"/>
    </w:rPr>
  </w:style>
  <w:style w:customStyle="1" w:styleId="redChar" w:type="character">
    <w:name w:val="red Char"/>
    <w:basedOn w:val="BodyTextChar"/>
    <w:link w:val="red"/>
    <w:rsid w:val="00385D19"/>
    <w:rPr>
      <w:color w:val="FF0000"/>
    </w:rPr>
  </w:style>
  <w:style w:customStyle="1" w:styleId="SourceCode" w:type="paragraph">
    <w:name w:val="Source Code"/>
    <w:basedOn w:val="Normal"/>
    <w:link w:val="VerbatimChar"/>
    <w:pPr>
      <w:shd w:color="auto" w:fill="F1F3F5" w:val="clear"/>
      <w:wordWrap w:val="0"/>
    </w:pPr>
  </w:style>
  <w:style w:customStyle="1" w:styleId="KeywordTok" w:type="character">
    <w:name w:val="KeywordTok"/>
    <w:basedOn w:val="VerbatimChar"/>
    <w:rPr>
      <w:rFonts w:ascii="Consolas" w:hAnsi="Consolas"/>
      <w:i/>
      <w:color w:val="003B4F"/>
      <w:sz w:val="22"/>
      <w:shd w:color="auto" w:fill="F1F3F5" w:val="clear"/>
    </w:rPr>
  </w:style>
  <w:style w:customStyle="1" w:styleId="DataTypeTok" w:type="character">
    <w:name w:val="DataTypeTok"/>
    <w:basedOn w:val="VerbatimChar"/>
    <w:rPr>
      <w:rFonts w:ascii="Consolas" w:hAnsi="Consolas"/>
      <w:i/>
      <w:color w:val="AD0000"/>
      <w:sz w:val="22"/>
      <w:shd w:color="auto" w:fill="F1F3F5" w:val="clear"/>
    </w:rPr>
  </w:style>
  <w:style w:customStyle="1" w:styleId="DecValTok" w:type="character">
    <w:name w:val="DecValTok"/>
    <w:basedOn w:val="VerbatimChar"/>
    <w:rPr>
      <w:rFonts w:ascii="Consolas" w:hAnsi="Consolas"/>
      <w:i/>
      <w:color w:val="AD0000"/>
      <w:sz w:val="22"/>
      <w:shd w:color="auto" w:fill="F1F3F5" w:val="clear"/>
    </w:rPr>
  </w:style>
  <w:style w:customStyle="1" w:styleId="BaseNTok" w:type="character">
    <w:name w:val="BaseNTok"/>
    <w:basedOn w:val="VerbatimChar"/>
    <w:rPr>
      <w:rFonts w:ascii="Consolas" w:hAnsi="Consolas"/>
      <w:i/>
      <w:color w:val="AD0000"/>
      <w:sz w:val="22"/>
      <w:shd w:color="auto" w:fill="F1F3F5" w:val="clear"/>
    </w:rPr>
  </w:style>
  <w:style w:customStyle="1" w:styleId="FloatTok" w:type="character">
    <w:name w:val="FloatTok"/>
    <w:basedOn w:val="VerbatimChar"/>
    <w:rPr>
      <w:rFonts w:ascii="Consolas" w:hAnsi="Consolas"/>
      <w:i/>
      <w:color w:val="AD0000"/>
      <w:sz w:val="22"/>
      <w:shd w:color="auto" w:fill="F1F3F5" w:val="clear"/>
    </w:rPr>
  </w:style>
  <w:style w:customStyle="1" w:styleId="ConstantTok" w:type="character">
    <w:name w:val="ConstantTok"/>
    <w:basedOn w:val="VerbatimChar"/>
    <w:rPr>
      <w:rFonts w:ascii="Consolas" w:hAnsi="Consolas"/>
      <w:i/>
      <w:color w:val="8F5902"/>
      <w:sz w:val="22"/>
      <w:shd w:color="auto" w:fill="F1F3F5" w:val="clear"/>
    </w:rPr>
  </w:style>
  <w:style w:customStyle="1" w:styleId="CharTok" w:type="character">
    <w:name w:val="CharTok"/>
    <w:basedOn w:val="VerbatimChar"/>
    <w:rPr>
      <w:rFonts w:ascii="Consolas" w:hAnsi="Consolas"/>
      <w:i/>
      <w:color w:val="20794D"/>
      <w:sz w:val="22"/>
      <w:shd w:color="auto" w:fill="F1F3F5" w:val="clear"/>
    </w:rPr>
  </w:style>
  <w:style w:customStyle="1" w:styleId="SpecialCharTok" w:type="character">
    <w:name w:val="SpecialCharTok"/>
    <w:basedOn w:val="VerbatimChar"/>
    <w:rPr>
      <w:rFonts w:ascii="Consolas" w:hAnsi="Consolas"/>
      <w:i/>
      <w:color w:val="5E5E5E"/>
      <w:sz w:val="22"/>
      <w:shd w:color="auto" w:fill="F1F3F5" w:val="clear"/>
    </w:rPr>
  </w:style>
  <w:style w:customStyle="1" w:styleId="StringTok" w:type="character">
    <w:name w:val="StringTok"/>
    <w:basedOn w:val="VerbatimChar"/>
    <w:rPr>
      <w:rFonts w:ascii="Consolas" w:hAnsi="Consolas"/>
      <w:i/>
      <w:color w:val="20794D"/>
      <w:sz w:val="22"/>
      <w:shd w:color="auto" w:fill="F1F3F5" w:val="clear"/>
    </w:rPr>
  </w:style>
  <w:style w:customStyle="1" w:styleId="VerbatimStringTok" w:type="character">
    <w:name w:val="VerbatimStringTok"/>
    <w:basedOn w:val="VerbatimChar"/>
    <w:rPr>
      <w:rFonts w:ascii="Consolas" w:hAnsi="Consolas"/>
      <w:i/>
      <w:color w:val="20794D"/>
      <w:sz w:val="22"/>
      <w:shd w:color="auto" w:fill="F1F3F5" w:val="clear"/>
    </w:rPr>
  </w:style>
  <w:style w:customStyle="1" w:styleId="SpecialStringTok" w:type="character">
    <w:name w:val="SpecialStringTok"/>
    <w:basedOn w:val="VerbatimChar"/>
    <w:rPr>
      <w:rFonts w:ascii="Consolas" w:hAnsi="Consolas"/>
      <w:i/>
      <w:color w:val="20794D"/>
      <w:sz w:val="22"/>
      <w:shd w:color="auto" w:fill="F1F3F5" w:val="clear"/>
    </w:rPr>
  </w:style>
  <w:style w:customStyle="1" w:styleId="ImportTok" w:type="character">
    <w:name w:val="ImportTok"/>
    <w:basedOn w:val="VerbatimChar"/>
    <w:rPr>
      <w:rFonts w:ascii="Consolas" w:hAnsi="Consolas"/>
      <w:i/>
      <w:color w:val="00769E"/>
      <w:sz w:val="22"/>
      <w:shd w:color="auto" w:fill="F1F3F5" w:val="clear"/>
    </w:rPr>
  </w:style>
  <w:style w:customStyle="1" w:styleId="CommentTok" w:type="character">
    <w:name w:val="CommentTok"/>
    <w:basedOn w:val="VerbatimChar"/>
    <w:rPr>
      <w:rFonts w:ascii="Consolas" w:hAnsi="Consolas"/>
      <w:i/>
      <w:color w:val="5E5E5E"/>
      <w:sz w:val="22"/>
      <w:shd w:color="auto" w:fill="F1F3F5" w:val="clear"/>
    </w:rPr>
  </w:style>
  <w:style w:customStyle="1" w:styleId="DocumentationTok" w:type="character">
    <w:name w:val="DocumentationTok"/>
    <w:basedOn w:val="VerbatimChar"/>
    <w:rPr>
      <w:rFonts w:ascii="Consolas" w:hAnsi="Consolas"/>
      <w:i w:val="0"/>
      <w:color w:val="5E5E5E"/>
      <w:sz w:val="22"/>
      <w:shd w:color="auto" w:fill="F1F3F5" w:val="clear"/>
    </w:rPr>
  </w:style>
  <w:style w:customStyle="1" w:styleId="AnnotationTok" w:type="character">
    <w:name w:val="AnnotationTok"/>
    <w:basedOn w:val="VerbatimChar"/>
    <w:rPr>
      <w:rFonts w:ascii="Consolas" w:hAnsi="Consolas"/>
      <w:i/>
      <w:color w:val="5E5E5E"/>
      <w:sz w:val="22"/>
      <w:shd w:color="auto" w:fill="F1F3F5" w:val="clear"/>
    </w:rPr>
  </w:style>
  <w:style w:customStyle="1" w:styleId="CommentVarTok" w:type="character">
    <w:name w:val="CommentVarTok"/>
    <w:basedOn w:val="VerbatimChar"/>
    <w:rPr>
      <w:rFonts w:ascii="Consolas" w:hAnsi="Consolas"/>
      <w:i w:val="0"/>
      <w:color w:val="5E5E5E"/>
      <w:sz w:val="22"/>
      <w:shd w:color="auto" w:fill="F1F3F5" w:val="clear"/>
    </w:rPr>
  </w:style>
  <w:style w:customStyle="1" w:styleId="OtherTok" w:type="character">
    <w:name w:val="OtherTok"/>
    <w:basedOn w:val="VerbatimChar"/>
    <w:rPr>
      <w:rFonts w:ascii="Consolas" w:hAnsi="Consolas"/>
      <w:i/>
      <w:color w:val="003B4F"/>
      <w:sz w:val="22"/>
      <w:shd w:color="auto" w:fill="F1F3F5" w:val="clear"/>
    </w:rPr>
  </w:style>
  <w:style w:customStyle="1" w:styleId="FunctionTok" w:type="character">
    <w:name w:val="FunctionTok"/>
    <w:basedOn w:val="VerbatimChar"/>
    <w:rPr>
      <w:rFonts w:ascii="Consolas" w:hAnsi="Consolas"/>
      <w:i/>
      <w:color w:val="4758AB"/>
      <w:sz w:val="22"/>
      <w:shd w:color="auto" w:fill="F1F3F5" w:val="clear"/>
    </w:rPr>
  </w:style>
  <w:style w:customStyle="1" w:styleId="VariableTok" w:type="character">
    <w:name w:val="VariableTok"/>
    <w:basedOn w:val="VerbatimChar"/>
    <w:rPr>
      <w:rFonts w:ascii="Consolas" w:hAnsi="Consolas"/>
      <w:i/>
      <w:color w:val="111111"/>
      <w:sz w:val="22"/>
      <w:shd w:color="auto" w:fill="F1F3F5" w:val="clear"/>
    </w:rPr>
  </w:style>
  <w:style w:customStyle="1" w:styleId="ControlFlowTok" w:type="character">
    <w:name w:val="ControlFlowTok"/>
    <w:basedOn w:val="VerbatimChar"/>
    <w:rPr>
      <w:rFonts w:ascii="Consolas" w:hAnsi="Consolas"/>
      <w:i/>
      <w:color w:val="003B4F"/>
      <w:sz w:val="22"/>
      <w:shd w:color="auto" w:fill="F1F3F5" w:val="clear"/>
    </w:rPr>
  </w:style>
  <w:style w:customStyle="1" w:styleId="OperatorTok" w:type="character">
    <w:name w:val="OperatorTok"/>
    <w:basedOn w:val="VerbatimChar"/>
    <w:rPr>
      <w:rFonts w:ascii="Consolas" w:hAnsi="Consolas"/>
      <w:i/>
      <w:color w:val="5E5E5E"/>
      <w:sz w:val="22"/>
      <w:shd w:color="auto" w:fill="F1F3F5" w:val="clear"/>
    </w:rPr>
  </w:style>
  <w:style w:customStyle="1" w:styleId="BuiltInTok" w:type="character">
    <w:name w:val="BuiltInTok"/>
    <w:basedOn w:val="VerbatimChar"/>
    <w:rPr>
      <w:rFonts w:ascii="Consolas" w:hAnsi="Consolas"/>
      <w:i/>
      <w:color w:val="003B4F"/>
      <w:sz w:val="22"/>
      <w:shd w:color="auto" w:fill="F1F3F5" w:val="clear"/>
    </w:rPr>
  </w:style>
  <w:style w:customStyle="1" w:styleId="ExtensionTok" w:type="character">
    <w:name w:val="ExtensionTok"/>
    <w:basedOn w:val="VerbatimChar"/>
    <w:rPr>
      <w:rFonts w:ascii="Consolas" w:hAnsi="Consolas"/>
      <w:i/>
      <w:color w:val="003B4F"/>
      <w:sz w:val="22"/>
      <w:shd w:color="auto" w:fill="F1F3F5" w:val="clear"/>
    </w:rPr>
  </w:style>
  <w:style w:customStyle="1" w:styleId="PreprocessorTok" w:type="character">
    <w:name w:val="PreprocessorTok"/>
    <w:basedOn w:val="VerbatimChar"/>
    <w:rPr>
      <w:rFonts w:ascii="Consolas" w:hAnsi="Consolas"/>
      <w:i/>
      <w:color w:val="AD0000"/>
      <w:sz w:val="22"/>
      <w:shd w:color="auto" w:fill="F1F3F5" w:val="clear"/>
    </w:rPr>
  </w:style>
  <w:style w:customStyle="1" w:styleId="AttributeTok" w:type="character">
    <w:name w:val="AttributeTok"/>
    <w:basedOn w:val="VerbatimChar"/>
    <w:rPr>
      <w:rFonts w:ascii="Consolas" w:hAnsi="Consolas"/>
      <w:i/>
      <w:color w:val="657422"/>
      <w:sz w:val="22"/>
      <w:shd w:color="auto" w:fill="F1F3F5" w:val="clear"/>
    </w:rPr>
  </w:style>
  <w:style w:customStyle="1" w:styleId="RegionMarkerTok" w:type="character">
    <w:name w:val="RegionMarkerTok"/>
    <w:basedOn w:val="VerbatimChar"/>
    <w:rPr>
      <w:rFonts w:ascii="Consolas" w:hAnsi="Consolas"/>
      <w:i/>
      <w:color w:val="003B4F"/>
      <w:sz w:val="22"/>
      <w:shd w:color="auto" w:fill="F1F3F5" w:val="clear"/>
    </w:rPr>
  </w:style>
  <w:style w:customStyle="1" w:styleId="InformationTok" w:type="character">
    <w:name w:val="InformationTok"/>
    <w:basedOn w:val="VerbatimChar"/>
    <w:rPr>
      <w:rFonts w:ascii="Consolas" w:hAnsi="Consolas"/>
      <w:i/>
      <w:color w:val="5E5E5E"/>
      <w:sz w:val="22"/>
      <w:shd w:color="auto" w:fill="F1F3F5" w:val="clear"/>
    </w:rPr>
  </w:style>
  <w:style w:customStyle="1" w:styleId="WarningTok" w:type="character">
    <w:name w:val="WarningTok"/>
    <w:basedOn w:val="VerbatimChar"/>
    <w:rPr>
      <w:rFonts w:ascii="Consolas" w:hAnsi="Consolas"/>
      <w:i w:val="0"/>
      <w:color w:val="5E5E5E"/>
      <w:sz w:val="22"/>
      <w:shd w:color="auto" w:fill="F1F3F5" w:val="clear"/>
    </w:rPr>
  </w:style>
  <w:style w:customStyle="1" w:styleId="AlertTok" w:type="character">
    <w:name w:val="AlertTok"/>
    <w:basedOn w:val="VerbatimChar"/>
    <w:rPr>
      <w:rFonts w:ascii="Consolas" w:hAnsi="Consolas"/>
      <w:i/>
      <w:color w:val="AD0000"/>
      <w:sz w:val="22"/>
      <w:shd w:color="auto" w:fill="F1F3F5" w:val="clear"/>
    </w:rPr>
  </w:style>
  <w:style w:customStyle="1" w:styleId="ErrorTok" w:type="character">
    <w:name w:val="ErrorTok"/>
    <w:basedOn w:val="VerbatimChar"/>
    <w:rPr>
      <w:rFonts w:ascii="Consolas" w:hAnsi="Consolas"/>
      <w:i/>
      <w:color w:val="AD0000"/>
      <w:sz w:val="22"/>
      <w:shd w:color="auto" w:fill="F1F3F5" w:val="clear"/>
    </w:rPr>
  </w:style>
  <w:style w:customStyle="1" w:styleId="NormalTok" w:type="character">
    <w:name w:val="NormalTok"/>
    <w:basedOn w:val="VerbatimChar"/>
    <w:rPr>
      <w:rFonts w:ascii="Consolas" w:hAnsi="Consolas"/>
      <w:i/>
      <w:color w:val="003B4F"/>
      <w:sz w:val="22"/>
      <w:shd w:color="auto" w:fill="F1F3F5" w:val="clear"/>
    </w:rPr>
  </w:style>
  <w:style w:styleId="Header" w:type="paragraph">
    <w:name w:val="header"/>
    <w:basedOn w:val="Normal"/>
    <w:link w:val="HeaderChar"/>
    <w:uiPriority w:val="99"/>
    <w:unhideWhenUsed/>
    <w:rsid w:val="00340B9E"/>
    <w:pPr>
      <w:tabs>
        <w:tab w:pos="4680" w:val="center"/>
        <w:tab w:pos="9360" w:val="right"/>
      </w:tabs>
    </w:pPr>
  </w:style>
  <w:style w:customStyle="1" w:styleId="HeaderChar" w:type="character">
    <w:name w:val="Header Char"/>
    <w:basedOn w:val="DefaultParagraphFont"/>
    <w:link w:val="Header"/>
    <w:uiPriority w:val="99"/>
    <w:rsid w:val="00340B9E"/>
  </w:style>
  <w:style w:styleId="Footer" w:type="paragraph">
    <w:name w:val="footer"/>
    <w:basedOn w:val="Normal"/>
    <w:link w:val="FooterChar"/>
    <w:unhideWhenUsed/>
    <w:rsid w:val="00340B9E"/>
    <w:pPr>
      <w:tabs>
        <w:tab w:pos="4680" w:val="center"/>
        <w:tab w:pos="9360" w:val="right"/>
      </w:tabs>
    </w:pPr>
  </w:style>
  <w:style w:customStyle="1" w:styleId="FooterChar" w:type="character">
    <w:name w:val="Footer Char"/>
    <w:basedOn w:val="DefaultParagraphFont"/>
    <w:link w:val="Footer"/>
    <w:rsid w:val="00340B9E"/>
  </w:style>
  <w:style w:customStyle="1" w:styleId="APAEnumerated" w:type="paragraph">
    <w:name w:val="APAEnumerated"/>
    <w:basedOn w:val="BodyText"/>
    <w:link w:val="APAEnumeratedChar"/>
    <w:qFormat/>
    <w:rsid w:val="00717963"/>
    <w:pPr>
      <w:numPr>
        <w:numId w:val="1"/>
      </w:numPr>
      <w:ind w:left="792"/>
    </w:pPr>
  </w:style>
  <w:style w:customStyle="1" w:styleId="TitleChar" w:type="character">
    <w:name w:val="Title Char"/>
    <w:basedOn w:val="DefaultParagraphFont"/>
    <w:link w:val="Title"/>
    <w:rsid w:val="00010E42"/>
    <w:rPr>
      <w:b/>
      <w:bCs/>
    </w:rPr>
  </w:style>
  <w:style w:customStyle="1" w:styleId="FigureTitle" w:type="paragraph">
    <w:name w:val="FigureTitle"/>
    <w:basedOn w:val="Figure"/>
    <w:link w:val="FigureTitleChar"/>
    <w:qFormat/>
    <w:rsid w:val="00064E3B"/>
    <w:pPr>
      <w:keepNext/>
      <w:keepLines/>
      <w:spacing w:line="480" w:lineRule="auto"/>
      <w:outlineLvl w:val="0"/>
    </w:pPr>
    <w:rPr>
      <w:b/>
    </w:rPr>
  </w:style>
  <w:style w:customStyle="1" w:styleId="FigureChar" w:type="character">
    <w:name w:val="Figure Char"/>
    <w:basedOn w:val="DefaultParagraphFont"/>
    <w:link w:val="Figure"/>
    <w:rsid w:val="00D630B7"/>
  </w:style>
  <w:style w:customStyle="1" w:styleId="FigureTitleChar" w:type="character">
    <w:name w:val="FigureTitle Char"/>
    <w:basedOn w:val="FigureChar"/>
    <w:link w:val="FigureTitle"/>
    <w:rsid w:val="00064E3B"/>
    <w:rPr>
      <w:b/>
    </w:rPr>
  </w:style>
  <w:style w:customStyle="1" w:styleId="FigureNote" w:type="paragraph">
    <w:name w:val="FigureNote"/>
    <w:basedOn w:val="BodyText"/>
    <w:link w:val="FigureNoteChar"/>
    <w:qFormat/>
    <w:rsid w:val="00A946AC"/>
    <w:pPr>
      <w:spacing w:before="60"/>
      <w:ind w:firstLine="0"/>
    </w:pPr>
  </w:style>
  <w:style w:customStyle="1" w:styleId="FigureNoteChar" w:type="character">
    <w:name w:val="FigureNote Char"/>
    <w:basedOn w:val="BodyTextChar"/>
    <w:link w:val="FigureNote"/>
    <w:rsid w:val="00A946AC"/>
  </w:style>
  <w:style w:customStyle="1" w:styleId="APAEnumeratedChar" w:type="character">
    <w:name w:val="APAEnumerated Char"/>
    <w:basedOn w:val="BodyTextChar"/>
    <w:link w:val="APAEnumerated"/>
    <w:rsid w:val="00717963"/>
  </w:style>
  <w:style w:customStyle="1" w:styleId="FigureWithNote" w:type="paragraph">
    <w:name w:val="FigureWithNote"/>
    <w:basedOn w:val="Figure"/>
    <w:link w:val="FigureWithNoteChar"/>
    <w:qFormat/>
    <w:rsid w:val="00B42EBE"/>
    <w:pPr>
      <w:keepNext/>
    </w:pPr>
  </w:style>
  <w:style w:customStyle="1" w:styleId="FigureWithNoteChar" w:type="character">
    <w:name w:val="FigureWithNote Char"/>
    <w:basedOn w:val="FigureChar"/>
    <w:link w:val="FigureWithNote"/>
    <w:rsid w:val="00B42EBE"/>
  </w:style>
  <w:style w:customStyle="1" w:styleId="FigureWithoutNote" w:type="paragraph">
    <w:name w:val="FigureWithoutNote"/>
    <w:basedOn w:val="Figure"/>
    <w:link w:val="FigureWithoutNoteChar"/>
    <w:qFormat/>
    <w:rsid w:val="00C304F7"/>
    <w:pPr>
      <w:spacing w:after="240"/>
    </w:pPr>
  </w:style>
  <w:style w:customStyle="1" w:styleId="FigureWithoutNoteChar" w:type="character">
    <w:name w:val="FigureWithoutNote Char"/>
    <w:basedOn w:val="FigureChar"/>
    <w:link w:val="FigureWithoutNote"/>
    <w:rsid w:val="00C304F7"/>
  </w:style>
  <w:style w:customStyle="1" w:styleId="AuthorNote" w:type="paragraph">
    <w:name w:val="AuthorNote"/>
    <w:basedOn w:val="Author"/>
    <w:qFormat/>
    <w:rsid w:val="00C84525"/>
    <w:pPr>
      <w:keepNext w:val="0"/>
      <w:keepLines w:val="0"/>
      <w:spacing w:after="0" w:line="480" w:lineRule="auto"/>
      <w:ind w:firstLine="720"/>
      <w:jc w:val="left"/>
    </w:pPr>
  </w:style>
  <w:style w:customStyle="1" w:styleId="AfterWithoutNote" w:type="paragraph">
    <w:name w:val="AfterWithoutNote"/>
    <w:basedOn w:val="BodyText"/>
    <w:link w:val="AfterWithoutNoteChar"/>
    <w:qFormat/>
    <w:rsid w:val="00BB3FEC"/>
    <w:pPr>
      <w:spacing w:before="240"/>
    </w:pPr>
  </w:style>
  <w:style w:customStyle="1" w:styleId="AfterWithoutNoteChar" w:type="character">
    <w:name w:val="AfterWithoutNote Char"/>
    <w:basedOn w:val="BodyTextChar"/>
    <w:link w:val="AfterWithoutNote"/>
    <w:rsid w:val="00BB3FEC"/>
  </w:style>
  <w:style w:customStyle="1" w:styleId="NoIndent" w:type="paragraph">
    <w:name w:val="NoIndent"/>
    <w:basedOn w:val="BodyText"/>
    <w:link w:val="NoIndentChar"/>
    <w:qFormat/>
    <w:rsid w:val="004023D3"/>
    <w:pPr>
      <w:ind w:firstLine="0"/>
    </w:pPr>
  </w:style>
  <w:style w:customStyle="1" w:styleId="NoIndentChar" w:type="character">
    <w:name w:val="NoIndent Char"/>
    <w:basedOn w:val="BodyTextChar"/>
    <w:link w:val="NoIndent"/>
    <w:rsid w:val="004023D3"/>
  </w:style>
  <w:style w:customStyle="1" w:styleId="NextBlockText" w:type="paragraph">
    <w:name w:val="NextBlockText"/>
    <w:basedOn w:val="BlockText"/>
    <w:link w:val="NextBlockTextChar"/>
    <w:qFormat/>
    <w:rsid w:val="00065938"/>
    <w:pPr>
      <w:ind w:firstLine="720"/>
    </w:pPr>
  </w:style>
  <w:style w:customStyle="1" w:styleId="BlockTextChar" w:type="character">
    <w:name w:val="Block Text Char"/>
    <w:basedOn w:val="BodyTextChar"/>
    <w:link w:val="BlockText"/>
    <w:uiPriority w:val="9"/>
    <w:rsid w:val="00065938"/>
  </w:style>
  <w:style w:customStyle="1" w:styleId="NextBlockTextChar" w:type="character">
    <w:name w:val="NextBlockText Char"/>
    <w:basedOn w:val="BlockTextChar"/>
    <w:link w:val="NextBlockText"/>
    <w:rsid w:val="00065938"/>
  </w:style>
  <w:style w:styleId="PlaceholderText" w:type="character">
    <w:name w:val="Placeholder Text"/>
    <w:basedOn w:val="DefaultParagraphFont"/>
    <w:semiHidden/>
    <w:rsid w:val="00BB5C76"/>
    <w:rPr>
      <w:color w:val="666666"/>
    </w:rPr>
  </w:style>
  <w:style w:customStyle="1" w:styleId="H4" w:type="character">
    <w:name w:val="H4"/>
    <w:basedOn w:val="DefaultParagraphFont"/>
    <w:uiPriority w:val="1"/>
    <w:qFormat/>
    <w:rsid w:val="00EA785F"/>
    <w:rPr>
      <w:b/>
    </w:rPr>
  </w:style>
  <w:style w:customStyle="1" w:styleId="H5" w:type="character">
    <w:name w:val="H5"/>
    <w:basedOn w:val="H4"/>
    <w:uiPriority w:val="1"/>
    <w:qFormat/>
    <w:rsid w:val="00EA785F"/>
    <w:rPr>
      <w:b/>
      <w:i/>
    </w:rPr>
  </w:style>
  <w:style w:customStyle="1" w:styleId="AbstractFirstParagraph" w:type="paragraph">
    <w:name w:val="AbstractFirstParagraph"/>
    <w:basedOn w:val="Abstract"/>
    <w:link w:val="AbstractFirstParagraphChar"/>
    <w:qFormat/>
    <w:rsid w:val="00EA7B31"/>
    <w:pPr>
      <w:ind w:firstLine="0"/>
    </w:pPr>
  </w:style>
  <w:style w:customStyle="1" w:styleId="AbstractChar" w:type="character">
    <w:name w:val="Abstract Char"/>
    <w:basedOn w:val="DefaultParagraphFont"/>
    <w:link w:val="Abstract"/>
    <w:rsid w:val="005528BA"/>
    <w:rPr>
      <w:szCs w:val="20"/>
    </w:rPr>
  </w:style>
  <w:style w:customStyle="1" w:styleId="AbstractFirstParagraphChar" w:type="character">
    <w:name w:val="AbstractFirstParagraph Char"/>
    <w:basedOn w:val="AbstractChar"/>
    <w:link w:val="AbstractFirstParagraph"/>
    <w:rsid w:val="00EA7B31"/>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Relationships xmlns="http://schemas.openxmlformats.org/package/2006/relationships"><Relationship Type="http://schemas.openxmlformats.org/officeDocument/2006/relationships/numbering" Id="rId21" Target="numbering.xml" /><Relationship Type="http://schemas.openxmlformats.org/officeDocument/2006/relationships/styles" Id="rId20" Target="styles.xml" /><Relationship Type="http://schemas.openxmlformats.org/officeDocument/2006/relationships/settings" Id="rId19" Target="settings.xml" /><Relationship Type="http://schemas.openxmlformats.org/officeDocument/2006/relationships/webSettings" Id="rId18" Target="webSettings.xml" /><Relationship Type="http://schemas.openxmlformats.org/officeDocument/2006/relationships/fontTable" Id="rId17" Target="fontTable.xml" /><Relationship Type="http://schemas.openxmlformats.org/officeDocument/2006/relationships/theme" Id="rId16" Target="theme/theme1.xml" /><Relationship Type="http://schemas.openxmlformats.org/officeDocument/2006/relationships/footnotes" Id="rId15" Target="footnotes.xml" /><Relationship Type="http://schemas.openxmlformats.org/officeDocument/2006/relationships/comments" Id="rId14" Target="comments.xml" /><Relationship Id="rId8" Target="header1.xml" Type="http://schemas.openxmlformats.org/officeDocument/2006/relationships/header" /><Relationship Id="rId13" Target="footer3.xml" Type="http://schemas.openxmlformats.org/officeDocument/2006/relationships/footer" /><Relationship Id="rId12" Target="header3.xml" Type="http://schemas.openxmlformats.org/officeDocument/2006/relationships/header" /><Relationship Id="rId11" Target="footer2.xml" Type="http://schemas.openxmlformats.org/officeDocument/2006/relationships/footer" /><Relationship Id="rId10" Target="footer1.xml" Type="http://schemas.openxmlformats.org/officeDocument/2006/relationships/footer" /><Relationship Id="rId9" Target="header2.xml" Type="http://schemas.openxmlformats.org/officeDocument/2006/relationships/header" /><Relationship Type="http://schemas.openxmlformats.org/officeDocument/2006/relationships/image" Id="rId94" Target="media/rId94.png" /><Relationship Type="http://schemas.openxmlformats.org/officeDocument/2006/relationships/image" Id="rId131" Target="media/rId131.png" /><Relationship Type="http://schemas.openxmlformats.org/officeDocument/2006/relationships/image" Id="rId152" Target="media/rId152.png" /><Relationship Type="http://schemas.openxmlformats.org/officeDocument/2006/relationships/image" Id="rId173" Target="media/rId173.png" /><Relationship Type="http://schemas.openxmlformats.org/officeDocument/2006/relationships/image" Id="rId179" Target="media/rId179.png" /><Relationship Type="http://schemas.openxmlformats.org/officeDocument/2006/relationships/image" Id="rId31" Target="media/rId31.png" /><Relationship Type="http://schemas.openxmlformats.org/officeDocument/2006/relationships/image" Id="rId49" Target="media/rId49.png" /><Relationship Type="http://schemas.openxmlformats.org/officeDocument/2006/relationships/image" Id="rId53" Target="media/rId53.png" /><Relationship Type="http://schemas.openxmlformats.org/officeDocument/2006/relationships/image" Id="rId72" Target="media/rId72.png" /><Relationship Type="http://schemas.openxmlformats.org/officeDocument/2006/relationships/hyperlink" Id="rId190" Target="https://numerus-scriptum.netlify.app/python/2020-06-19-instalacion-de-anaconda" TargetMode="External" /><Relationship Type="http://schemas.openxmlformats.org/officeDocument/2006/relationships/hyperlink" Id="rId189" Target="https://numerus-scriptum.netlify.app/python/2020-06-19-instalacion-de-anaconda/index.pdf" TargetMode="External" /><Relationship Type="http://schemas.openxmlformats.org/officeDocument/2006/relationships/hyperlink" Id="rId192" Target="https://numerus-scriptum.netlify.app/python/2020-06-20-configurar-entorno-virtual-python-anaconda" TargetMode="External" /><Relationship Type="http://schemas.openxmlformats.org/officeDocument/2006/relationships/hyperlink" Id="rId191" Target="https://numerus-scriptum.netlify.app/python/2020-06-20-configurar-entorno-virtual-python-anaconda/index.pdf" TargetMode="External" /><Relationship Type="http://schemas.openxmlformats.org/officeDocument/2006/relationships/hyperlink" Id="rId194" Target="https://numerus-scriptum.netlify.app/python/2021-04-17-01-introducion-a-la-programacion-con-python" TargetMode="External" /><Relationship Type="http://schemas.openxmlformats.org/officeDocument/2006/relationships/hyperlink" Id="rId193" Target="https://numerus-scriptum.netlify.app/python/2021-04-17-01-introducion-a-la-programacion-con-python/index.pdf" TargetMode="External" /><Relationship Type="http://schemas.openxmlformats.org/officeDocument/2006/relationships/hyperlink" Id="rId196" Target="https://numerus-scriptum.netlify.app/python/2021-05-31-02-variables-expresiones-y-statements-con-python" TargetMode="External" /><Relationship Type="http://schemas.openxmlformats.org/officeDocument/2006/relationships/hyperlink" Id="rId195" Target="https://numerus-scriptum.netlify.app/python/2021-05-31-02-variables-expresiones-y-statements-con-python/index.pdf" TargetMode="External" /><Relationship Type="http://schemas.openxmlformats.org/officeDocument/2006/relationships/hyperlink" Id="rId198" Target="https://numerus-scriptum.netlify.app/python/2021-06-07-03-objetos-de-python" TargetMode="External" /><Relationship Type="http://schemas.openxmlformats.org/officeDocument/2006/relationships/hyperlink" Id="rId197" Target="https://numerus-scriptum.netlify.app/python/2021-06-07-03-objetos-de-python/index.pdf" TargetMode="External" /><Relationship Type="http://schemas.openxmlformats.org/officeDocument/2006/relationships/hyperlink" Id="rId200" Target="https://numerus-scriptum.netlify.app/python/2021-06-14-04-ejecucion-condicional-con-python" TargetMode="External" /><Relationship Type="http://schemas.openxmlformats.org/officeDocument/2006/relationships/hyperlink" Id="rId199" Target="https://numerus-scriptum.netlify.app/python/2021-06-14-04-ejecucion-condicional-con-python/index.pdf" TargetMode="External" /><Relationship Type="http://schemas.openxmlformats.org/officeDocument/2006/relationships/hyperlink" Id="rId202" Target="https://numerus-scriptum.netlify.app/python/2021-06-21-05-iteraciones-con-python" TargetMode="External" /><Relationship Type="http://schemas.openxmlformats.org/officeDocument/2006/relationships/hyperlink" Id="rId201" Target="https://numerus-scriptum.netlify.app/python/2021-06-21-05-iteraciones-con-python/index.pdf" TargetMode="External" /><Relationship Type="http://schemas.openxmlformats.org/officeDocument/2006/relationships/hyperlink" Id="rId204" Target="https://numerus-scriptum.netlify.app/python/2021-08-16-06-funciones-con-python" TargetMode="External" /><Relationship Type="http://schemas.openxmlformats.org/officeDocument/2006/relationships/hyperlink" Id="rId203" Target="https://numerus-scriptum.netlify.app/python/2021-08-16-06-funciones-con-python/index.pdf" TargetMode="External" /><Relationship Type="http://schemas.openxmlformats.org/officeDocument/2006/relationships/hyperlink" Id="rId206" Target="https://numerus-scriptum.netlify.app/python/2021-08-23-07-dataframes-con-python" TargetMode="External" /><Relationship Type="http://schemas.openxmlformats.org/officeDocument/2006/relationships/hyperlink" Id="rId205" Target="https://numerus-scriptum.netlify.app/python/2021-08-23-07-dataframes-con-python/index.pdf" TargetMode="External" /><Relationship Type="http://schemas.openxmlformats.org/officeDocument/2006/relationships/hyperlink" Id="rId208" Target="https://numerus-scriptum.netlify.app/python/2021-11-29-08-prediccion-y-metrica-de-performance-con-python" TargetMode="External" /><Relationship Type="http://schemas.openxmlformats.org/officeDocument/2006/relationships/hyperlink" Id="rId207" Target="https://numerus-scriptum.netlify.app/python/2021-11-29-08-prediccion-y-metrica-de-performance-con-python/index.pdf" TargetMode="External" /><Relationship Type="http://schemas.openxmlformats.org/officeDocument/2006/relationships/hyperlink" Id="rId210" Target="https://numerus-scriptum.netlify.app/python/2021-12-06-09-metodos-de-machine-learning-para-clasificacion-con-python" TargetMode="External" /><Relationship Type="http://schemas.openxmlformats.org/officeDocument/2006/relationships/hyperlink" Id="rId209" Target="https://numerus-scriptum.netlify.app/python/2021-12-06-09-metodos-de-machine-learning-para-clasificacion-con-python/index.pdf" TargetMode="External" /><Relationship Type="http://schemas.openxmlformats.org/officeDocument/2006/relationships/hyperlink" Id="rId212" Target="https://numerus-scriptum.netlify.app/python/2021-12-13-10-metodos-de-machine-learning-para-regresion-con-python" TargetMode="External" /><Relationship Type="http://schemas.openxmlformats.org/officeDocument/2006/relationships/hyperlink" Id="rId211" Target="https://numerus-scriptum.netlify.app/python/2021-12-13-10-metodos-de-machine-learning-para-regresion-con-python/index.pdf" TargetMode="External" /><Relationship Type="http://schemas.openxmlformats.org/officeDocument/2006/relationships/hyperlink" Id="rId214" Target="https://numerus-scriptum.netlify.app/python/2022-10-31-11-validacion-cruzada-y-composicion-del-modelo-con-python" TargetMode="External" /><Relationship Type="http://schemas.openxmlformats.org/officeDocument/2006/relationships/hyperlink" Id="rId213" Target="https://numerus-scriptum.netlify.app/python/2022-10-31-11-validacion-cruzada-y-composicion-del-modelo-con-python/index.pdf" TargetMode="External" /><Relationship Type="http://schemas.openxmlformats.org/officeDocument/2006/relationships/hyperlink" Id="rId216" Target="https://numerus-scriptum.netlify.app/python/2025-05-10-visualizacion-de-datos-con-python" TargetMode="External" /><Relationship Type="http://schemas.openxmlformats.org/officeDocument/2006/relationships/hyperlink" Id="rId215" Target="https://numerus-scriptum.netlify.app/python/2025-05-10-visualizacion-de-datos-con-python/index.pdf" TargetMode="External" /><Relationship Type="http://schemas.openxmlformats.org/officeDocument/2006/relationships/hyperlink" Id="rId24" Target="https://orcid.org/0000-0001-6996-3364" TargetMode="External" /><Relationship Type="http://schemas.openxmlformats.org/officeDocument/2006/relationships/hyperlink" Id="rId25" Target="mailto:elmer.achalma.09@unsch.edu.pe" TargetMode="External" /></Relationships>
</file>

<file path=word/_rels/footnotes.xml.rels><?xml version="1.0" encoding="UTF-8"?><Relationships xmlns="http://schemas.openxmlformats.org/package/2006/relationships"><Relationship Type="http://schemas.openxmlformats.org/officeDocument/2006/relationships/hyperlink" Id="rId190" Target="https://numerus-scriptum.netlify.app/python/2020-06-19-instalacion-de-anaconda" TargetMode="External" /><Relationship Type="http://schemas.openxmlformats.org/officeDocument/2006/relationships/hyperlink" Id="rId189" Target="https://numerus-scriptum.netlify.app/python/2020-06-19-instalacion-de-anaconda/index.pdf" TargetMode="External" /><Relationship Type="http://schemas.openxmlformats.org/officeDocument/2006/relationships/hyperlink" Id="rId192" Target="https://numerus-scriptum.netlify.app/python/2020-06-20-configurar-entorno-virtual-python-anaconda" TargetMode="External" /><Relationship Type="http://schemas.openxmlformats.org/officeDocument/2006/relationships/hyperlink" Id="rId191" Target="https://numerus-scriptum.netlify.app/python/2020-06-20-configurar-entorno-virtual-python-anaconda/index.pdf" TargetMode="External" /><Relationship Type="http://schemas.openxmlformats.org/officeDocument/2006/relationships/hyperlink" Id="rId194" Target="https://numerus-scriptum.netlify.app/python/2021-04-17-01-introducion-a-la-programacion-con-python" TargetMode="External" /><Relationship Type="http://schemas.openxmlformats.org/officeDocument/2006/relationships/hyperlink" Id="rId193" Target="https://numerus-scriptum.netlify.app/python/2021-04-17-01-introducion-a-la-programacion-con-python/index.pdf" TargetMode="External" /><Relationship Type="http://schemas.openxmlformats.org/officeDocument/2006/relationships/hyperlink" Id="rId196" Target="https://numerus-scriptum.netlify.app/python/2021-05-31-02-variables-expresiones-y-statements-con-python" TargetMode="External" /><Relationship Type="http://schemas.openxmlformats.org/officeDocument/2006/relationships/hyperlink" Id="rId195" Target="https://numerus-scriptum.netlify.app/python/2021-05-31-02-variables-expresiones-y-statements-con-python/index.pdf" TargetMode="External" /><Relationship Type="http://schemas.openxmlformats.org/officeDocument/2006/relationships/hyperlink" Id="rId198" Target="https://numerus-scriptum.netlify.app/python/2021-06-07-03-objetos-de-python" TargetMode="External" /><Relationship Type="http://schemas.openxmlformats.org/officeDocument/2006/relationships/hyperlink" Id="rId197" Target="https://numerus-scriptum.netlify.app/python/2021-06-07-03-objetos-de-python/index.pdf" TargetMode="External" /><Relationship Type="http://schemas.openxmlformats.org/officeDocument/2006/relationships/hyperlink" Id="rId200" Target="https://numerus-scriptum.netlify.app/python/2021-06-14-04-ejecucion-condicional-con-python" TargetMode="External" /><Relationship Type="http://schemas.openxmlformats.org/officeDocument/2006/relationships/hyperlink" Id="rId199" Target="https://numerus-scriptum.netlify.app/python/2021-06-14-04-ejecucion-condicional-con-python/index.pdf" TargetMode="External" /><Relationship Type="http://schemas.openxmlformats.org/officeDocument/2006/relationships/hyperlink" Id="rId202" Target="https://numerus-scriptum.netlify.app/python/2021-06-21-05-iteraciones-con-python" TargetMode="External" /><Relationship Type="http://schemas.openxmlformats.org/officeDocument/2006/relationships/hyperlink" Id="rId201" Target="https://numerus-scriptum.netlify.app/python/2021-06-21-05-iteraciones-con-python/index.pdf" TargetMode="External" /><Relationship Type="http://schemas.openxmlformats.org/officeDocument/2006/relationships/hyperlink" Id="rId204" Target="https://numerus-scriptum.netlify.app/python/2021-08-16-06-funciones-con-python" TargetMode="External" /><Relationship Type="http://schemas.openxmlformats.org/officeDocument/2006/relationships/hyperlink" Id="rId203" Target="https://numerus-scriptum.netlify.app/python/2021-08-16-06-funciones-con-python/index.pdf" TargetMode="External" /><Relationship Type="http://schemas.openxmlformats.org/officeDocument/2006/relationships/hyperlink" Id="rId206" Target="https://numerus-scriptum.netlify.app/python/2021-08-23-07-dataframes-con-python" TargetMode="External" /><Relationship Type="http://schemas.openxmlformats.org/officeDocument/2006/relationships/hyperlink" Id="rId205" Target="https://numerus-scriptum.netlify.app/python/2021-08-23-07-dataframes-con-python/index.pdf" TargetMode="External" /><Relationship Type="http://schemas.openxmlformats.org/officeDocument/2006/relationships/hyperlink" Id="rId208" Target="https://numerus-scriptum.netlify.app/python/2021-11-29-08-prediccion-y-metrica-de-performance-con-python" TargetMode="External" /><Relationship Type="http://schemas.openxmlformats.org/officeDocument/2006/relationships/hyperlink" Id="rId207" Target="https://numerus-scriptum.netlify.app/python/2021-11-29-08-prediccion-y-metrica-de-performance-con-python/index.pdf" TargetMode="External" /><Relationship Type="http://schemas.openxmlformats.org/officeDocument/2006/relationships/hyperlink" Id="rId210" Target="https://numerus-scriptum.netlify.app/python/2021-12-06-09-metodos-de-machine-learning-para-clasificacion-con-python" TargetMode="External" /><Relationship Type="http://schemas.openxmlformats.org/officeDocument/2006/relationships/hyperlink" Id="rId209" Target="https://numerus-scriptum.netlify.app/python/2021-12-06-09-metodos-de-machine-learning-para-clasificacion-con-python/index.pdf" TargetMode="External" /><Relationship Type="http://schemas.openxmlformats.org/officeDocument/2006/relationships/hyperlink" Id="rId212" Target="https://numerus-scriptum.netlify.app/python/2021-12-13-10-metodos-de-machine-learning-para-regresion-con-python" TargetMode="External" /><Relationship Type="http://schemas.openxmlformats.org/officeDocument/2006/relationships/hyperlink" Id="rId211" Target="https://numerus-scriptum.netlify.app/python/2021-12-13-10-metodos-de-machine-learning-para-regresion-con-python/index.pdf" TargetMode="External" /><Relationship Type="http://schemas.openxmlformats.org/officeDocument/2006/relationships/hyperlink" Id="rId214" Target="https://numerus-scriptum.netlify.app/python/2022-10-31-11-validacion-cruzada-y-composicion-del-modelo-con-python" TargetMode="External" /><Relationship Type="http://schemas.openxmlformats.org/officeDocument/2006/relationships/hyperlink" Id="rId213" Target="https://numerus-scriptum.netlify.app/python/2022-10-31-11-validacion-cruzada-y-composicion-del-modelo-con-python/index.pdf" TargetMode="External" /><Relationship Type="http://schemas.openxmlformats.org/officeDocument/2006/relationships/hyperlink" Id="rId216" Target="https://numerus-scriptum.netlify.app/python/2025-05-10-visualizacion-de-datos-con-python" TargetMode="External" /><Relationship Type="http://schemas.openxmlformats.org/officeDocument/2006/relationships/hyperlink" Id="rId215" Target="https://numerus-scriptum.netlify.app/python/2025-05-10-visualizacion-de-datos-con-python/index.pdf" TargetMode="External" /><Relationship Type="http://schemas.openxmlformats.org/officeDocument/2006/relationships/hyperlink" Id="rId24" Target="https://orcid.org/0000-0001-6996-3364" TargetMode="External" /><Relationship Type="http://schemas.openxmlformats.org/officeDocument/2006/relationships/hyperlink" Id="rId25" Target="mailto:elmer.achalma.09@unsch.edu.p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
      <a:majorFont>
        <a:latin typeface="Times New Roman"/>
        <a:ea typeface=""/>
        <a:cs typeface=""/>
      </a:majorFont>
      <a:minorFont>
        <a:latin typeface="Times New Roman"/>
        <a:ea typeface=""/>
        <a:cs typeface=""/>
      </a:minorFont>
    </a:fontScheme>
    <a:fmtScheme name="Inset">
      <a:fillStyleLst>
        <a:solidFill>
          <a:schemeClr val="phClr"/>
        </a:solidFill>
        <a:gradFill rotWithShape="1">
          <a:gsLst>
            <a:gs pos="0">
              <a:schemeClr val="phClr">
                <a:tint val="20000"/>
                <a:satMod val="180000"/>
                <a:lumMod val="98000"/>
              </a:schemeClr>
            </a:gs>
            <a:gs pos="40000">
              <a:schemeClr val="phClr">
                <a:tint val="30000"/>
                <a:satMod val="260000"/>
                <a:lumMod val="84000"/>
              </a:schemeClr>
            </a:gs>
            <a:gs pos="100000">
              <a:schemeClr val="phClr">
                <a:tint val="100000"/>
                <a:satMod val="110000"/>
                <a:lumMod val="100000"/>
              </a:schemeClr>
            </a:gs>
          </a:gsLst>
          <a:lin ang="5040000" scaled="1"/>
        </a:gradFill>
        <a:gradFill rotWithShape="1">
          <a:gsLst>
            <a:gs pos="0">
              <a:schemeClr val="phClr"/>
            </a:gs>
            <a:gs pos="100000">
              <a:schemeClr val="phClr">
                <a:shade val="75000"/>
                <a:satMod val="120000"/>
                <a:lumMod val="90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outerShdw blurRad="50800" dist="25400" dir="5400000" rotWithShape="0">
              <a:srgbClr val="000000">
                <a:alpha val="28000"/>
              </a:srgbClr>
            </a:outerShdw>
          </a:effectLst>
          <a:scene3d>
            <a:camera prst="orthographicFront">
              <a:rot lat="0" lon="0" rev="0"/>
            </a:camera>
            <a:lightRig rig="threePt" dir="tl">
              <a:rot lat="0" lon="0" rev="20400000"/>
            </a:lightRig>
          </a:scene3d>
          <a:sp3d>
            <a:bevelT w="50800" h="12700" prst="softRound"/>
          </a:sp3d>
        </a:effectStyle>
        <a:effectStyle>
          <a:effectLst>
            <a:outerShdw blurRad="44450" dist="50800" dir="5400000" sx="96000" rotWithShape="0">
              <a:srgbClr val="000000">
                <a:alpha val="34000"/>
              </a:srgbClr>
            </a:outerShdw>
          </a:effectLst>
          <a:scene3d>
            <a:camera prst="orthographicFront">
              <a:rot lat="0" lon="0" rev="0"/>
            </a:camera>
            <a:lightRig rig="threePt" dir="tl">
              <a:rot lat="0" lon="0" rev="20400000"/>
            </a:lightRig>
          </a:scene3d>
          <a:sp3d contourW="15875">
            <a:bevelT w="101600" h="25400" prst="softRound"/>
            <a:contourClr>
              <a:schemeClr val="phClr">
                <a:shade val="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Groovy Title</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description>ML PARA REGRESIÓN</dc:description>
  <dc:language>es</dc:language>
  <cp:keywords>keyword1, keyword2</cp:keywords>
  <dcterms:created xsi:type="dcterms:W3CDTF">2026-10-21T01:38:15Z</dcterms:created>
  <dcterms:modified xsi:type="dcterms:W3CDTF">2026-10-21T01:38:15Z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4paper">
    <vt:lpwstr>True</vt:lpwstr>
  </property>
  <property fmtid="{D5CDD505-2E9C-101B-9397-08002B2CF9AE}" pid="3" name="affiliations">
    <vt:lpwstr/>
  </property>
  <property fmtid="{D5CDD505-2E9C-101B-9397-08002B2CF9AE}" pid="4" name="affiliationsdifferent">
    <vt:lpwstr>False</vt:lpwstr>
  </property>
  <property fmtid="{D5CDD505-2E9C-101B-9397-08002B2CF9AE}" pid="5" name="apaabstract">
    <vt:lpwstr>Este abstract será actualizado una vez que se complete el contenido final del artículo.</vt:lpwstr>
  </property>
  <property fmtid="{D5CDD505-2E9C-101B-9397-08002B2CF9AE}" pid="6" name="apaauthor">
    <vt:lpwstr/>
  </property>
  <property fmtid="{D5CDD505-2E9C-101B-9397-08002B2CF9AE}" pid="7" name="apadate">
    <vt:lpwstr>2021-12-13</vt:lpwstr>
  </property>
  <property fmtid="{D5CDD505-2E9C-101B-9397-08002B2CF9AE}" pid="8" name="apatitle">
    <vt:lpwstr>Modelos de regresión en Machine Learning</vt:lpwstr>
  </property>
  <property fmtid="{D5CDD505-2E9C-101B-9397-08002B2CF9AE}" pid="9" name="apatitledisplay">
    <vt:lpwstr>Modelos de regresión en Machine Learning</vt:lpwstr>
  </property>
  <property fmtid="{D5CDD505-2E9C-101B-9397-08002B2CF9AE}" pid="10" name="appendix-cite-as">
    <vt:lpwstr>display</vt:lpwstr>
  </property>
  <property fmtid="{D5CDD505-2E9C-101B-9397-08002B2CF9AE}" pid="11" name="author-note">
    <vt:lpwstr/>
  </property>
  <property fmtid="{D5CDD505-2E9C-101B-9397-08002B2CF9AE}" pid="12" name="authors">
    <vt:lpwstr/>
  </property>
  <property fmtid="{D5CDD505-2E9C-101B-9397-08002B2CF9AE}" pid="13" name="biblio-config">
    <vt:lpwstr>True</vt:lpwstr>
  </property>
  <property fmtid="{D5CDD505-2E9C-101B-9397-08002B2CF9AE}" pid="14" name="by-affiliation">
    <vt:lpwstr/>
  </property>
  <property fmtid="{D5CDD505-2E9C-101B-9397-08002B2CF9AE}" pid="15" name="by-author">
    <vt:lpwstr/>
  </property>
  <property fmtid="{D5CDD505-2E9C-101B-9397-08002B2CF9AE}" pid="16" name="cap-location">
    <vt:lpwstr>top</vt:lpwstr>
  </property>
  <property fmtid="{D5CDD505-2E9C-101B-9397-08002B2CF9AE}" pid="17" name="categories">
    <vt:lpwstr/>
  </property>
  <property fmtid="{D5CDD505-2E9C-101B-9397-08002B2CF9AE}" pid="18" name="citation">
    <vt:lpwstr/>
  </property>
  <property fmtid="{D5CDD505-2E9C-101B-9397-08002B2CF9AE}" pid="19" name="citation-last-author-separator">
    <vt:lpwstr>y</vt:lpwstr>
  </property>
  <property fmtid="{D5CDD505-2E9C-101B-9397-08002B2CF9AE}" pid="20" name="citation-location">
    <vt:lpwstr>document</vt:lpwstr>
  </property>
  <property fmtid="{D5CDD505-2E9C-101B-9397-08002B2CF9AE}" pid="21" name="citation-masked-author">
    <vt:lpwstr>Cita Enmascarada</vt:lpwstr>
  </property>
  <property fmtid="{D5CDD505-2E9C-101B-9397-08002B2CF9AE}" pid="22" name="citation-masked-date">
    <vt:lpwstr>n.f.</vt:lpwstr>
  </property>
  <property fmtid="{D5CDD505-2E9C-101B-9397-08002B2CF9AE}" pid="23" name="citation-masked-title">
    <vt:lpwstr>Título Enmascarado</vt:lpwstr>
  </property>
  <property fmtid="{D5CDD505-2E9C-101B-9397-08002B2CF9AE}" pid="24" name="comments">
    <vt:lpwstr/>
  </property>
  <property fmtid="{D5CDD505-2E9C-101B-9397-08002B2CF9AE}" pid="25" name="copyrightext">
    <vt:lpwstr>All rights reserved</vt:lpwstr>
  </property>
  <property fmtid="{D5CDD505-2E9C-101B-9397-08002B2CF9AE}" pid="26" name="copyrightnotice">
    <vt:lpwstr>2021</vt:lpwstr>
  </property>
  <property fmtid="{D5CDD505-2E9C-101B-9397-08002B2CF9AE}" pid="27" name="crossref">
    <vt:lpwstr/>
  </property>
  <property fmtid="{D5CDD505-2E9C-101B-9397-08002B2CF9AE}" pid="28" name="csl">
    <vt:lpwstr>../../_extensions/wjschne/apaquarto/apa.csl</vt:lpwstr>
  </property>
  <property fmtid="{D5CDD505-2E9C-101B-9397-08002B2CF9AE}" pid="29" name="curso">
    <vt:lpwstr>python</vt:lpwstr>
  </property>
  <property fmtid="{D5CDD505-2E9C-101B-9397-08002B2CF9AE}" pid="30" name="date-modified">
    <vt:lpwstr>2026-10-20</vt:lpwstr>
  </property>
  <property fmtid="{D5CDD505-2E9C-101B-9397-08002B2CF9AE}" pid="31" name="documentmode">
    <vt:lpwstr>doc</vt:lpwstr>
  </property>
  <property fmtid="{D5CDD505-2E9C-101B-9397-08002B2CF9AE}" pid="32" name="draft">
    <vt:lpwstr>False</vt:lpwstr>
  </property>
  <property fmtid="{D5CDD505-2E9C-101B-9397-08002B2CF9AE}" pid="33" name="draftall">
    <vt:lpwstr>False</vt:lpwstr>
  </property>
  <property fmtid="{D5CDD505-2E9C-101B-9397-08002B2CF9AE}" pid="34" name="draftfirst">
    <vt:lpwstr>False</vt:lpwstr>
  </property>
  <property fmtid="{D5CDD505-2E9C-101B-9397-08002B2CF9AE}" pid="35" name="editor">
    <vt:lpwstr/>
  </property>
  <property fmtid="{D5CDD505-2E9C-101B-9397-08002B2CF9AE}" pid="36" name="engines">
    <vt:lpwstr/>
  </property>
  <property fmtid="{D5CDD505-2E9C-101B-9397-08002B2CF9AE}" pid="37" name="fig-cap-location">
    <vt:lpwstr>top</vt:lpwstr>
  </property>
  <property fmtid="{D5CDD505-2E9C-101B-9397-08002B2CF9AE}" pid="38" name="floatsintext">
    <vt:lpwstr>True</vt:lpwstr>
  </property>
  <property fmtid="{D5CDD505-2E9C-101B-9397-08002B2CF9AE}" pid="39" name="fontsize">
    <vt:lpwstr>12pt</vt:lpwstr>
  </property>
  <property fmtid="{D5CDD505-2E9C-101B-9397-08002B2CF9AE}" pid="40" name="google-scholar">
    <vt:lpwstr>True</vt:lpwstr>
  </property>
  <property fmtid="{D5CDD505-2E9C-101B-9397-08002B2CF9AE}" pid="41" name="header-includes">
    <vt:lpwstr/>
  </property>
  <property fmtid="{D5CDD505-2E9C-101B-9397-08002B2CF9AE}" pid="42" name="image">
    <vt:lpwstr>../featured.jpg</vt:lpwstr>
  </property>
  <property fmtid="{D5CDD505-2E9C-101B-9397-08002B2CF9AE}" pid="43" name="include-after">
    <vt:lpwstr/>
  </property>
  <property fmtid="{D5CDD505-2E9C-101B-9397-08002B2CF9AE}" pid="44" name="include-before">
    <vt:lpwstr/>
  </property>
  <property fmtid="{D5CDD505-2E9C-101B-9397-08002B2CF9AE}" pid="45" name="is-particlejs-enabled">
    <vt:lpwstr>True</vt:lpwstr>
  </property>
  <property fmtid="{D5CDD505-2E9C-101B-9397-08002B2CF9AE}" pid="46" name="jupyter">
    <vt:lpwstr>python3</vt:lpwstr>
  </property>
  <property fmtid="{D5CDD505-2E9C-101B-9397-08002B2CF9AE}" pid="47" name="knitr">
    <vt:lpwstr/>
  </property>
  <property fmtid="{D5CDD505-2E9C-101B-9397-08002B2CF9AE}" pid="48" name="labels">
    <vt:lpwstr/>
  </property>
  <property fmtid="{D5CDD505-2E9C-101B-9397-08002B2CF9AE}" pid="49" name="language">
    <vt:lpwstr/>
  </property>
  <property fmtid="{D5CDD505-2E9C-101B-9397-08002B2CF9AE}" pid="50" name="license">
    <vt:lpwstr/>
  </property>
  <property fmtid="{D5CDD505-2E9C-101B-9397-08002B2CF9AE}" pid="51" name="lightbox">
    <vt:lpwstr>True</vt:lpwstr>
  </property>
  <property fmtid="{D5CDD505-2E9C-101B-9397-08002B2CF9AE}" pid="52" name="link-citations">
    <vt:lpwstr>True</vt:lpwstr>
  </property>
  <property fmtid="{D5CDD505-2E9C-101B-9397-08002B2CF9AE}" pid="53" name="mask">
    <vt:lpwstr>False</vt:lpwstr>
  </property>
  <property fmtid="{D5CDD505-2E9C-101B-9397-08002B2CF9AE}" pid="54" name="no-ampersand-parenthetical">
    <vt:lpwstr>False</vt:lpwstr>
  </property>
  <property fmtid="{D5CDD505-2E9C-101B-9397-08002B2CF9AE}" pid="55" name="number-depth">
    <vt:lpwstr>3</vt:lpwstr>
  </property>
  <property fmtid="{D5CDD505-2E9C-101B-9397-08002B2CF9AE}" pid="56" name="numbered-lines">
    <vt:lpwstr>False</vt:lpwstr>
  </property>
  <property fmtid="{D5CDD505-2E9C-101B-9397-08002B2CF9AE}" pid="57" name="numbersections">
    <vt:lpwstr>True</vt:lpwstr>
  </property>
  <property fmtid="{D5CDD505-2E9C-101B-9397-08002B2CF9AE}" pid="58" name="oneaffiliation">
    <vt:lpwstr>True</vt:lpwstr>
  </property>
  <property fmtid="{D5CDD505-2E9C-101B-9397-08002B2CF9AE}" pid="59" name="oneauthor">
    <vt:lpwstr>True</vt:lpwstr>
  </property>
  <property fmtid="{D5CDD505-2E9C-101B-9397-08002B2CF9AE}" pid="60" name="references">
    <vt:lpwstr/>
  </property>
  <property fmtid="{D5CDD505-2E9C-101B-9397-08002B2CF9AE}" pid="61" name="references-meta-analysis">
    <vt:lpwstr>Las referencias marcadas con un asterisco indican estudios incluidos en el metanálisis.</vt:lpwstr>
  </property>
  <property fmtid="{D5CDD505-2E9C-101B-9397-08002B2CF9AE}" pid="62" name="revealjs-plugins">
    <vt:lpwstr/>
  </property>
  <property fmtid="{D5CDD505-2E9C-101B-9397-08002B2CF9AE}" pid="63" name="search">
    <vt:lpwstr>True</vt:lpwstr>
  </property>
  <property fmtid="{D5CDD505-2E9C-101B-9397-08002B2CF9AE}" pid="64" name="shorttitle">
    <vt:lpwstr>ML PARA REGRESIÓN</vt:lpwstr>
  </property>
  <property fmtid="{D5CDD505-2E9C-101B-9397-08002B2CF9AE}" pid="65" name="suppress-abstract">
    <vt:lpwstr>False</vt:lpwstr>
  </property>
  <property fmtid="{D5CDD505-2E9C-101B-9397-08002B2CF9AE}" pid="66" name="suppress-affiliation">
    <vt:lpwstr>False</vt:lpwstr>
  </property>
  <property fmtid="{D5CDD505-2E9C-101B-9397-08002B2CF9AE}" pid="67" name="suppress-author">
    <vt:lpwstr>False</vt:lpwstr>
  </property>
  <property fmtid="{D5CDD505-2E9C-101B-9397-08002B2CF9AE}" pid="68" name="suppress-author-note">
    <vt:lpwstr>False</vt:lpwstr>
  </property>
  <property fmtid="{D5CDD505-2E9C-101B-9397-08002B2CF9AE}" pid="69" name="suppress-corresponding-address">
    <vt:lpwstr>False</vt:lpwstr>
  </property>
  <property fmtid="{D5CDD505-2E9C-101B-9397-08002B2CF9AE}" pid="70" name="suppress-corresponding-affiliation-name">
    <vt:lpwstr>False</vt:lpwstr>
  </property>
  <property fmtid="{D5CDD505-2E9C-101B-9397-08002B2CF9AE}" pid="71" name="suppress-corresponding-city">
    <vt:lpwstr>False</vt:lpwstr>
  </property>
  <property fmtid="{D5CDD505-2E9C-101B-9397-08002B2CF9AE}" pid="72" name="suppress-corresponding-department">
    <vt:lpwstr>False</vt:lpwstr>
  </property>
  <property fmtid="{D5CDD505-2E9C-101B-9397-08002B2CF9AE}" pid="73" name="suppress-corresponding-email">
    <vt:lpwstr>False</vt:lpwstr>
  </property>
  <property fmtid="{D5CDD505-2E9C-101B-9397-08002B2CF9AE}" pid="74" name="suppress-corresponding-group">
    <vt:lpwstr>False</vt:lpwstr>
  </property>
  <property fmtid="{D5CDD505-2E9C-101B-9397-08002B2CF9AE}" pid="75" name="suppress-corresponding-paragraph">
    <vt:lpwstr>False</vt:lpwstr>
  </property>
  <property fmtid="{D5CDD505-2E9C-101B-9397-08002B2CF9AE}" pid="76" name="suppress-corresponding-postal-code">
    <vt:lpwstr>False</vt:lpwstr>
  </property>
  <property fmtid="{D5CDD505-2E9C-101B-9397-08002B2CF9AE}" pid="77" name="suppress-corresponding-region">
    <vt:lpwstr>False</vt:lpwstr>
  </property>
  <property fmtid="{D5CDD505-2E9C-101B-9397-08002B2CF9AE}" pid="78" name="suppress-credit-statement">
    <vt:lpwstr>False</vt:lpwstr>
  </property>
  <property fmtid="{D5CDD505-2E9C-101B-9397-08002B2CF9AE}" pid="79" name="suppress-disclosures-paragraph">
    <vt:lpwstr>False</vt:lpwstr>
  </property>
  <property fmtid="{D5CDD505-2E9C-101B-9397-08002B2CF9AE}" pid="80" name="suppress-impact-statement">
    <vt:lpwstr>False</vt:lpwstr>
  </property>
  <property fmtid="{D5CDD505-2E9C-101B-9397-08002B2CF9AE}" pid="81" name="suppress-keywords">
    <vt:lpwstr>False</vt:lpwstr>
  </property>
  <property fmtid="{D5CDD505-2E9C-101B-9397-08002B2CF9AE}" pid="82" name="suppress-orcid">
    <vt:lpwstr>False</vt:lpwstr>
  </property>
  <property fmtid="{D5CDD505-2E9C-101B-9397-08002B2CF9AE}" pid="83" name="suppress-short-title">
    <vt:lpwstr>False</vt:lpwstr>
  </property>
  <property fmtid="{D5CDD505-2E9C-101B-9397-08002B2CF9AE}" pid="84" name="suppress-status-change-paragraph">
    <vt:lpwstr>False</vt:lpwstr>
  </property>
  <property fmtid="{D5CDD505-2E9C-101B-9397-08002B2CF9AE}" pid="85" name="suppress-title">
    <vt:lpwstr>False</vt:lpwstr>
  </property>
  <property fmtid="{D5CDD505-2E9C-101B-9397-08002B2CF9AE}" pid="86" name="suppress-title-introduction">
    <vt:lpwstr>False</vt:lpwstr>
  </property>
  <property fmtid="{D5CDD505-2E9C-101B-9397-08002B2CF9AE}" pid="87" name="suppress-title-page">
    <vt:lpwstr>False</vt:lpwstr>
  </property>
  <property fmtid="{D5CDD505-2E9C-101B-9397-08002B2CF9AE}" pid="88" name="suppress-title-page-number">
    <vt:lpwstr>False</vt:lpwstr>
  </property>
  <property fmtid="{D5CDD505-2E9C-101B-9397-08002B2CF9AE}" pid="89" name="tags">
    <vt:lpwstr/>
  </property>
  <property fmtid="{D5CDD505-2E9C-101B-9397-08002B2CF9AE}" pid="90" name="tbl-cap-location">
    <vt:lpwstr>top</vt:lpwstr>
  </property>
  <property fmtid="{D5CDD505-2E9C-101B-9397-08002B2CF9AE}" pid="91" name="tema">
    <vt:lpwstr>8.3</vt:lpwstr>
  </property>
  <property fmtid="{D5CDD505-2E9C-101B-9397-08002B2CF9AE}" pid="92" name="title-block-author-note">
    <vt:lpwstr>Nota de Autores</vt:lpwstr>
  </property>
  <property fmtid="{D5CDD505-2E9C-101B-9397-08002B2CF9AE}" pid="93" name="title-block-banner">
    <vt:lpwstr>True</vt:lpwstr>
  </property>
  <property fmtid="{D5CDD505-2E9C-101B-9397-08002B2CF9AE}" pid="94" name="title-block-correspondence-note">
    <vt:lpwstr>La correspondencia relativa a este artículo debe dirigirse a</vt:lpwstr>
  </property>
  <property fmtid="{D5CDD505-2E9C-101B-9397-08002B2CF9AE}" pid="95" name="title-block-role-introduction">
    <vt:lpwstr>Los roles de autor se clasificaron utilizando la taxonomía de roles de colaborador (CRediT; https://credit.niso.org/) de la siguiente manera:</vt:lpwstr>
  </property>
  <property fmtid="{D5CDD505-2E9C-101B-9397-08002B2CF9AE}" pid="96" name="toc-expand">
    <vt:lpwstr>2</vt:lpwstr>
  </property>
  <property fmtid="{D5CDD505-2E9C-101B-9397-08002B2CF9AE}" pid="97" name="toc-float">
    <vt:lpwstr>True</vt:lpwstr>
  </property>
  <property fmtid="{D5CDD505-2E9C-101B-9397-08002B2CF9AE}" pid="98" name="toc-location">
    <vt:lpwstr>right</vt:lpwstr>
  </property>
  <property fmtid="{D5CDD505-2E9C-101B-9397-08002B2CF9AE}" pid="99" name="toc-title">
    <vt:lpwstr/>
  </property>
  <property fmtid="{D5CDD505-2E9C-101B-9397-08002B2CF9AE}" pid="100" name="wordn">
    <vt:lpwstr>11995</vt:lpwstr>
  </property>
  <property fmtid="{D5CDD505-2E9C-101B-9397-08002B2CF9AE}" pid="101" name="zerocitations">
    <vt:lpwstr>True</vt:lpwstr>
  </property>
</Properties>
</file>